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FE" w:rsidRPr="00690FB7" w:rsidRDefault="00F17C19" w:rsidP="00F56C08">
      <w:pPr>
        <w:spacing w:line="240" w:lineRule="auto"/>
        <w:jc w:val="center"/>
        <w:rPr>
          <w:rFonts w:ascii="Calibri" w:eastAsia="Calibri" w:hAnsi="Calibri" w:cs="Times New Roman"/>
        </w:rPr>
      </w:pPr>
      <w:r>
        <w:rPr>
          <w:rFonts w:ascii="Calibri" w:eastAsia="Calibri" w:hAnsi="Calibri" w:cs="Times New Roman"/>
        </w:rPr>
        <w:t>PROJEKT</w:t>
      </w:r>
      <w:bookmarkStart w:id="0" w:name="_GoBack"/>
      <w:bookmarkEnd w:id="0"/>
    </w:p>
    <w:tbl>
      <w:tblPr>
        <w:tblW w:w="5420" w:type="pct"/>
        <w:tblBorders>
          <w:top w:val="single" w:sz="36" w:space="0" w:color="auto"/>
          <w:left w:val="single" w:sz="36" w:space="0" w:color="auto"/>
          <w:bottom w:val="single" w:sz="36" w:space="0" w:color="auto"/>
          <w:right w:val="single" w:sz="36" w:space="0" w:color="auto"/>
        </w:tblBorders>
        <w:tblLook w:val="01E0" w:firstRow="1" w:lastRow="1" w:firstColumn="1" w:lastColumn="1" w:noHBand="0" w:noVBand="0"/>
      </w:tblPr>
      <w:tblGrid>
        <w:gridCol w:w="316"/>
        <w:gridCol w:w="8700"/>
        <w:gridCol w:w="720"/>
      </w:tblGrid>
      <w:tr w:rsidR="00EF00FE" w:rsidRPr="00EF00FE" w:rsidTr="00690FB7">
        <w:trPr>
          <w:trHeight w:val="2284"/>
        </w:trPr>
        <w:tc>
          <w:tcPr>
            <w:tcW w:w="321" w:type="dxa"/>
          </w:tcPr>
          <w:p w:rsidR="00EF00FE" w:rsidRPr="00EF00FE" w:rsidRDefault="00EF00FE" w:rsidP="00F56C08">
            <w:pPr>
              <w:spacing w:line="240" w:lineRule="auto"/>
              <w:rPr>
                <w:rFonts w:ascii="Calibri" w:eastAsia="Calibri" w:hAnsi="Calibri" w:cs="Times New Roman"/>
                <w:sz w:val="24"/>
                <w:szCs w:val="24"/>
              </w:rPr>
            </w:pPr>
          </w:p>
        </w:tc>
        <w:tc>
          <w:tcPr>
            <w:tcW w:w="9001" w:type="dxa"/>
            <w:shd w:val="clear" w:color="auto" w:fill="FFFFFF"/>
          </w:tcPr>
          <w:p w:rsidR="00EF00FE" w:rsidRPr="00EF00FE" w:rsidRDefault="00EF00FE" w:rsidP="00F56C08">
            <w:pPr>
              <w:spacing w:line="240" w:lineRule="auto"/>
              <w:jc w:val="center"/>
              <w:rPr>
                <w:rFonts w:ascii="Calibri" w:eastAsia="Calibri" w:hAnsi="Calibri" w:cs="Times New Roman"/>
                <w:b/>
                <w:color w:val="000000"/>
                <w:sz w:val="16"/>
                <w:szCs w:val="16"/>
              </w:rPr>
            </w:pPr>
          </w:p>
          <w:p w:rsidR="00EF00FE" w:rsidRPr="002C65B0" w:rsidRDefault="00EF00FE" w:rsidP="00F56C08">
            <w:pPr>
              <w:spacing w:line="240" w:lineRule="auto"/>
              <w:jc w:val="center"/>
              <w:rPr>
                <w:rFonts w:ascii="Calibri" w:eastAsia="Calibri" w:hAnsi="Calibri" w:cs="Times New Roman"/>
                <w:color w:val="33BE20"/>
                <w:sz w:val="60"/>
                <w:szCs w:val="60"/>
              </w:rPr>
            </w:pPr>
            <w:r w:rsidRPr="002C65B0">
              <w:rPr>
                <w:rFonts w:ascii="Calibri" w:eastAsia="Calibri" w:hAnsi="Calibri" w:cs="Times New Roman"/>
                <w:b/>
                <w:color w:val="33BE20"/>
                <w:sz w:val="60"/>
                <w:szCs w:val="60"/>
              </w:rPr>
              <w:t>Strategia Rozwoju Gminy Babice</w:t>
            </w:r>
            <w:r w:rsidRPr="002C65B0">
              <w:rPr>
                <w:rFonts w:ascii="Calibri" w:eastAsia="Calibri" w:hAnsi="Calibri" w:cs="Times New Roman"/>
                <w:b/>
                <w:color w:val="33BE20"/>
                <w:sz w:val="60"/>
                <w:szCs w:val="60"/>
              </w:rPr>
              <w:br/>
              <w:t>na lata 2015-2020</w:t>
            </w:r>
          </w:p>
        </w:tc>
        <w:tc>
          <w:tcPr>
            <w:tcW w:w="744" w:type="dxa"/>
          </w:tcPr>
          <w:p w:rsidR="00EF00FE" w:rsidRPr="00EF00FE" w:rsidRDefault="00EF00FE" w:rsidP="00F56C08">
            <w:pPr>
              <w:spacing w:line="240" w:lineRule="auto"/>
              <w:rPr>
                <w:rFonts w:ascii="Calibri" w:eastAsia="Calibri" w:hAnsi="Calibri" w:cs="Times New Roman"/>
                <w:sz w:val="24"/>
                <w:szCs w:val="24"/>
              </w:rPr>
            </w:pPr>
          </w:p>
        </w:tc>
      </w:tr>
    </w:tbl>
    <w:p w:rsidR="00EF00FE" w:rsidRPr="00690FB7" w:rsidRDefault="00EF00FE" w:rsidP="00F56C08">
      <w:pPr>
        <w:spacing w:line="240" w:lineRule="auto"/>
        <w:jc w:val="center"/>
        <w:rPr>
          <w:rFonts w:ascii="Calibri" w:eastAsia="Calibri" w:hAnsi="Calibri" w:cs="Times New Roman"/>
        </w:rPr>
      </w:pPr>
    </w:p>
    <w:p w:rsidR="00EF00FE" w:rsidRPr="00690FB7" w:rsidRDefault="00EF00FE" w:rsidP="00F56C08">
      <w:pPr>
        <w:spacing w:line="240" w:lineRule="auto"/>
        <w:jc w:val="center"/>
        <w:rPr>
          <w:rFonts w:ascii="Calibri" w:eastAsia="Calibri" w:hAnsi="Calibri" w:cs="Times New Roman"/>
        </w:rPr>
      </w:pPr>
    </w:p>
    <w:p w:rsidR="00EF00FE" w:rsidRPr="00690FB7" w:rsidRDefault="00EF00FE" w:rsidP="00F56C08">
      <w:pPr>
        <w:spacing w:line="240" w:lineRule="auto"/>
        <w:jc w:val="center"/>
        <w:rPr>
          <w:rFonts w:ascii="Calibri" w:eastAsia="Calibri" w:hAnsi="Calibri" w:cs="Times New Roman"/>
        </w:rPr>
      </w:pPr>
    </w:p>
    <w:p w:rsidR="00EF00FE" w:rsidRPr="00690FB7" w:rsidRDefault="00EF00FE" w:rsidP="00F56C08">
      <w:pPr>
        <w:spacing w:line="240" w:lineRule="auto"/>
        <w:jc w:val="center"/>
        <w:rPr>
          <w:rFonts w:ascii="Calibri" w:eastAsia="Calibri" w:hAnsi="Calibri" w:cs="Times New Roman"/>
        </w:rPr>
      </w:pPr>
    </w:p>
    <w:p w:rsidR="00EF00FE" w:rsidRPr="00EF00FE" w:rsidRDefault="00EF00FE" w:rsidP="00F56C08">
      <w:pPr>
        <w:spacing w:line="240" w:lineRule="auto"/>
        <w:jc w:val="center"/>
        <w:rPr>
          <w:rFonts w:ascii="Calibri" w:eastAsia="Calibri" w:hAnsi="Calibri" w:cs="Times New Roman"/>
          <w:sz w:val="16"/>
          <w:szCs w:val="16"/>
        </w:rPr>
      </w:pPr>
      <w:r>
        <w:rPr>
          <w:noProof/>
          <w:lang w:eastAsia="pl-PL"/>
        </w:rPr>
        <w:drawing>
          <wp:inline distT="0" distB="0" distL="0" distR="0" wp14:anchorId="0A7E597E" wp14:editId="144E0BA1">
            <wp:extent cx="2811709" cy="3384000"/>
            <wp:effectExtent l="0" t="0" r="8255" b="698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709" cy="3384000"/>
                    </a:xfrm>
                    <a:prstGeom prst="rect">
                      <a:avLst/>
                    </a:prstGeom>
                  </pic:spPr>
                </pic:pic>
              </a:graphicData>
            </a:graphic>
          </wp:inline>
        </w:drawing>
      </w:r>
    </w:p>
    <w:p w:rsidR="00EF00FE" w:rsidRPr="00EF00FE" w:rsidRDefault="00EF00FE" w:rsidP="00F56C08">
      <w:pPr>
        <w:spacing w:line="240" w:lineRule="auto"/>
        <w:jc w:val="center"/>
        <w:rPr>
          <w:rFonts w:ascii="Calibri" w:eastAsia="Calibri" w:hAnsi="Calibri" w:cs="Times New Roman"/>
          <w:sz w:val="24"/>
          <w:szCs w:val="24"/>
        </w:rPr>
      </w:pPr>
    </w:p>
    <w:p w:rsidR="00EF00FE" w:rsidRPr="00EF00FE" w:rsidRDefault="00EF00FE" w:rsidP="00F56C08">
      <w:pPr>
        <w:spacing w:line="240" w:lineRule="auto"/>
        <w:jc w:val="center"/>
        <w:rPr>
          <w:rFonts w:ascii="Calibri" w:eastAsia="Calibri" w:hAnsi="Calibri" w:cs="Times New Roman"/>
        </w:rPr>
      </w:pPr>
    </w:p>
    <w:p w:rsidR="00EF00FE" w:rsidRPr="00EF00FE" w:rsidRDefault="00EF00FE" w:rsidP="00F56C08">
      <w:pPr>
        <w:spacing w:line="240" w:lineRule="auto"/>
        <w:jc w:val="center"/>
        <w:rPr>
          <w:rFonts w:ascii="Calibri" w:eastAsia="Calibri" w:hAnsi="Calibri" w:cs="Times New Roman"/>
        </w:rPr>
      </w:pPr>
    </w:p>
    <w:p w:rsidR="00EF00FE" w:rsidRPr="00EF00FE" w:rsidRDefault="00EF00FE" w:rsidP="00F56C08">
      <w:pPr>
        <w:spacing w:line="240" w:lineRule="auto"/>
        <w:jc w:val="center"/>
        <w:rPr>
          <w:rFonts w:ascii="Calibri" w:eastAsia="Calibri" w:hAnsi="Calibri" w:cs="Times New Roman"/>
        </w:rPr>
      </w:pPr>
    </w:p>
    <w:p w:rsidR="00EF00FE" w:rsidRPr="00EF00FE" w:rsidRDefault="00690FB7" w:rsidP="00F56C08">
      <w:pPr>
        <w:spacing w:line="240" w:lineRule="auto"/>
        <w:jc w:val="center"/>
        <w:rPr>
          <w:rFonts w:ascii="Calibri" w:eastAsia="Calibri" w:hAnsi="Calibri" w:cs="Times New Roman"/>
        </w:rPr>
      </w:pPr>
      <w:r>
        <w:rPr>
          <w:rFonts w:ascii="Calibri" w:eastAsia="Calibri" w:hAnsi="Calibri" w:cs="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1307376</wp:posOffset>
                </wp:positionH>
                <wp:positionV relativeFrom="paragraph">
                  <wp:posOffset>105914</wp:posOffset>
                </wp:positionV>
                <wp:extent cx="3389587"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33895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8A712" id="Łącznik prosty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2.95pt,8.35pt" to="369.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" strokecolor="black [3040]"/>
            </w:pict>
          </mc:Fallback>
        </mc:AlternateContent>
      </w:r>
    </w:p>
    <w:p w:rsidR="00EF00FE" w:rsidRPr="00690FB7" w:rsidRDefault="00EF00FE" w:rsidP="00F56C08">
      <w:pPr>
        <w:spacing w:line="240" w:lineRule="auto"/>
        <w:jc w:val="center"/>
        <w:rPr>
          <w:rFonts w:ascii="Calibri" w:eastAsia="Calibri" w:hAnsi="Calibri" w:cs="Times New Roman"/>
          <w:sz w:val="36"/>
          <w:szCs w:val="36"/>
        </w:rPr>
      </w:pPr>
      <w:r w:rsidRPr="00690FB7">
        <w:rPr>
          <w:rFonts w:ascii="Calibri" w:eastAsia="Calibri" w:hAnsi="Calibri" w:cs="Times New Roman"/>
          <w:sz w:val="36"/>
          <w:szCs w:val="36"/>
        </w:rPr>
        <w:t>Kraków-Babice, kwiecień 2015</w:t>
      </w:r>
    </w:p>
    <w:p w:rsidR="00690FB7" w:rsidRDefault="00690FB7" w:rsidP="00F56C08">
      <w:pPr>
        <w:spacing w:line="240" w:lineRule="auto"/>
        <w:rPr>
          <w:rFonts w:ascii="Calibri" w:eastAsia="Calibri" w:hAnsi="Calibri" w:cs="Times New Roman"/>
          <w:sz w:val="32"/>
          <w:szCs w:val="32"/>
        </w:rPr>
      </w:pPr>
      <w:r>
        <w:rPr>
          <w:rFonts w:ascii="Calibri" w:eastAsia="Calibri" w:hAnsi="Calibri" w:cs="Times New Roman"/>
          <w:sz w:val="32"/>
          <w:szCs w:val="32"/>
        </w:rPr>
        <w:br w:type="page"/>
      </w:r>
    </w:p>
    <w:p w:rsidR="00EF00FE" w:rsidRPr="00690FB7" w:rsidRDefault="00EF00FE" w:rsidP="00F56C08">
      <w:pPr>
        <w:spacing w:line="240" w:lineRule="auto"/>
        <w:rPr>
          <w:rFonts w:ascii="Calibri" w:eastAsia="Times New Roman" w:hAnsi="Calibri" w:cs="Times New Roman"/>
          <w:b/>
          <w:bCs/>
          <w:color w:val="808080" w:themeColor="background1" w:themeShade="80"/>
          <w:kern w:val="28"/>
          <w:sz w:val="52"/>
          <w:szCs w:val="52"/>
        </w:rPr>
      </w:pPr>
      <w:r w:rsidRPr="00690FB7">
        <w:rPr>
          <w:rFonts w:ascii="Calibri" w:eastAsia="Times New Roman" w:hAnsi="Calibri" w:cs="Times New Roman"/>
          <w:b/>
          <w:bCs/>
          <w:color w:val="808080" w:themeColor="background1" w:themeShade="80"/>
          <w:kern w:val="28"/>
          <w:sz w:val="52"/>
          <w:szCs w:val="52"/>
        </w:rPr>
        <w:lastRenderedPageBreak/>
        <w:t>Strategia Rozwoju Gminy Babice</w:t>
      </w:r>
      <w:r w:rsidRPr="00690FB7">
        <w:rPr>
          <w:rFonts w:ascii="Calibri" w:eastAsia="Times New Roman" w:hAnsi="Calibri" w:cs="Times New Roman"/>
          <w:b/>
          <w:bCs/>
          <w:color w:val="808080" w:themeColor="background1" w:themeShade="80"/>
          <w:kern w:val="28"/>
          <w:sz w:val="52"/>
          <w:szCs w:val="52"/>
        </w:rPr>
        <w:br/>
        <w:t>na lata 2015-2020</w:t>
      </w:r>
    </w:p>
    <w:p w:rsidR="00EF00FE" w:rsidRPr="00EF00FE" w:rsidRDefault="00EF00FE" w:rsidP="00F56C08">
      <w:pPr>
        <w:spacing w:line="240" w:lineRule="auto"/>
        <w:rPr>
          <w:rFonts w:ascii="Calibri" w:eastAsia="Calibri" w:hAnsi="Calibri" w:cs="Times New Roman"/>
          <w:color w:val="000000"/>
          <w:sz w:val="28"/>
          <w:szCs w:val="28"/>
        </w:rPr>
      </w:pPr>
    </w:p>
    <w:p w:rsidR="00EF00FE" w:rsidRPr="00EF00FE" w:rsidRDefault="00EF00FE" w:rsidP="00F56C08">
      <w:pPr>
        <w:spacing w:line="240" w:lineRule="auto"/>
        <w:rPr>
          <w:rFonts w:ascii="Calibri" w:eastAsia="Calibri" w:hAnsi="Calibri" w:cs="Times New Roman"/>
          <w:color w:val="000000"/>
          <w:sz w:val="28"/>
          <w:szCs w:val="28"/>
        </w:rPr>
      </w:pPr>
    </w:p>
    <w:p w:rsidR="00EF00FE" w:rsidRPr="00EF00FE" w:rsidRDefault="00EF00FE" w:rsidP="00F56C08">
      <w:pPr>
        <w:spacing w:line="240" w:lineRule="auto"/>
        <w:rPr>
          <w:rFonts w:ascii="Calibri" w:eastAsia="Calibri" w:hAnsi="Calibri" w:cs="Times New Roman"/>
          <w:color w:val="000000"/>
          <w:sz w:val="28"/>
          <w:szCs w:val="28"/>
        </w:rPr>
      </w:pPr>
    </w:p>
    <w:p w:rsidR="00EF00FE" w:rsidRPr="00EF00FE" w:rsidRDefault="00EF00FE" w:rsidP="00F56C08">
      <w:pPr>
        <w:spacing w:line="240" w:lineRule="auto"/>
        <w:rPr>
          <w:rFonts w:ascii="Calibri" w:eastAsia="Calibri" w:hAnsi="Calibri" w:cs="Times New Roman"/>
          <w:color w:val="000000"/>
          <w:sz w:val="28"/>
          <w:szCs w:val="28"/>
        </w:rPr>
      </w:pPr>
    </w:p>
    <w:p w:rsidR="00EF00FE" w:rsidRPr="00EF00FE" w:rsidRDefault="00EF00FE" w:rsidP="00F56C08">
      <w:pPr>
        <w:spacing w:line="240" w:lineRule="auto"/>
        <w:rPr>
          <w:rFonts w:ascii="Calibri" w:eastAsia="Calibri" w:hAnsi="Calibri" w:cs="Times New Roman"/>
          <w:color w:val="000000"/>
          <w:sz w:val="28"/>
          <w:szCs w:val="28"/>
        </w:rPr>
      </w:pPr>
    </w:p>
    <w:p w:rsidR="00EF00FE" w:rsidRPr="00EF00FE" w:rsidRDefault="00EF00FE" w:rsidP="00F56C08">
      <w:pPr>
        <w:spacing w:line="240" w:lineRule="auto"/>
        <w:rPr>
          <w:rFonts w:ascii="Calibri" w:eastAsia="Calibri" w:hAnsi="Calibri" w:cs="Times New Roman"/>
          <w:color w:val="000000"/>
          <w:sz w:val="28"/>
          <w:szCs w:val="28"/>
        </w:rPr>
      </w:pPr>
    </w:p>
    <w:p w:rsidR="00EF00FE" w:rsidRPr="00EF00FE" w:rsidRDefault="00EF00FE" w:rsidP="00F56C08">
      <w:pPr>
        <w:spacing w:line="240" w:lineRule="auto"/>
        <w:rPr>
          <w:rFonts w:ascii="Calibri" w:eastAsia="Calibri" w:hAnsi="Calibri" w:cs="Times New Roman"/>
          <w:color w:val="000000"/>
          <w:sz w:val="28"/>
          <w:szCs w:val="28"/>
        </w:rPr>
      </w:pPr>
    </w:p>
    <w:p w:rsidR="00EF00FE" w:rsidRPr="00EF00FE" w:rsidRDefault="00EF00FE" w:rsidP="00F56C08">
      <w:pPr>
        <w:spacing w:line="240" w:lineRule="auto"/>
        <w:jc w:val="both"/>
        <w:rPr>
          <w:rFonts w:ascii="Calibri" w:eastAsia="Calibri" w:hAnsi="Calibri" w:cs="Times New Roman"/>
          <w:color w:val="000000"/>
          <w:sz w:val="28"/>
          <w:szCs w:val="28"/>
        </w:rPr>
      </w:pPr>
    </w:p>
    <w:p w:rsidR="00EF00FE" w:rsidRPr="00EF00FE" w:rsidRDefault="00EF00FE" w:rsidP="00F56C08">
      <w:pPr>
        <w:tabs>
          <w:tab w:val="left" w:pos="2450"/>
        </w:tabs>
        <w:spacing w:line="240" w:lineRule="auto"/>
        <w:rPr>
          <w:rFonts w:ascii="Calibri" w:eastAsia="Calibri" w:hAnsi="Calibri" w:cs="Times New Roman"/>
          <w:color w:val="000000"/>
          <w:sz w:val="26"/>
          <w:szCs w:val="26"/>
        </w:rPr>
      </w:pPr>
    </w:p>
    <w:p w:rsidR="00EF00FE" w:rsidRPr="00EF00FE" w:rsidRDefault="00EF00FE" w:rsidP="00F56C08">
      <w:pPr>
        <w:tabs>
          <w:tab w:val="left" w:pos="2450"/>
        </w:tabs>
        <w:spacing w:line="240" w:lineRule="auto"/>
        <w:rPr>
          <w:rFonts w:ascii="Calibri" w:eastAsia="Calibri" w:hAnsi="Calibri" w:cs="Times New Roman"/>
          <w:color w:val="000000"/>
          <w:sz w:val="26"/>
          <w:szCs w:val="26"/>
        </w:rPr>
      </w:pPr>
    </w:p>
    <w:p w:rsidR="00EF00FE" w:rsidRPr="00EF00FE" w:rsidRDefault="00EF00FE" w:rsidP="00F56C08">
      <w:pPr>
        <w:tabs>
          <w:tab w:val="left" w:pos="2450"/>
        </w:tabs>
        <w:spacing w:line="240" w:lineRule="auto"/>
        <w:rPr>
          <w:rFonts w:ascii="Calibri" w:eastAsia="Calibri" w:hAnsi="Calibri" w:cs="Times New Roman"/>
          <w:color w:val="000000"/>
          <w:sz w:val="26"/>
          <w:szCs w:val="26"/>
        </w:rPr>
      </w:pPr>
    </w:p>
    <w:p w:rsidR="00EF00FE" w:rsidRPr="00EF00FE" w:rsidRDefault="00EF00FE" w:rsidP="00F56C08">
      <w:pPr>
        <w:tabs>
          <w:tab w:val="left" w:pos="2450"/>
        </w:tabs>
        <w:spacing w:line="240" w:lineRule="auto"/>
        <w:rPr>
          <w:rFonts w:ascii="Calibri" w:eastAsia="Calibri" w:hAnsi="Calibri" w:cs="Times New Roman"/>
          <w:color w:val="000000"/>
          <w:sz w:val="26"/>
          <w:szCs w:val="26"/>
        </w:rPr>
      </w:pPr>
    </w:p>
    <w:p w:rsidR="00EF00FE" w:rsidRPr="00EF00FE" w:rsidRDefault="00EF00FE" w:rsidP="00F56C08">
      <w:pPr>
        <w:tabs>
          <w:tab w:val="left" w:pos="2450"/>
        </w:tabs>
        <w:spacing w:line="240" w:lineRule="auto"/>
        <w:rPr>
          <w:rFonts w:ascii="Calibri" w:eastAsia="Calibri" w:hAnsi="Calibri" w:cs="Times New Roman"/>
          <w:color w:val="000000"/>
          <w:sz w:val="26"/>
          <w:szCs w:val="26"/>
        </w:rPr>
      </w:pPr>
    </w:p>
    <w:p w:rsidR="00EF00FE" w:rsidRPr="00EF00FE" w:rsidRDefault="00EF00FE" w:rsidP="00F56C08">
      <w:pPr>
        <w:tabs>
          <w:tab w:val="left" w:pos="2450"/>
        </w:tabs>
        <w:spacing w:line="240" w:lineRule="auto"/>
        <w:rPr>
          <w:rFonts w:ascii="Calibri" w:eastAsia="Calibri" w:hAnsi="Calibri" w:cs="Times New Roman"/>
          <w:color w:val="000000"/>
          <w:sz w:val="26"/>
          <w:szCs w:val="26"/>
        </w:rPr>
      </w:pPr>
    </w:p>
    <w:p w:rsidR="00EF00FE" w:rsidRPr="00EF00FE" w:rsidRDefault="00EF00FE" w:rsidP="00F56C08">
      <w:pPr>
        <w:tabs>
          <w:tab w:val="left" w:pos="2450"/>
        </w:tabs>
        <w:spacing w:line="240" w:lineRule="auto"/>
        <w:rPr>
          <w:rFonts w:ascii="Calibri" w:eastAsia="Calibri" w:hAnsi="Calibri" w:cs="Times New Roman"/>
          <w:color w:val="000000"/>
          <w:sz w:val="26"/>
          <w:szCs w:val="26"/>
        </w:rPr>
      </w:pPr>
    </w:p>
    <w:p w:rsidR="00EF00FE" w:rsidRDefault="00EF00FE" w:rsidP="00F56C08">
      <w:pPr>
        <w:tabs>
          <w:tab w:val="left" w:pos="2450"/>
        </w:tabs>
        <w:spacing w:line="240" w:lineRule="auto"/>
        <w:rPr>
          <w:rFonts w:ascii="Calibri" w:eastAsia="Calibri" w:hAnsi="Calibri" w:cs="Times New Roman"/>
          <w:color w:val="000000"/>
          <w:sz w:val="26"/>
          <w:szCs w:val="26"/>
        </w:rPr>
      </w:pPr>
    </w:p>
    <w:p w:rsidR="00EF00FE" w:rsidRDefault="00EF00FE" w:rsidP="00F56C08">
      <w:pPr>
        <w:tabs>
          <w:tab w:val="left" w:pos="2450"/>
        </w:tabs>
        <w:spacing w:line="240" w:lineRule="auto"/>
        <w:rPr>
          <w:rFonts w:ascii="Calibri" w:eastAsia="Calibri" w:hAnsi="Calibri" w:cs="Times New Roman"/>
          <w:color w:val="000000"/>
          <w:sz w:val="26"/>
          <w:szCs w:val="26"/>
        </w:rPr>
      </w:pPr>
    </w:p>
    <w:p w:rsidR="00EF00FE" w:rsidRPr="00EF00FE" w:rsidRDefault="00EF00FE" w:rsidP="00F56C08">
      <w:pPr>
        <w:tabs>
          <w:tab w:val="left" w:pos="2450"/>
        </w:tabs>
        <w:spacing w:line="240" w:lineRule="auto"/>
        <w:rPr>
          <w:rFonts w:ascii="Calibri" w:eastAsia="Calibri" w:hAnsi="Calibri" w:cs="Times New Roman"/>
          <w:color w:val="000000"/>
          <w:sz w:val="26"/>
          <w:szCs w:val="26"/>
        </w:rPr>
      </w:pPr>
    </w:p>
    <w:p w:rsidR="00EF00FE" w:rsidRPr="00EF00FE" w:rsidRDefault="00EF00FE" w:rsidP="00F56C08">
      <w:pPr>
        <w:tabs>
          <w:tab w:val="left" w:pos="2450"/>
        </w:tabs>
        <w:spacing w:line="240" w:lineRule="auto"/>
        <w:rPr>
          <w:rFonts w:ascii="Calibri" w:eastAsia="Calibri" w:hAnsi="Calibri" w:cs="Times New Roman"/>
          <w:color w:val="000000"/>
          <w:sz w:val="26"/>
          <w:szCs w:val="26"/>
        </w:rPr>
      </w:pPr>
    </w:p>
    <w:p w:rsidR="00EF00FE" w:rsidRPr="00EF00FE" w:rsidRDefault="00EF00FE" w:rsidP="00F56C08">
      <w:pPr>
        <w:tabs>
          <w:tab w:val="left" w:pos="2450"/>
        </w:tabs>
        <w:spacing w:line="240" w:lineRule="auto"/>
        <w:rPr>
          <w:rFonts w:ascii="Calibri" w:eastAsia="Calibri" w:hAnsi="Calibri" w:cs="Times New Roman"/>
          <w:color w:val="000000"/>
          <w:sz w:val="28"/>
          <w:szCs w:val="28"/>
        </w:rPr>
      </w:pPr>
      <w:r w:rsidRPr="00EF00FE">
        <w:rPr>
          <w:rFonts w:ascii="Calibri" w:eastAsia="Calibri" w:hAnsi="Calibri" w:cs="Times New Roman"/>
          <w:color w:val="000000"/>
          <w:sz w:val="28"/>
          <w:szCs w:val="28"/>
        </w:rPr>
        <w:t>Opracowanie:</w:t>
      </w:r>
    </w:p>
    <w:p w:rsidR="00EF00FE" w:rsidRPr="00EF00FE" w:rsidRDefault="00EF00FE" w:rsidP="00F56C08">
      <w:pPr>
        <w:tabs>
          <w:tab w:val="left" w:pos="2450"/>
        </w:tabs>
        <w:spacing w:line="240" w:lineRule="auto"/>
        <w:rPr>
          <w:rFonts w:ascii="Calibri" w:eastAsia="Calibri" w:hAnsi="Calibri" w:cs="Times New Roman"/>
          <w:color w:val="000000"/>
          <w:sz w:val="28"/>
          <w:szCs w:val="28"/>
        </w:rPr>
      </w:pPr>
      <w:r w:rsidRPr="00EF00FE">
        <w:rPr>
          <w:rFonts w:ascii="Calibri" w:eastAsia="Calibri" w:hAnsi="Calibri" w:cs="Times New Roman"/>
          <w:color w:val="000000"/>
          <w:sz w:val="28"/>
          <w:szCs w:val="28"/>
        </w:rPr>
        <w:t>FRDL Małopolski Instytut Samorządu Terytorialnego i Administracji</w:t>
      </w:r>
    </w:p>
    <w:p w:rsidR="00EF00FE" w:rsidRPr="00EF00FE" w:rsidRDefault="00EF00FE" w:rsidP="00F56C08">
      <w:pPr>
        <w:tabs>
          <w:tab w:val="left" w:pos="2450"/>
        </w:tabs>
        <w:spacing w:line="240" w:lineRule="auto"/>
        <w:rPr>
          <w:rFonts w:ascii="Calibri" w:eastAsia="Calibri" w:hAnsi="Calibri" w:cs="Times New Roman"/>
          <w:color w:val="000000"/>
          <w:sz w:val="10"/>
          <w:szCs w:val="10"/>
        </w:rPr>
      </w:pPr>
      <w:r w:rsidRPr="00EF00FE">
        <w:rPr>
          <w:rFonts w:ascii="Verdana" w:eastAsia="Times New Roman" w:hAnsi="Verdana" w:cs="Arial"/>
          <w:noProof/>
          <w:color w:val="000000"/>
          <w:sz w:val="26"/>
          <w:szCs w:val="26"/>
          <w:lang w:eastAsia="pl-PL"/>
        </w:rPr>
        <w:drawing>
          <wp:anchor distT="0" distB="0" distL="114300" distR="114300" simplePos="0" relativeHeight="251659264" behindDoc="0" locked="0" layoutInCell="1" allowOverlap="1" wp14:anchorId="7774EC47" wp14:editId="5B9949BD">
            <wp:simplePos x="0" y="0"/>
            <wp:positionH relativeFrom="margin">
              <wp:posOffset>13970</wp:posOffset>
            </wp:positionH>
            <wp:positionV relativeFrom="paragraph">
              <wp:posOffset>17145</wp:posOffset>
            </wp:positionV>
            <wp:extent cx="5486400" cy="702945"/>
            <wp:effectExtent l="0" t="0" r="0" b="190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9" cstate="print"/>
                    <a:srcRect/>
                    <a:stretch>
                      <a:fillRect/>
                    </a:stretch>
                  </pic:blipFill>
                  <pic:spPr bwMode="auto">
                    <a:xfrm>
                      <a:off x="0" y="0"/>
                      <a:ext cx="5486400" cy="702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F00FE" w:rsidRPr="00EF00FE" w:rsidRDefault="00EF00FE" w:rsidP="00F56C08">
      <w:pPr>
        <w:tabs>
          <w:tab w:val="left" w:pos="2450"/>
        </w:tabs>
        <w:spacing w:line="240" w:lineRule="auto"/>
        <w:rPr>
          <w:rFonts w:ascii="Calibri" w:eastAsia="Calibri" w:hAnsi="Calibri" w:cs="Times New Roman"/>
          <w:color w:val="000000"/>
          <w:sz w:val="26"/>
          <w:szCs w:val="26"/>
        </w:rPr>
      </w:pPr>
    </w:p>
    <w:p w:rsidR="00C84506" w:rsidRPr="00690FB7" w:rsidRDefault="00C84506" w:rsidP="00F56C08">
      <w:pPr>
        <w:spacing w:line="240" w:lineRule="auto"/>
        <w:rPr>
          <w:rFonts w:ascii="Calibri" w:hAnsi="Calibri"/>
          <w:b/>
          <w:color w:val="33BE20"/>
          <w:sz w:val="24"/>
          <w:szCs w:val="24"/>
        </w:rPr>
      </w:pPr>
      <w:bookmarkStart w:id="1" w:name="_Toc388824137"/>
      <w:r w:rsidRPr="00690FB7">
        <w:rPr>
          <w:rFonts w:ascii="Calibri" w:hAnsi="Calibri"/>
          <w:b/>
          <w:color w:val="33BE20"/>
          <w:sz w:val="24"/>
          <w:szCs w:val="24"/>
        </w:rPr>
        <w:t>SPIS TREŚCI</w:t>
      </w:r>
    </w:p>
    <w:sdt>
      <w:sdtPr>
        <w:rPr>
          <w:rFonts w:asciiTheme="minorHAnsi" w:eastAsiaTheme="minorHAnsi" w:hAnsiTheme="minorHAnsi" w:cstheme="minorBidi"/>
          <w:b w:val="0"/>
          <w:bCs w:val="0"/>
          <w:color w:val="auto"/>
          <w:sz w:val="24"/>
          <w:szCs w:val="24"/>
          <w:lang w:eastAsia="en-US"/>
        </w:rPr>
        <w:id w:val="1505008613"/>
        <w:docPartObj>
          <w:docPartGallery w:val="Table of Contents"/>
          <w:docPartUnique/>
        </w:docPartObj>
      </w:sdtPr>
      <w:sdtEndPr/>
      <w:sdtContent>
        <w:p w:rsidR="00C84506" w:rsidRPr="00F56C08" w:rsidRDefault="00C84506" w:rsidP="00F56C08">
          <w:pPr>
            <w:pStyle w:val="Nagwekspisutreci"/>
            <w:spacing w:before="0" w:after="200"/>
            <w:jc w:val="both"/>
            <w:rPr>
              <w:b w:val="0"/>
              <w:sz w:val="24"/>
              <w:szCs w:val="24"/>
            </w:rPr>
          </w:pPr>
        </w:p>
        <w:p w:rsidR="00F56C08" w:rsidRPr="00F56C08" w:rsidRDefault="00C84506" w:rsidP="00F56C08">
          <w:pPr>
            <w:pStyle w:val="Spistreci1"/>
            <w:tabs>
              <w:tab w:val="right" w:leader="dot" w:pos="9062"/>
            </w:tabs>
            <w:spacing w:after="200"/>
            <w:jc w:val="both"/>
            <w:rPr>
              <w:rFonts w:eastAsiaTheme="minorEastAsia"/>
              <w:noProof/>
              <w:sz w:val="24"/>
              <w:szCs w:val="24"/>
              <w:lang w:eastAsia="pl-PL"/>
            </w:rPr>
          </w:pPr>
          <w:r w:rsidRPr="00F56C08">
            <w:rPr>
              <w:sz w:val="24"/>
              <w:szCs w:val="24"/>
            </w:rPr>
            <w:fldChar w:fldCharType="begin"/>
          </w:r>
          <w:r w:rsidRPr="00F56C08">
            <w:rPr>
              <w:sz w:val="24"/>
              <w:szCs w:val="24"/>
            </w:rPr>
            <w:instrText xml:space="preserve"> TOC \o "1-3" \h \z \u </w:instrText>
          </w:r>
          <w:r w:rsidRPr="00F56C08">
            <w:rPr>
              <w:sz w:val="24"/>
              <w:szCs w:val="24"/>
            </w:rPr>
            <w:fldChar w:fldCharType="separate"/>
          </w:r>
          <w:hyperlink w:anchor="_Toc418798773" w:history="1">
            <w:r w:rsidR="00F56C08" w:rsidRPr="00F56C08">
              <w:rPr>
                <w:rStyle w:val="Hipercze"/>
                <w:rFonts w:ascii="Calibri" w:hAnsi="Calibri"/>
                <w:noProof/>
                <w:sz w:val="24"/>
                <w:szCs w:val="24"/>
              </w:rPr>
              <w:t>Wprowadzenie</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_Toc418798773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3</w:t>
            </w:r>
            <w:r w:rsidR="00F56C08" w:rsidRPr="00F56C08">
              <w:rPr>
                <w:noProof/>
                <w:webHidden/>
                <w:sz w:val="24"/>
                <w:szCs w:val="24"/>
              </w:rPr>
              <w:fldChar w:fldCharType="end"/>
            </w:r>
          </w:hyperlink>
        </w:p>
        <w:p w:rsidR="00F56C08" w:rsidRPr="00F56C08" w:rsidRDefault="00DC03F2" w:rsidP="00F56C08">
          <w:pPr>
            <w:pStyle w:val="Spistreci1"/>
            <w:tabs>
              <w:tab w:val="right" w:leader="dot" w:pos="9062"/>
            </w:tabs>
            <w:spacing w:after="200"/>
            <w:jc w:val="both"/>
            <w:rPr>
              <w:rFonts w:eastAsiaTheme="minorEastAsia"/>
              <w:noProof/>
              <w:sz w:val="24"/>
              <w:szCs w:val="24"/>
              <w:lang w:eastAsia="pl-PL"/>
            </w:rPr>
          </w:pPr>
          <w:hyperlink w:anchor="_Toc418798774" w:history="1">
            <w:r w:rsidR="00F56C08" w:rsidRPr="00F56C08">
              <w:rPr>
                <w:rStyle w:val="Hipercze"/>
                <w:rFonts w:ascii="Calibri" w:hAnsi="Calibri"/>
                <w:noProof/>
                <w:sz w:val="24"/>
                <w:szCs w:val="24"/>
              </w:rPr>
              <w:t>Organizacja procesu budowy Strategii</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_Toc418798774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7</w:t>
            </w:r>
            <w:r w:rsidR="00F56C08" w:rsidRPr="00F56C08">
              <w:rPr>
                <w:noProof/>
                <w:webHidden/>
                <w:sz w:val="24"/>
                <w:szCs w:val="24"/>
              </w:rPr>
              <w:fldChar w:fldCharType="end"/>
            </w:r>
          </w:hyperlink>
        </w:p>
        <w:p w:rsidR="00F56C08" w:rsidRPr="00F56C08" w:rsidRDefault="00DC03F2" w:rsidP="00F56C08">
          <w:pPr>
            <w:pStyle w:val="Spistreci1"/>
            <w:tabs>
              <w:tab w:val="right" w:leader="dot" w:pos="9062"/>
            </w:tabs>
            <w:spacing w:after="200"/>
            <w:jc w:val="both"/>
            <w:rPr>
              <w:rFonts w:eastAsiaTheme="minorEastAsia"/>
              <w:noProof/>
              <w:sz w:val="24"/>
              <w:szCs w:val="24"/>
              <w:lang w:eastAsia="pl-PL"/>
            </w:rPr>
          </w:pPr>
          <w:hyperlink w:anchor="_Toc418798775" w:history="1">
            <w:r w:rsidR="00F56C08" w:rsidRPr="00F56C08">
              <w:rPr>
                <w:rStyle w:val="Hipercze"/>
                <w:rFonts w:ascii="Calibri" w:hAnsi="Calibri"/>
                <w:noProof/>
                <w:sz w:val="24"/>
                <w:szCs w:val="24"/>
              </w:rPr>
              <w:t>Nowy paradygmat polityki rozwoju</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_Toc418798775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9</w:t>
            </w:r>
            <w:r w:rsidR="00F56C08" w:rsidRPr="00F56C08">
              <w:rPr>
                <w:noProof/>
                <w:webHidden/>
                <w:sz w:val="24"/>
                <w:szCs w:val="24"/>
              </w:rPr>
              <w:fldChar w:fldCharType="end"/>
            </w:r>
          </w:hyperlink>
        </w:p>
        <w:p w:rsidR="00F56C08" w:rsidRPr="00F56C08" w:rsidRDefault="00DC03F2" w:rsidP="00F56C08">
          <w:pPr>
            <w:pStyle w:val="Spistreci2"/>
            <w:tabs>
              <w:tab w:val="right" w:leader="dot" w:pos="9062"/>
            </w:tabs>
            <w:spacing w:after="200"/>
            <w:jc w:val="both"/>
            <w:rPr>
              <w:rFonts w:eastAsiaTheme="minorEastAsia"/>
              <w:noProof/>
              <w:sz w:val="24"/>
              <w:szCs w:val="24"/>
              <w:lang w:eastAsia="pl-PL"/>
            </w:rPr>
          </w:pPr>
          <w:hyperlink w:anchor="_Toc418798776" w:history="1">
            <w:r w:rsidR="00F56C08" w:rsidRPr="00F56C08">
              <w:rPr>
                <w:rStyle w:val="Hipercze"/>
                <w:rFonts w:ascii="Calibri" w:hAnsi="Calibri"/>
                <w:noProof/>
                <w:sz w:val="24"/>
                <w:szCs w:val="24"/>
              </w:rPr>
              <w:t>Założenia systemu zarządzania rozwojem kraju</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_Toc418798776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9</w:t>
            </w:r>
            <w:r w:rsidR="00F56C08" w:rsidRPr="00F56C08">
              <w:rPr>
                <w:noProof/>
                <w:webHidden/>
                <w:sz w:val="24"/>
                <w:szCs w:val="24"/>
              </w:rPr>
              <w:fldChar w:fldCharType="end"/>
            </w:r>
          </w:hyperlink>
        </w:p>
        <w:p w:rsidR="00F56C08" w:rsidRPr="00F56C08" w:rsidRDefault="00DC03F2" w:rsidP="00F56C08">
          <w:pPr>
            <w:pStyle w:val="Spistreci2"/>
            <w:tabs>
              <w:tab w:val="right" w:leader="dot" w:pos="9062"/>
            </w:tabs>
            <w:spacing w:after="200"/>
            <w:jc w:val="both"/>
            <w:rPr>
              <w:rFonts w:eastAsiaTheme="minorEastAsia"/>
              <w:noProof/>
              <w:sz w:val="24"/>
              <w:szCs w:val="24"/>
              <w:lang w:eastAsia="pl-PL"/>
            </w:rPr>
          </w:pPr>
          <w:hyperlink w:anchor="_Toc418798777" w:history="1">
            <w:r w:rsidR="00F56C08" w:rsidRPr="00F56C08">
              <w:rPr>
                <w:rStyle w:val="Hipercze"/>
                <w:rFonts w:ascii="Calibri" w:hAnsi="Calibri"/>
                <w:noProof/>
                <w:sz w:val="24"/>
                <w:szCs w:val="24"/>
              </w:rPr>
              <w:t>Nowy model prowadzenia polityki rozwoju</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_Toc418798777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11</w:t>
            </w:r>
            <w:r w:rsidR="00F56C08" w:rsidRPr="00F56C08">
              <w:rPr>
                <w:noProof/>
                <w:webHidden/>
                <w:sz w:val="24"/>
                <w:szCs w:val="24"/>
              </w:rPr>
              <w:fldChar w:fldCharType="end"/>
            </w:r>
          </w:hyperlink>
        </w:p>
        <w:p w:rsidR="00F56C08" w:rsidRPr="00F56C08" w:rsidRDefault="00DC03F2" w:rsidP="00F56C08">
          <w:pPr>
            <w:pStyle w:val="Spistreci2"/>
            <w:tabs>
              <w:tab w:val="right" w:leader="dot" w:pos="9062"/>
            </w:tabs>
            <w:spacing w:after="200"/>
            <w:jc w:val="both"/>
            <w:rPr>
              <w:rFonts w:eastAsiaTheme="minorEastAsia"/>
              <w:noProof/>
              <w:sz w:val="24"/>
              <w:szCs w:val="24"/>
              <w:lang w:eastAsia="pl-PL"/>
            </w:rPr>
          </w:pPr>
          <w:hyperlink w:anchor="_Toc418798778" w:history="1">
            <w:r w:rsidR="00F56C08" w:rsidRPr="00F56C08">
              <w:rPr>
                <w:rStyle w:val="Hipercze"/>
                <w:rFonts w:ascii="Calibri" w:hAnsi="Calibri"/>
                <w:noProof/>
                <w:sz w:val="24"/>
                <w:szCs w:val="24"/>
              </w:rPr>
              <w:t>Polityka zorientowana terytorialnie</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_Toc418798778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12</w:t>
            </w:r>
            <w:r w:rsidR="00F56C08" w:rsidRPr="00F56C08">
              <w:rPr>
                <w:noProof/>
                <w:webHidden/>
                <w:sz w:val="24"/>
                <w:szCs w:val="24"/>
              </w:rPr>
              <w:fldChar w:fldCharType="end"/>
            </w:r>
          </w:hyperlink>
        </w:p>
        <w:p w:rsidR="00F56C08" w:rsidRPr="00F56C08" w:rsidRDefault="00DC03F2" w:rsidP="00F56C08">
          <w:pPr>
            <w:pStyle w:val="Spistreci1"/>
            <w:tabs>
              <w:tab w:val="right" w:leader="dot" w:pos="9062"/>
            </w:tabs>
            <w:spacing w:after="200"/>
            <w:jc w:val="both"/>
            <w:rPr>
              <w:rFonts w:eastAsiaTheme="minorEastAsia"/>
              <w:noProof/>
              <w:sz w:val="24"/>
              <w:szCs w:val="24"/>
              <w:lang w:eastAsia="pl-PL"/>
            </w:rPr>
          </w:pPr>
          <w:hyperlink w:anchor="_Toc418798779" w:history="1">
            <w:r w:rsidR="00F56C08" w:rsidRPr="00F56C08">
              <w:rPr>
                <w:rStyle w:val="Hipercze"/>
                <w:rFonts w:ascii="Calibri" w:hAnsi="Calibri"/>
                <w:noProof/>
                <w:sz w:val="24"/>
                <w:szCs w:val="24"/>
              </w:rPr>
              <w:t>Wnioski z analizy diagnostycznej dla Gminy Babice</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_Toc418798779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14</w:t>
            </w:r>
            <w:r w:rsidR="00F56C08" w:rsidRPr="00F56C08">
              <w:rPr>
                <w:noProof/>
                <w:webHidden/>
                <w:sz w:val="24"/>
                <w:szCs w:val="24"/>
              </w:rPr>
              <w:fldChar w:fldCharType="end"/>
            </w:r>
          </w:hyperlink>
        </w:p>
        <w:p w:rsidR="00F56C08" w:rsidRPr="00F56C08" w:rsidRDefault="00DC03F2" w:rsidP="00F56C08">
          <w:pPr>
            <w:pStyle w:val="Spistreci1"/>
            <w:tabs>
              <w:tab w:val="right" w:leader="dot" w:pos="9062"/>
            </w:tabs>
            <w:spacing w:after="200"/>
            <w:jc w:val="both"/>
            <w:rPr>
              <w:rFonts w:eastAsiaTheme="minorEastAsia"/>
              <w:noProof/>
              <w:sz w:val="24"/>
              <w:szCs w:val="24"/>
              <w:lang w:eastAsia="pl-PL"/>
            </w:rPr>
          </w:pPr>
          <w:hyperlink w:anchor="_Toc418798780" w:history="1">
            <w:r w:rsidR="00F56C08" w:rsidRPr="00F56C08">
              <w:rPr>
                <w:rStyle w:val="Hipercze"/>
                <w:rFonts w:ascii="Calibri" w:hAnsi="Calibri"/>
                <w:noProof/>
                <w:sz w:val="24"/>
                <w:szCs w:val="24"/>
              </w:rPr>
              <w:t>Analiza SWOT</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_Toc418798780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17</w:t>
            </w:r>
            <w:r w:rsidR="00F56C08" w:rsidRPr="00F56C08">
              <w:rPr>
                <w:noProof/>
                <w:webHidden/>
                <w:sz w:val="24"/>
                <w:szCs w:val="24"/>
              </w:rPr>
              <w:fldChar w:fldCharType="end"/>
            </w:r>
          </w:hyperlink>
        </w:p>
        <w:p w:rsidR="00F56C08" w:rsidRPr="00F56C08" w:rsidRDefault="00DC03F2" w:rsidP="00F56C08">
          <w:pPr>
            <w:pStyle w:val="Spistreci1"/>
            <w:tabs>
              <w:tab w:val="right" w:leader="dot" w:pos="9062"/>
            </w:tabs>
            <w:spacing w:after="200"/>
            <w:jc w:val="both"/>
            <w:rPr>
              <w:rFonts w:eastAsiaTheme="minorEastAsia"/>
              <w:noProof/>
              <w:sz w:val="24"/>
              <w:szCs w:val="24"/>
              <w:lang w:eastAsia="pl-PL"/>
            </w:rPr>
          </w:pPr>
          <w:hyperlink w:anchor="_Toc418798781" w:history="1">
            <w:r w:rsidR="00F56C08" w:rsidRPr="00F56C08">
              <w:rPr>
                <w:rStyle w:val="Hipercze"/>
                <w:rFonts w:ascii="Calibri" w:hAnsi="Calibri"/>
                <w:noProof/>
                <w:sz w:val="24"/>
                <w:szCs w:val="24"/>
              </w:rPr>
              <w:t>Wizja i misja rozwoju</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_Toc418798781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22</w:t>
            </w:r>
            <w:r w:rsidR="00F56C08" w:rsidRPr="00F56C08">
              <w:rPr>
                <w:noProof/>
                <w:webHidden/>
                <w:sz w:val="24"/>
                <w:szCs w:val="24"/>
              </w:rPr>
              <w:fldChar w:fldCharType="end"/>
            </w:r>
          </w:hyperlink>
        </w:p>
        <w:p w:rsidR="00F56C08" w:rsidRPr="00F56C08" w:rsidRDefault="00DC03F2" w:rsidP="00F56C08">
          <w:pPr>
            <w:pStyle w:val="Spistreci1"/>
            <w:tabs>
              <w:tab w:val="right" w:leader="dot" w:pos="9062"/>
            </w:tabs>
            <w:spacing w:after="200"/>
            <w:jc w:val="both"/>
            <w:rPr>
              <w:rFonts w:eastAsiaTheme="minorEastAsia"/>
              <w:noProof/>
              <w:sz w:val="24"/>
              <w:szCs w:val="24"/>
              <w:lang w:eastAsia="pl-PL"/>
            </w:rPr>
          </w:pPr>
          <w:hyperlink w:anchor="_Toc418798782" w:history="1">
            <w:r w:rsidR="00F56C08" w:rsidRPr="00F56C08">
              <w:rPr>
                <w:rStyle w:val="Hipercze"/>
                <w:rFonts w:ascii="Calibri" w:hAnsi="Calibri"/>
                <w:noProof/>
                <w:sz w:val="24"/>
                <w:szCs w:val="24"/>
              </w:rPr>
              <w:t>Plan operacyjny Strategii - matryca</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_Toc418798782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23</w:t>
            </w:r>
            <w:r w:rsidR="00F56C08" w:rsidRPr="00F56C08">
              <w:rPr>
                <w:noProof/>
                <w:webHidden/>
                <w:sz w:val="24"/>
                <w:szCs w:val="24"/>
              </w:rPr>
              <w:fldChar w:fldCharType="end"/>
            </w:r>
          </w:hyperlink>
        </w:p>
        <w:p w:rsidR="00F56C08" w:rsidRPr="00F56C08" w:rsidRDefault="00DC03F2" w:rsidP="00F56C08">
          <w:pPr>
            <w:pStyle w:val="Spistreci2"/>
            <w:tabs>
              <w:tab w:val="right" w:leader="dot" w:pos="9062"/>
            </w:tabs>
            <w:spacing w:after="200"/>
            <w:jc w:val="both"/>
            <w:rPr>
              <w:rFonts w:eastAsiaTheme="minorEastAsia"/>
              <w:noProof/>
              <w:sz w:val="24"/>
              <w:szCs w:val="24"/>
              <w:lang w:eastAsia="pl-PL"/>
            </w:rPr>
          </w:pPr>
          <w:hyperlink w:anchor="_Toc418798783" w:history="1">
            <w:r w:rsidR="00F56C08" w:rsidRPr="00F56C08">
              <w:rPr>
                <w:rStyle w:val="Hipercze"/>
                <w:rFonts w:ascii="Calibri" w:eastAsia="Times New Roman" w:hAnsi="Calibri" w:cs="Calibri"/>
                <w:bCs/>
                <w:noProof/>
                <w:sz w:val="24"/>
                <w:szCs w:val="24"/>
              </w:rPr>
              <w:t>GOSPODARKA I RYNEK PRACY</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_Toc418798783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25</w:t>
            </w:r>
            <w:r w:rsidR="00F56C08" w:rsidRPr="00F56C08">
              <w:rPr>
                <w:noProof/>
                <w:webHidden/>
                <w:sz w:val="24"/>
                <w:szCs w:val="24"/>
              </w:rPr>
              <w:fldChar w:fldCharType="end"/>
            </w:r>
          </w:hyperlink>
        </w:p>
        <w:p w:rsidR="00F56C08" w:rsidRPr="00F56C08" w:rsidRDefault="00DC03F2" w:rsidP="00F56C08">
          <w:pPr>
            <w:pStyle w:val="Spistreci2"/>
            <w:tabs>
              <w:tab w:val="right" w:leader="dot" w:pos="9062"/>
            </w:tabs>
            <w:spacing w:after="200"/>
            <w:jc w:val="both"/>
            <w:rPr>
              <w:rFonts w:eastAsiaTheme="minorEastAsia"/>
              <w:noProof/>
              <w:sz w:val="24"/>
              <w:szCs w:val="24"/>
              <w:lang w:eastAsia="pl-PL"/>
            </w:rPr>
          </w:pPr>
          <w:hyperlink w:anchor="_Toc418798784" w:history="1">
            <w:r w:rsidR="00F56C08" w:rsidRPr="00F56C08">
              <w:rPr>
                <w:rStyle w:val="Hipercze"/>
                <w:rFonts w:cstheme="minorHAnsi"/>
                <w:noProof/>
                <w:sz w:val="24"/>
                <w:szCs w:val="24"/>
              </w:rPr>
              <w:t>JAKOŚĆ ŻYCIA MIESZKAŃCÓW</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_Toc418798784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32</w:t>
            </w:r>
            <w:r w:rsidR="00F56C08" w:rsidRPr="00F56C08">
              <w:rPr>
                <w:noProof/>
                <w:webHidden/>
                <w:sz w:val="24"/>
                <w:szCs w:val="24"/>
              </w:rPr>
              <w:fldChar w:fldCharType="end"/>
            </w:r>
          </w:hyperlink>
        </w:p>
        <w:p w:rsidR="00F56C08" w:rsidRPr="00F56C08" w:rsidRDefault="00DC03F2" w:rsidP="00F56C08">
          <w:pPr>
            <w:pStyle w:val="Spistreci2"/>
            <w:tabs>
              <w:tab w:val="right" w:leader="dot" w:pos="9062"/>
            </w:tabs>
            <w:spacing w:after="200"/>
            <w:jc w:val="both"/>
            <w:rPr>
              <w:rFonts w:eastAsiaTheme="minorEastAsia"/>
              <w:noProof/>
              <w:sz w:val="24"/>
              <w:szCs w:val="24"/>
              <w:lang w:eastAsia="pl-PL"/>
            </w:rPr>
          </w:pPr>
          <w:hyperlink w:anchor="_Toc418798785" w:history="1">
            <w:r w:rsidR="00F56C08" w:rsidRPr="00F56C08">
              <w:rPr>
                <w:rStyle w:val="Hipercze"/>
                <w:rFonts w:ascii="Calibri" w:eastAsia="Times New Roman" w:hAnsi="Calibri" w:cs="Calibri"/>
                <w:bCs/>
                <w:noProof/>
                <w:sz w:val="24"/>
                <w:szCs w:val="24"/>
              </w:rPr>
              <w:t>OFERTA CZASU WOLNEGO</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_Toc418798785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49</w:t>
            </w:r>
            <w:r w:rsidR="00F56C08" w:rsidRPr="00F56C08">
              <w:rPr>
                <w:noProof/>
                <w:webHidden/>
                <w:sz w:val="24"/>
                <w:szCs w:val="24"/>
              </w:rPr>
              <w:fldChar w:fldCharType="end"/>
            </w:r>
          </w:hyperlink>
        </w:p>
        <w:p w:rsidR="00F56C08" w:rsidRPr="00F56C08" w:rsidRDefault="00DC03F2" w:rsidP="00F56C08">
          <w:pPr>
            <w:pStyle w:val="Spistreci1"/>
            <w:tabs>
              <w:tab w:val="right" w:leader="dot" w:pos="9062"/>
            </w:tabs>
            <w:spacing w:after="200"/>
            <w:jc w:val="both"/>
            <w:rPr>
              <w:rFonts w:eastAsiaTheme="minorEastAsia"/>
              <w:noProof/>
              <w:sz w:val="24"/>
              <w:szCs w:val="24"/>
              <w:lang w:eastAsia="pl-PL"/>
            </w:rPr>
          </w:pPr>
          <w:hyperlink w:anchor="_Toc418798786" w:history="1">
            <w:r w:rsidR="00F56C08" w:rsidRPr="00F56C08">
              <w:rPr>
                <w:rStyle w:val="Hipercze"/>
                <w:rFonts w:ascii="Calibri" w:hAnsi="Calibri"/>
                <w:noProof/>
                <w:sz w:val="24"/>
                <w:szCs w:val="24"/>
              </w:rPr>
              <w:t>System wdrażania Strategii Rozwoju Gminy Babice  na lata 2015-2020</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_Toc418798786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57</w:t>
            </w:r>
            <w:r w:rsidR="00F56C08" w:rsidRPr="00F56C08">
              <w:rPr>
                <w:noProof/>
                <w:webHidden/>
                <w:sz w:val="24"/>
                <w:szCs w:val="24"/>
              </w:rPr>
              <w:fldChar w:fldCharType="end"/>
            </w:r>
          </w:hyperlink>
        </w:p>
        <w:p w:rsidR="00F56C08" w:rsidRPr="00F56C08" w:rsidRDefault="00DC03F2" w:rsidP="00F56C08">
          <w:pPr>
            <w:pStyle w:val="Spistreci2"/>
            <w:tabs>
              <w:tab w:val="right" w:leader="dot" w:pos="9062"/>
            </w:tabs>
            <w:spacing w:after="200"/>
            <w:jc w:val="both"/>
            <w:rPr>
              <w:rFonts w:eastAsiaTheme="minorEastAsia"/>
              <w:noProof/>
              <w:sz w:val="24"/>
              <w:szCs w:val="24"/>
              <w:lang w:eastAsia="pl-PL"/>
            </w:rPr>
          </w:pPr>
          <w:hyperlink w:anchor="_Toc418798787" w:history="1">
            <w:r w:rsidR="00F56C08" w:rsidRPr="00F56C08">
              <w:rPr>
                <w:rStyle w:val="Hipercze"/>
                <w:noProof/>
                <w:sz w:val="24"/>
                <w:szCs w:val="24"/>
              </w:rPr>
              <w:t>Ramy współpracy międzysektorowej i międzygminnej w zakresie realizacji Strategii Rozwoju Gminy Babice na lata 2015-2020</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_Toc418798787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58</w:t>
            </w:r>
            <w:r w:rsidR="00F56C08" w:rsidRPr="00F56C08">
              <w:rPr>
                <w:noProof/>
                <w:webHidden/>
                <w:sz w:val="24"/>
                <w:szCs w:val="24"/>
              </w:rPr>
              <w:fldChar w:fldCharType="end"/>
            </w:r>
          </w:hyperlink>
        </w:p>
        <w:p w:rsidR="00F56C08" w:rsidRPr="00F56C08" w:rsidRDefault="00DC03F2" w:rsidP="00F56C08">
          <w:pPr>
            <w:pStyle w:val="Spistreci2"/>
            <w:tabs>
              <w:tab w:val="right" w:leader="dot" w:pos="9062"/>
            </w:tabs>
            <w:spacing w:after="200"/>
            <w:jc w:val="both"/>
            <w:rPr>
              <w:rFonts w:eastAsiaTheme="minorEastAsia"/>
              <w:noProof/>
              <w:sz w:val="24"/>
              <w:szCs w:val="24"/>
              <w:lang w:eastAsia="pl-PL"/>
            </w:rPr>
          </w:pPr>
          <w:hyperlink w:anchor="_Toc418798788" w:history="1">
            <w:r w:rsidR="00F56C08" w:rsidRPr="00F56C08">
              <w:rPr>
                <w:rStyle w:val="Hipercze"/>
                <w:noProof/>
                <w:sz w:val="24"/>
                <w:szCs w:val="24"/>
              </w:rPr>
              <w:t>System monitorowania i ewaluacji Strategii Rozwoju Gminy Babice na lata 2015-2020</w:t>
            </w:r>
            <w:r w:rsidR="00F56C08" w:rsidRPr="00F56C08">
              <w:rPr>
                <w:noProof/>
                <w:webHidden/>
                <w:sz w:val="24"/>
                <w:szCs w:val="24"/>
              </w:rPr>
              <w:tab/>
            </w:r>
            <w:r w:rsidR="00F56C08" w:rsidRPr="00F56C08">
              <w:rPr>
                <w:noProof/>
                <w:webHidden/>
                <w:sz w:val="24"/>
                <w:szCs w:val="24"/>
              </w:rPr>
              <w:fldChar w:fldCharType="begin"/>
            </w:r>
            <w:r w:rsidR="00F56C08" w:rsidRPr="00F56C08">
              <w:rPr>
                <w:noProof/>
                <w:webHidden/>
                <w:sz w:val="24"/>
                <w:szCs w:val="24"/>
              </w:rPr>
              <w:instrText xml:space="preserve"> PAGEREF _Toc418798788 \h </w:instrText>
            </w:r>
            <w:r w:rsidR="00F56C08" w:rsidRPr="00F56C08">
              <w:rPr>
                <w:noProof/>
                <w:webHidden/>
                <w:sz w:val="24"/>
                <w:szCs w:val="24"/>
              </w:rPr>
            </w:r>
            <w:r w:rsidR="00F56C08" w:rsidRPr="00F56C08">
              <w:rPr>
                <w:noProof/>
                <w:webHidden/>
                <w:sz w:val="24"/>
                <w:szCs w:val="24"/>
              </w:rPr>
              <w:fldChar w:fldCharType="separate"/>
            </w:r>
            <w:r w:rsidR="00F56C08" w:rsidRPr="00F56C08">
              <w:rPr>
                <w:noProof/>
                <w:webHidden/>
                <w:sz w:val="24"/>
                <w:szCs w:val="24"/>
              </w:rPr>
              <w:t>59</w:t>
            </w:r>
            <w:r w:rsidR="00F56C08" w:rsidRPr="00F56C08">
              <w:rPr>
                <w:noProof/>
                <w:webHidden/>
                <w:sz w:val="24"/>
                <w:szCs w:val="24"/>
              </w:rPr>
              <w:fldChar w:fldCharType="end"/>
            </w:r>
          </w:hyperlink>
        </w:p>
        <w:p w:rsidR="00C84506" w:rsidRPr="00F56C08" w:rsidRDefault="00C84506" w:rsidP="00F56C08">
          <w:pPr>
            <w:jc w:val="both"/>
            <w:rPr>
              <w:sz w:val="24"/>
              <w:szCs w:val="24"/>
            </w:rPr>
          </w:pPr>
          <w:r w:rsidRPr="00F56C08">
            <w:rPr>
              <w:bCs/>
              <w:sz w:val="24"/>
              <w:szCs w:val="24"/>
            </w:rPr>
            <w:fldChar w:fldCharType="end"/>
          </w:r>
        </w:p>
      </w:sdtContent>
    </w:sdt>
    <w:p w:rsidR="00C84506" w:rsidRPr="00C84506" w:rsidRDefault="00C84506" w:rsidP="00F56C08">
      <w:pPr>
        <w:spacing w:line="240" w:lineRule="auto"/>
        <w:rPr>
          <w:rFonts w:ascii="Calibri" w:eastAsia="Times New Roman" w:hAnsi="Calibri" w:cs="Times New Roman"/>
          <w:b/>
          <w:bCs/>
          <w:color w:val="92D050"/>
          <w:sz w:val="24"/>
          <w:szCs w:val="24"/>
        </w:rPr>
      </w:pPr>
      <w:r w:rsidRPr="00C84506">
        <w:rPr>
          <w:rFonts w:ascii="Calibri" w:hAnsi="Calibri"/>
          <w:color w:val="92D050"/>
          <w:sz w:val="24"/>
          <w:szCs w:val="24"/>
        </w:rPr>
        <w:br w:type="page"/>
      </w:r>
    </w:p>
    <w:p w:rsidR="00EF00FE" w:rsidRPr="00690FB7" w:rsidRDefault="00EF00FE" w:rsidP="00F56C08">
      <w:pPr>
        <w:pStyle w:val="Nagwek1"/>
        <w:spacing w:before="0" w:after="200" w:line="240" w:lineRule="auto"/>
        <w:rPr>
          <w:rFonts w:ascii="Calibri" w:hAnsi="Calibri"/>
          <w:color w:val="33BE20"/>
          <w:sz w:val="32"/>
          <w:szCs w:val="32"/>
          <w:lang w:val="pl-PL"/>
        </w:rPr>
      </w:pPr>
      <w:bookmarkStart w:id="2" w:name="_Toc418798773"/>
      <w:r w:rsidRPr="00690FB7">
        <w:rPr>
          <w:rFonts w:ascii="Calibri" w:hAnsi="Calibri"/>
          <w:color w:val="33BE20"/>
          <w:sz w:val="32"/>
          <w:szCs w:val="32"/>
          <w:lang w:val="pl-PL"/>
        </w:rPr>
        <w:lastRenderedPageBreak/>
        <w:t>Wprowadzenie</w:t>
      </w:r>
      <w:bookmarkEnd w:id="1"/>
      <w:bookmarkEnd w:id="2"/>
    </w:p>
    <w:p w:rsidR="00EF00FE" w:rsidRPr="00C801D3" w:rsidRDefault="00EF00FE" w:rsidP="00F56C08">
      <w:pPr>
        <w:spacing w:line="240" w:lineRule="auto"/>
        <w:jc w:val="both"/>
      </w:pPr>
      <w:r w:rsidRPr="00C801D3">
        <w:t xml:space="preserve">Strategia rozwoju jednostki terytorialnej jest dokumentem definiującym jej najważniejsze przedsięwzięcia społeczne, gospodarcze i środowiskowe, w tym zawiera kierunki alokacji zasobów, które w możliwie najlepszy sposób powinny przyczynić się do realizacji pożądanej wizji rozwoju. Moment określania zapisów Strategii wyznaczyło zaistnienie szczególnych szans w regionalnym </w:t>
      </w:r>
      <w:r>
        <w:br/>
      </w:r>
      <w:r w:rsidRPr="00C801D3">
        <w:t>i krajowym otoczeniu Gminy, związanych z nowymi instrumentami integracji europejskiej – perspektywa 2014-2020. Rozstrzygnięcia zawarte w Strategii mają na celu określenie listy najskuteczniejszych przedsięwzięć rozwojowych w tej perspektywie</w:t>
      </w:r>
      <w:r>
        <w:t>, a jednocześnie odpowiadających na oczekiwania i aspiracje mieszkańców Gminy Babice</w:t>
      </w:r>
      <w:r w:rsidRPr="00C801D3">
        <w:t>.</w:t>
      </w:r>
    </w:p>
    <w:p w:rsidR="00EF00FE" w:rsidRDefault="00EF00FE" w:rsidP="00F56C08">
      <w:pPr>
        <w:spacing w:line="240" w:lineRule="auto"/>
        <w:jc w:val="both"/>
      </w:pPr>
      <w:r w:rsidRPr="00C801D3">
        <w:t xml:space="preserve">Dokument Strategii Rozwoju Gminy </w:t>
      </w:r>
      <w:r>
        <w:t>Babice</w:t>
      </w:r>
      <w:r w:rsidRPr="00C801D3">
        <w:t xml:space="preserve"> na lata 201</w:t>
      </w:r>
      <w:r>
        <w:t>5</w:t>
      </w:r>
      <w:r w:rsidRPr="00C801D3">
        <w:t xml:space="preserve">-2020 obejmuje syntetyczną diagnozę </w:t>
      </w:r>
      <w:r>
        <w:t>społeczno-gospodarczą</w:t>
      </w:r>
      <w:r w:rsidRPr="00C801D3">
        <w:t>, bilans strategiczny w kategoriach sił i słabości oraz szans i zagrożeń (</w:t>
      </w:r>
      <w:r>
        <w:t>analiza</w:t>
      </w:r>
      <w:r w:rsidR="00690FB7">
        <w:t> </w:t>
      </w:r>
      <w:r w:rsidRPr="00C801D3">
        <w:t xml:space="preserve">SWOT), a także rozstrzygnięcia strategiczne. Na ostatnią ze wskazanych kategorii składają się: wizja, </w:t>
      </w:r>
      <w:r w:rsidR="00797B4C">
        <w:t>obszary rozwojowe</w:t>
      </w:r>
      <w:r w:rsidRPr="00C801D3">
        <w:t>, cele strategiczne, cele operacyjne, kierunki interwencji w rozumieniu kluczowych zadań. Ponadto, konkretyzacja zaproponowanych zapisów strategicznych następuje poprzez określenie spójności Strategii w relacji do dokumentó</w:t>
      </w:r>
      <w:r w:rsidR="00797B4C">
        <w:t>w planujących rozwój: Polski</w:t>
      </w:r>
      <w:r w:rsidRPr="00C801D3">
        <w:t xml:space="preserve">, województwa małopolskiego, </w:t>
      </w:r>
      <w:r w:rsidR="00797B4C">
        <w:t xml:space="preserve">subregiony Małopolski Zachodniej, </w:t>
      </w:r>
      <w:r w:rsidRPr="00C801D3">
        <w:t xml:space="preserve">powiatu </w:t>
      </w:r>
      <w:r w:rsidR="00797B4C">
        <w:t>chrzano</w:t>
      </w:r>
      <w:r w:rsidR="00690FB7">
        <w:t>wskiego (w </w:t>
      </w:r>
      <w:r w:rsidRPr="00C801D3">
        <w:t xml:space="preserve">perspektywie do 2020 roku). W dokumencie Strategii zawarto również założenia dotyczące procesu jej wdrażania oraz ustalenia w zakresie monitoringu i ewaluacji. Strategia Rozwoju Gminy </w:t>
      </w:r>
      <w:r w:rsidR="00797B4C">
        <w:t>Babice</w:t>
      </w:r>
      <w:r w:rsidRPr="00C801D3">
        <w:t xml:space="preserve"> na lata 201</w:t>
      </w:r>
      <w:r w:rsidR="00797B4C">
        <w:t>5</w:t>
      </w:r>
      <w:r w:rsidRPr="00C801D3">
        <w:t xml:space="preserve">-2020 jest efektem prac Konwentu Strategicznego. </w:t>
      </w:r>
      <w:r>
        <w:t>Dzięki zaangażowaniu przedstawicieli samorządu, organizacji publicznych, przedsiębiorców i lokalnych liderów życia społecznego, Strategia stanowi nie tylko narzędzie prowadzenia polityki ro</w:t>
      </w:r>
      <w:r w:rsidR="00690FB7">
        <w:t>zwoju lokalnego i </w:t>
      </w:r>
      <w:r>
        <w:t>regionalnego, ale również syntezę świadomych wyborów i rekomendacji przedstawicieli różnych społeczności tworzących wspólnotę samorządową.</w:t>
      </w:r>
    </w:p>
    <w:p w:rsidR="00EF00FE" w:rsidRPr="00535C5F" w:rsidRDefault="00EF00FE" w:rsidP="00F56C08">
      <w:pPr>
        <w:spacing w:line="240" w:lineRule="auto"/>
        <w:jc w:val="both"/>
      </w:pPr>
      <w:r>
        <w:t xml:space="preserve">Gmina </w:t>
      </w:r>
      <w:r w:rsidR="00797B4C">
        <w:t>Babice</w:t>
      </w:r>
      <w:r>
        <w:t xml:space="preserve"> poprzez swoje położenie względem </w:t>
      </w:r>
      <w:r w:rsidR="00797B4C">
        <w:t>aglomeracji krakowskiej i śląskiej</w:t>
      </w:r>
      <w:r>
        <w:t xml:space="preserve">, stanowi naturalny obszar przepływu towarów, usług, kapitału i zasobów ludzkich. </w:t>
      </w:r>
      <w:r w:rsidR="00690FB7">
        <w:t>Potwierdza się to w </w:t>
      </w:r>
      <w:r w:rsidR="00E301A4">
        <w:t xml:space="preserve">wysokich, dodatnich wskaźnikach migracji na teren gminy, a dzięki temu systematycznie wzrastającej liczbie ludności. </w:t>
      </w:r>
      <w:r>
        <w:t>Atuty te dodatkowo wzmacnia dogodna lokalizacja względem głównych szlaków transportowych (</w:t>
      </w:r>
      <w:r w:rsidR="00E301A4">
        <w:t xml:space="preserve">pobliskie </w:t>
      </w:r>
      <w:r>
        <w:t>autostrada A4</w:t>
      </w:r>
      <w:r w:rsidR="00E301A4">
        <w:t xml:space="preserve"> oraz droga krajowa nr 44</w:t>
      </w:r>
      <w:r>
        <w:t xml:space="preserve">, </w:t>
      </w:r>
      <w:r w:rsidR="00E301A4">
        <w:t xml:space="preserve">a także przebiegające przez teren gminy </w:t>
      </w:r>
      <w:r>
        <w:t>drog</w:t>
      </w:r>
      <w:r w:rsidR="00E301A4">
        <w:t>i</w:t>
      </w:r>
      <w:r>
        <w:t xml:space="preserve"> </w:t>
      </w:r>
      <w:r w:rsidR="00E301A4">
        <w:t>wojewódzkie</w:t>
      </w:r>
      <w:r>
        <w:t xml:space="preserve"> nr 7</w:t>
      </w:r>
      <w:r w:rsidR="00E301A4">
        <w:t>80 i 781</w:t>
      </w:r>
      <w:r>
        <w:t>). Wykorzystanie szans związanych z takim położeniem (gospodarczych, rekreacyjno-turystycznych, społecz</w:t>
      </w:r>
      <w:r w:rsidR="00690FB7">
        <w:t>nych, itp.), powinno stać się w </w:t>
      </w:r>
      <w:r>
        <w:t xml:space="preserve">najbliższej przyszłości jednym z </w:t>
      </w:r>
      <w:r w:rsidRPr="00535C5F">
        <w:t xml:space="preserve">najważniejszych wyzwań, stojących przed całą wspólnotą samorządową. W tym kontekście, u podstaw realizacji celów i kierunków interwencji Strategii leży nawiązywanie współpracy pomiędzy Gminą a sąsiednimi jednostkami samorządu terytorialnego, sektorem gospodarczym, organizacjami pozarządowymi i innymi instytucjami. Wyzwanie to sprawia, iż Strategia Rozwoju Gminy </w:t>
      </w:r>
      <w:r w:rsidR="00E301A4">
        <w:t>Babice na lata 2015</w:t>
      </w:r>
      <w:r w:rsidRPr="00535C5F">
        <w:t xml:space="preserve">-2020 zawiera </w:t>
      </w:r>
      <w:r w:rsidR="00E301A4">
        <w:t xml:space="preserve">również </w:t>
      </w:r>
      <w:r w:rsidR="00690FB7">
        <w:t>zadania będące w </w:t>
      </w:r>
      <w:r w:rsidRPr="00535C5F">
        <w:t xml:space="preserve">kompetencjach innych szczebli samorządowych i partnerów gospodarczych oraz społecznych. </w:t>
      </w:r>
    </w:p>
    <w:p w:rsidR="00EF00FE" w:rsidRDefault="00EF00FE" w:rsidP="00F56C08">
      <w:pPr>
        <w:spacing w:line="240" w:lineRule="auto"/>
        <w:jc w:val="both"/>
      </w:pPr>
      <w:r w:rsidRPr="00535C5F">
        <w:t xml:space="preserve">W systemie zarządzania polityką rozwoju, Strategia pełni kluczową rolę, jako generalny plan postępowania władz samorządowych, partnerów gospodarczych i społecznych, którzy mogą się na nią powoływać w procesie pozyskiwania środków zewnętrznych oraz w oparciu o nią budować własne plany strategiczne. Dzięki temu dokument ten jest </w:t>
      </w:r>
      <w:r w:rsidR="00690FB7">
        <w:t>również narzędziem kierowania i </w:t>
      </w:r>
      <w:r w:rsidRPr="00535C5F">
        <w:t>intensyfikowania współpracy z partne</w:t>
      </w:r>
      <w:r>
        <w:t>rami samorządowymi, prywatnymi i</w:t>
      </w:r>
      <w:r w:rsidR="00690FB7">
        <w:t xml:space="preserve"> pozarządowymi w </w:t>
      </w:r>
      <w:r w:rsidRPr="00535C5F">
        <w:t>układzie zarówno lokalnym, jak i regionalnym. Tworzenie partnerstw na etapie realizacji poszczególnych kierunków interwencji niniejszej Strategii, będzie miało kluczowe znaczenie dla rozwoju Gminy, w tym również w związku z pozyskiwaniem ze</w:t>
      </w:r>
      <w:r w:rsidR="00E301A4">
        <w:t>wnętrznych środków finansowych</w:t>
      </w:r>
      <w:r w:rsidRPr="00535C5F">
        <w:t xml:space="preserve">. Realizacja wyzwań rozwojowych Gminy </w:t>
      </w:r>
      <w:r w:rsidR="00E301A4">
        <w:t>Babice</w:t>
      </w:r>
      <w:r w:rsidRPr="00535C5F">
        <w:t xml:space="preserve"> będzie się wiązać z podejmowaniem współpracy pomiędzy samorządami wszystkich szczebli, partnerami społecznymi i prywatnymi. Stąd też Strategia nie obejmuje wyłącznie zadań będących w kompetencjach samorządu gminnego, ale wskazuje na rozwiązania niezbędne dla stałego i </w:t>
      </w:r>
      <w:r w:rsidRPr="00535C5F">
        <w:lastRenderedPageBreak/>
        <w:t>efektywnego rozwoju całej wspólnoty lokalnej</w:t>
      </w:r>
      <w:r>
        <w:t>. Takie podejście jest zgodne z </w:t>
      </w:r>
      <w:r w:rsidRPr="00535C5F">
        <w:t xml:space="preserve">nowym paradygmatem polityki regionalnej państwa  - wieloszczeblowym zarządzaniem Strategią. </w:t>
      </w:r>
    </w:p>
    <w:p w:rsidR="00EF00FE" w:rsidRDefault="00EF00FE" w:rsidP="00F56C08">
      <w:pPr>
        <w:spacing w:line="240" w:lineRule="auto"/>
        <w:jc w:val="both"/>
      </w:pPr>
      <w:r>
        <w:t xml:space="preserve">Strategia Rozwoju Gminy </w:t>
      </w:r>
      <w:r w:rsidR="00E301A4">
        <w:t>Babice</w:t>
      </w:r>
      <w:r>
        <w:t xml:space="preserve"> na lata 201</w:t>
      </w:r>
      <w:r w:rsidR="00E301A4">
        <w:t>5</w:t>
      </w:r>
      <w:r>
        <w:t xml:space="preserve">-2020 jest spójna z priorytetami i celami dokumentów szczebla krajowego i regionalnego, tj. </w:t>
      </w:r>
      <w:r w:rsidR="00E301A4">
        <w:t>Krajowa</w:t>
      </w:r>
      <w:r w:rsidRPr="00BC0B6F">
        <w:t xml:space="preserve"> Strategi</w:t>
      </w:r>
      <w:r w:rsidR="00E301A4">
        <w:t>a</w:t>
      </w:r>
      <w:r w:rsidRPr="00BC0B6F">
        <w:t xml:space="preserve"> Rozwoju Regionalnego 2010-2020: Regiony, Miasta, Obszary wiejskie</w:t>
      </w:r>
      <w:r>
        <w:t xml:space="preserve">; </w:t>
      </w:r>
      <w:r w:rsidR="00E301A4">
        <w:t>Długookresowa Strategia</w:t>
      </w:r>
      <w:r w:rsidRPr="00BC0B6F">
        <w:t xml:space="preserve"> Rozwoju Kraju do 2030 r.</w:t>
      </w:r>
      <w:r>
        <w:t xml:space="preserve">; </w:t>
      </w:r>
      <w:r w:rsidR="00E301A4">
        <w:t>Koncepcja</w:t>
      </w:r>
      <w:r w:rsidRPr="00BC0B6F">
        <w:t xml:space="preserve"> Przestrzennego Zagospodarowania Kraju do 2030 r.</w:t>
      </w:r>
      <w:r>
        <w:t xml:space="preserve">; </w:t>
      </w:r>
      <w:r w:rsidRPr="00BC0B6F">
        <w:t>Średni</w:t>
      </w:r>
      <w:r w:rsidR="00E301A4">
        <w:t>ookresowa Strategia</w:t>
      </w:r>
      <w:r w:rsidRPr="00BC0B6F">
        <w:t xml:space="preserve"> Rozwoju Kraju do 2020 r.</w:t>
      </w:r>
      <w:r w:rsidR="00E301A4">
        <w:t>; krajowe strategie sektorowe</w:t>
      </w:r>
      <w:r>
        <w:t xml:space="preserve"> oraz </w:t>
      </w:r>
      <w:r w:rsidR="00E301A4">
        <w:t>Strategia</w:t>
      </w:r>
      <w:r w:rsidRPr="00BC0B6F">
        <w:t xml:space="preserve"> Rozwoju Województwa Małopolskiego na lata 2011-2020</w:t>
      </w:r>
      <w:r>
        <w:t xml:space="preserve"> wraz z </w:t>
      </w:r>
      <w:r w:rsidR="00E301A4">
        <w:t>Regionalnym Programem Operacyjnym</w:t>
      </w:r>
      <w:r>
        <w:t xml:space="preserve"> </w:t>
      </w:r>
      <w:r w:rsidR="00E301A4">
        <w:t xml:space="preserve">Woj. Małopolskiego </w:t>
      </w:r>
      <w:r>
        <w:t xml:space="preserve">na lata 2014-2020. </w:t>
      </w:r>
    </w:p>
    <w:p w:rsidR="00EF00FE" w:rsidRPr="00690FB7" w:rsidRDefault="00EF00FE" w:rsidP="00F56C08">
      <w:pPr>
        <w:spacing w:line="240" w:lineRule="auto"/>
        <w:jc w:val="both"/>
      </w:pPr>
      <w:r w:rsidRPr="00690FB7">
        <w:t xml:space="preserve">Strategia Rozwoju Gminy </w:t>
      </w:r>
      <w:r w:rsidR="00E301A4" w:rsidRPr="00690FB7">
        <w:t>Babice na lata 2015</w:t>
      </w:r>
      <w:r w:rsidRPr="00690FB7">
        <w:t xml:space="preserve">-2020 została przygotowana w wyniku prac prowadzonych przez władze samorządowe Gminy </w:t>
      </w:r>
      <w:r w:rsidR="00E301A4" w:rsidRPr="00690FB7">
        <w:t>Babice</w:t>
      </w:r>
      <w:r w:rsidRPr="00690FB7">
        <w:t xml:space="preserve"> oraz ekspertów FRDL Małopolskiego Instytutu Samorządu Terytorialnego i Administracji, przy ścisłej współpracy z partnerami społecznymi i prywatnymi</w:t>
      </w:r>
      <w:r w:rsidR="00FD4D94" w:rsidRPr="00690FB7">
        <w:t xml:space="preserve">. </w:t>
      </w:r>
      <w:r w:rsidRPr="00690FB7">
        <w:t xml:space="preserve">Dokument uwzględnia wnioski i rekomendacje sformułowane w ramach szerokiej debaty publicznej, której elementem były w szczególności sesje z udziałem </w:t>
      </w:r>
      <w:r w:rsidR="00FD4D94" w:rsidRPr="00690FB7">
        <w:t xml:space="preserve">przedstawicieli władz samorządowych Gminy </w:t>
      </w:r>
      <w:r w:rsidR="00690FB7" w:rsidRPr="00690FB7">
        <w:t xml:space="preserve">Babice </w:t>
      </w:r>
      <w:r w:rsidR="00FD4D94" w:rsidRPr="00690FB7">
        <w:t>i p</w:t>
      </w:r>
      <w:r w:rsidR="00690FB7" w:rsidRPr="00690FB7">
        <w:t>owiatu chrzanowskiego, urzędników samorządowych, przedstawicieli</w:t>
      </w:r>
      <w:r w:rsidR="00FD4D94" w:rsidRPr="00690FB7">
        <w:t xml:space="preserve"> oświaty, instytucji kultury, </w:t>
      </w:r>
      <w:r w:rsidR="00690FB7" w:rsidRPr="00690FB7">
        <w:t>pomocy społecznej, reprezentantów</w:t>
      </w:r>
      <w:r w:rsidR="00FD4D94" w:rsidRPr="00690FB7">
        <w:t xml:space="preserve"> sfery biznesu, lokalnych organizacji</w:t>
      </w:r>
      <w:r w:rsidR="00690FB7" w:rsidRPr="00690FB7">
        <w:t xml:space="preserve"> pozarządowych i przedstawicieli</w:t>
      </w:r>
      <w:r w:rsidR="00FD4D94" w:rsidRPr="00690FB7">
        <w:t xml:space="preserve"> instytucji użyteczności publicznej.</w:t>
      </w:r>
    </w:p>
    <w:p w:rsidR="00EF00FE" w:rsidRPr="0035524F" w:rsidRDefault="00EF00FE" w:rsidP="00F56C08">
      <w:pPr>
        <w:spacing w:line="240" w:lineRule="auto"/>
        <w:jc w:val="both"/>
        <w:rPr>
          <w:rFonts w:cstheme="minorHAnsi"/>
        </w:rPr>
      </w:pPr>
      <w:r>
        <w:t xml:space="preserve">Strategia Rozwoju Gminy </w:t>
      </w:r>
      <w:r w:rsidR="00E301A4">
        <w:t>Babice na lata 2015</w:t>
      </w:r>
      <w:r>
        <w:t xml:space="preserve">-2020 kładzie nacisk na zrównoważony rozwój Gminy (bazujący na zintegrowaniu polityki środowiskowej, gospodarczej, przestrzennej i społeczno-kulturowej), prowadzący w efekcie do poprawy jakości życia mieszkańców i budowania jego trwałych </w:t>
      </w:r>
      <w:r w:rsidRPr="0035524F">
        <w:rPr>
          <w:rFonts w:cstheme="minorHAnsi"/>
        </w:rPr>
        <w:t>podstaw ekonomicznych, przy poszanowaniu dla wart</w:t>
      </w:r>
      <w:r w:rsidR="007D75E4" w:rsidRPr="0035524F">
        <w:rPr>
          <w:rFonts w:cstheme="minorHAnsi"/>
        </w:rPr>
        <w:t>ości środowiska przyrodniczego.</w:t>
      </w:r>
    </w:p>
    <w:p w:rsidR="00690FB7" w:rsidRPr="0035524F" w:rsidRDefault="0085392D" w:rsidP="00F56C08">
      <w:pPr>
        <w:pStyle w:val="Legenda"/>
        <w:keepNext/>
        <w:rPr>
          <w:rFonts w:cstheme="minorHAnsi"/>
          <w:sz w:val="20"/>
          <w:szCs w:val="20"/>
          <w:lang w:val="pl-PL"/>
        </w:rPr>
      </w:pPr>
      <w:r w:rsidRPr="0035524F">
        <w:rPr>
          <w:rFonts w:cstheme="minorHAnsi"/>
          <w:sz w:val="20"/>
          <w:szCs w:val="20"/>
          <w:lang w:val="pl-PL"/>
        </w:rPr>
        <w:t xml:space="preserve">Tabela 1 </w:t>
      </w:r>
      <w:r w:rsidR="002C65B0" w:rsidRPr="0035524F">
        <w:rPr>
          <w:rFonts w:cstheme="minorHAnsi"/>
          <w:sz w:val="20"/>
          <w:szCs w:val="20"/>
          <w:lang w:val="pl-PL"/>
        </w:rPr>
        <w:t xml:space="preserve">Uczestnicy sesji strategicznych </w:t>
      </w:r>
      <w:r w:rsidR="007D75E4" w:rsidRPr="0035524F">
        <w:rPr>
          <w:rFonts w:cstheme="minorHAnsi"/>
          <w:sz w:val="20"/>
          <w:szCs w:val="20"/>
          <w:lang w:val="pl-PL"/>
        </w:rPr>
        <w:t>poświęconych opracowaniu Strategii Rozwoju Gminy B</w:t>
      </w:r>
      <w:r w:rsidR="0035524F">
        <w:rPr>
          <w:rFonts w:cstheme="minorHAnsi"/>
          <w:sz w:val="20"/>
          <w:szCs w:val="20"/>
          <w:lang w:val="pl-PL"/>
        </w:rPr>
        <w:t>abice</w:t>
      </w:r>
      <w:r w:rsidR="0035524F">
        <w:rPr>
          <w:rFonts w:cstheme="minorHAnsi"/>
          <w:sz w:val="20"/>
          <w:szCs w:val="20"/>
          <w:lang w:val="pl-PL"/>
        </w:rPr>
        <w:br/>
      </w:r>
      <w:r w:rsidR="007D75E4" w:rsidRPr="0035524F">
        <w:rPr>
          <w:rFonts w:cstheme="minorHAnsi"/>
          <w:sz w:val="20"/>
          <w:szCs w:val="20"/>
          <w:lang w:val="pl-PL"/>
        </w:rPr>
        <w:t>na lata 2015-2020</w:t>
      </w:r>
      <w:r w:rsidR="0035524F" w:rsidRPr="0035524F">
        <w:rPr>
          <w:rFonts w:cstheme="minorHAnsi"/>
          <w:sz w:val="20"/>
          <w:szCs w:val="20"/>
          <w:lang w:val="pl-PL"/>
        </w:rPr>
        <w:t>.</w:t>
      </w:r>
    </w:p>
    <w:tbl>
      <w:tblPr>
        <w:tblStyle w:val="Tabelasiatki6kolorowaakcent1"/>
        <w:tblW w:w="5159" w:type="pct"/>
        <w:jc w:val="center"/>
        <w:tblLook w:val="04A0" w:firstRow="1" w:lastRow="0" w:firstColumn="1" w:lastColumn="0" w:noHBand="0" w:noVBand="1"/>
      </w:tblPr>
      <w:tblGrid>
        <w:gridCol w:w="622"/>
        <w:gridCol w:w="2280"/>
        <w:gridCol w:w="6448"/>
      </w:tblGrid>
      <w:tr w:rsidR="007A53C2" w:rsidRPr="007D75E4" w:rsidTr="003D5EA0">
        <w:trPr>
          <w:cnfStyle w:val="100000000000" w:firstRow="1" w:lastRow="0" w:firstColumn="0" w:lastColumn="0" w:oddVBand="0" w:evenVBand="0" w:oddHBand="0"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33" w:type="pct"/>
            <w:shd w:val="clear" w:color="auto" w:fill="auto"/>
            <w:noWrap/>
            <w:hideMark/>
          </w:tcPr>
          <w:p w:rsidR="007A53C2" w:rsidRPr="007D75E4" w:rsidRDefault="007A53C2"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1</w:t>
            </w:r>
          </w:p>
          <w:p w:rsidR="003A6A11" w:rsidRPr="007D75E4" w:rsidRDefault="003A6A11"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2</w:t>
            </w:r>
          </w:p>
          <w:p w:rsidR="003A6A11" w:rsidRPr="007D75E4" w:rsidRDefault="003A6A11"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3</w:t>
            </w:r>
          </w:p>
          <w:p w:rsidR="003A6A11" w:rsidRPr="007D75E4" w:rsidRDefault="003A6A11"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4</w:t>
            </w:r>
          </w:p>
          <w:p w:rsidR="003A6A11" w:rsidRPr="007D75E4" w:rsidRDefault="003A6A11"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5</w:t>
            </w:r>
          </w:p>
          <w:p w:rsidR="003A6A11" w:rsidRPr="007D75E4" w:rsidRDefault="003A6A11"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6</w:t>
            </w:r>
          </w:p>
          <w:p w:rsidR="003A6A11" w:rsidRPr="007D75E4" w:rsidRDefault="003A6A11"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7</w:t>
            </w:r>
          </w:p>
          <w:p w:rsidR="003A6A11" w:rsidRPr="007D75E4" w:rsidRDefault="003A6A11"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8</w:t>
            </w:r>
          </w:p>
          <w:p w:rsidR="003A6A11" w:rsidRPr="007D75E4" w:rsidRDefault="003A6A11"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9</w:t>
            </w:r>
          </w:p>
          <w:p w:rsidR="003A6A11" w:rsidRPr="00C03D75" w:rsidRDefault="003A6A11" w:rsidP="00F56C08">
            <w:pPr>
              <w:spacing w:after="200"/>
              <w:rPr>
                <w:rFonts w:eastAsia="Times New Roman" w:cstheme="minorHAnsi"/>
                <w:color w:val="000000" w:themeColor="text1"/>
                <w:sz w:val="6"/>
                <w:szCs w:val="6"/>
                <w:lang w:eastAsia="pl-PL"/>
              </w:rPr>
            </w:pPr>
          </w:p>
          <w:p w:rsidR="003A6A11" w:rsidRPr="007D75E4" w:rsidRDefault="003A6A11"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10</w:t>
            </w:r>
          </w:p>
          <w:p w:rsidR="003A6A11" w:rsidRPr="007D75E4" w:rsidRDefault="003A6A11"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11</w:t>
            </w:r>
          </w:p>
          <w:p w:rsidR="00F324C7" w:rsidRDefault="00F324C7"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12</w:t>
            </w:r>
          </w:p>
          <w:p w:rsidR="007D75E4" w:rsidRPr="007D75E4" w:rsidRDefault="007D75E4" w:rsidP="00F56C08">
            <w:pPr>
              <w:spacing w:after="200"/>
              <w:rPr>
                <w:rFonts w:eastAsia="Times New Roman" w:cstheme="minorHAnsi"/>
                <w:color w:val="000000" w:themeColor="text1"/>
                <w:sz w:val="2"/>
                <w:szCs w:val="2"/>
                <w:lang w:eastAsia="pl-PL"/>
              </w:rPr>
            </w:pPr>
          </w:p>
          <w:p w:rsidR="00F324C7" w:rsidRPr="007D75E4" w:rsidRDefault="00F324C7"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13</w:t>
            </w:r>
          </w:p>
          <w:p w:rsidR="00F324C7" w:rsidRPr="007D75E4" w:rsidRDefault="00F324C7"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14</w:t>
            </w:r>
          </w:p>
          <w:p w:rsidR="00F324C7" w:rsidRPr="007D75E4" w:rsidRDefault="00F324C7"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lastRenderedPageBreak/>
              <w:t>15</w:t>
            </w:r>
          </w:p>
          <w:p w:rsidR="00F324C7" w:rsidRPr="007D75E4" w:rsidRDefault="00F324C7"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16</w:t>
            </w:r>
          </w:p>
          <w:p w:rsidR="00F324C7" w:rsidRPr="007D75E4" w:rsidRDefault="00F324C7"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17</w:t>
            </w:r>
          </w:p>
          <w:p w:rsidR="00F324C7" w:rsidRPr="007D75E4" w:rsidRDefault="00F324C7"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18</w:t>
            </w:r>
          </w:p>
          <w:p w:rsidR="00696A58" w:rsidRPr="007D75E4" w:rsidRDefault="00696A58"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19</w:t>
            </w:r>
          </w:p>
          <w:p w:rsidR="00696A58" w:rsidRPr="007D75E4" w:rsidRDefault="00696A58"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20</w:t>
            </w:r>
          </w:p>
          <w:p w:rsidR="00696A58" w:rsidRPr="007D75E4" w:rsidRDefault="00696A58"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21</w:t>
            </w:r>
          </w:p>
          <w:p w:rsidR="00696A58" w:rsidRPr="007D75E4" w:rsidRDefault="00696A58"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22</w:t>
            </w:r>
          </w:p>
          <w:p w:rsidR="00696A58" w:rsidRPr="007D75E4" w:rsidRDefault="00696A58"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23</w:t>
            </w:r>
          </w:p>
          <w:p w:rsidR="00696A58" w:rsidRPr="007D75E4" w:rsidRDefault="00696A58"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24</w:t>
            </w:r>
          </w:p>
          <w:p w:rsidR="00696A58" w:rsidRPr="007D75E4" w:rsidRDefault="00696A58"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25</w:t>
            </w:r>
          </w:p>
          <w:p w:rsidR="00696A58" w:rsidRPr="007D75E4" w:rsidRDefault="00696A58"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26</w:t>
            </w:r>
          </w:p>
          <w:p w:rsidR="00CB4C2A" w:rsidRPr="007D75E4" w:rsidRDefault="00CB4C2A"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27</w:t>
            </w:r>
          </w:p>
          <w:p w:rsidR="00CB4C2A" w:rsidRPr="007D75E4" w:rsidRDefault="00CB4C2A"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28</w:t>
            </w:r>
          </w:p>
          <w:p w:rsidR="00735A74" w:rsidRPr="007D75E4" w:rsidRDefault="00735A74"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29</w:t>
            </w:r>
          </w:p>
          <w:p w:rsidR="00735A74" w:rsidRPr="007D75E4" w:rsidRDefault="00735A74"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30</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31</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32</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33</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34</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35</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36</w:t>
            </w:r>
          </w:p>
          <w:p w:rsidR="00534CDE"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37</w:t>
            </w:r>
          </w:p>
          <w:p w:rsidR="007D75E4" w:rsidRPr="007D75E4" w:rsidRDefault="007D75E4" w:rsidP="00F56C08">
            <w:pPr>
              <w:spacing w:after="200"/>
              <w:rPr>
                <w:rFonts w:eastAsia="Times New Roman" w:cstheme="minorHAnsi"/>
                <w:color w:val="000000" w:themeColor="text1"/>
                <w:sz w:val="6"/>
                <w:szCs w:val="6"/>
                <w:lang w:eastAsia="pl-PL"/>
              </w:rPr>
            </w:pP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38</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39</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40</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41</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42</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43</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lastRenderedPageBreak/>
              <w:t>44</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45</w:t>
            </w:r>
          </w:p>
          <w:p w:rsidR="00534CDE" w:rsidRPr="007D75E4" w:rsidRDefault="00534CDE"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46</w:t>
            </w:r>
          </w:p>
          <w:p w:rsidR="0076648A" w:rsidRPr="007D75E4" w:rsidRDefault="0076648A"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47</w:t>
            </w:r>
          </w:p>
          <w:p w:rsidR="0076648A" w:rsidRPr="007D75E4" w:rsidRDefault="0076648A"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48</w:t>
            </w:r>
          </w:p>
          <w:p w:rsidR="0076648A" w:rsidRPr="007D75E4" w:rsidRDefault="0076648A"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49</w:t>
            </w:r>
          </w:p>
          <w:p w:rsidR="0076648A" w:rsidRPr="007D75E4" w:rsidRDefault="0076648A"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50</w:t>
            </w:r>
          </w:p>
          <w:p w:rsidR="0076648A" w:rsidRPr="007D75E4" w:rsidRDefault="0076648A"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51</w:t>
            </w:r>
          </w:p>
          <w:p w:rsidR="00A1215D" w:rsidRPr="007D75E4" w:rsidRDefault="00A1215D"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52</w:t>
            </w:r>
          </w:p>
          <w:p w:rsidR="004909E4" w:rsidRPr="007D75E4" w:rsidRDefault="004909E4"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53</w:t>
            </w:r>
          </w:p>
          <w:p w:rsidR="004909E4" w:rsidRPr="007D75E4" w:rsidRDefault="004909E4"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54</w:t>
            </w:r>
          </w:p>
          <w:p w:rsidR="004909E4" w:rsidRPr="007D75E4" w:rsidRDefault="004909E4"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55</w:t>
            </w:r>
          </w:p>
          <w:p w:rsidR="004909E4" w:rsidRPr="007D75E4" w:rsidRDefault="004909E4"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56</w:t>
            </w:r>
          </w:p>
          <w:p w:rsidR="004909E4" w:rsidRPr="007D75E4" w:rsidRDefault="004909E4"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57</w:t>
            </w:r>
          </w:p>
          <w:p w:rsidR="004909E4" w:rsidRPr="007D75E4" w:rsidRDefault="004909E4" w:rsidP="00F56C08">
            <w:pPr>
              <w:spacing w:after="200"/>
              <w:rPr>
                <w:rFonts w:eastAsia="Times New Roman" w:cstheme="minorHAnsi"/>
                <w:color w:val="000000" w:themeColor="text1"/>
                <w:lang w:eastAsia="pl-PL"/>
              </w:rPr>
            </w:pPr>
            <w:r w:rsidRPr="007D75E4">
              <w:rPr>
                <w:rFonts w:eastAsia="Times New Roman" w:cstheme="minorHAnsi"/>
                <w:color w:val="000000" w:themeColor="text1"/>
                <w:lang w:eastAsia="pl-PL"/>
              </w:rPr>
              <w:t>58</w:t>
            </w:r>
          </w:p>
        </w:tc>
        <w:tc>
          <w:tcPr>
            <w:tcW w:w="1219" w:type="pct"/>
            <w:shd w:val="clear" w:color="auto" w:fill="EEF3F8"/>
            <w:hideMark/>
          </w:tcPr>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lastRenderedPageBreak/>
              <w:t xml:space="preserve">Stefan Adamczyk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Henryk </w:t>
            </w:r>
            <w:proofErr w:type="spellStart"/>
            <w:r w:rsidRPr="007D75E4">
              <w:rPr>
                <w:b w:val="0"/>
                <w:i/>
              </w:rPr>
              <w:t>Baluś</w:t>
            </w:r>
            <w:proofErr w:type="spellEnd"/>
            <w:r w:rsidRPr="007D75E4">
              <w:rPr>
                <w:b w:val="0"/>
                <w:i/>
              </w:rPr>
              <w:t xml:space="preserve">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Amelia Buczek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Józefa </w:t>
            </w:r>
            <w:proofErr w:type="spellStart"/>
            <w:r w:rsidRPr="007D75E4">
              <w:rPr>
                <w:b w:val="0"/>
                <w:i/>
              </w:rPr>
              <w:t>Bałys</w:t>
            </w:r>
            <w:proofErr w:type="spellEnd"/>
            <w:r w:rsidRPr="007D75E4">
              <w:rPr>
                <w:b w:val="0"/>
                <w:i/>
              </w:rPr>
              <w:t xml:space="preserve">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Tadeusz Biel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Alicja Bigaj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Zdzisław Bolek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Wiesław Domin </w:t>
            </w:r>
          </w:p>
          <w:p w:rsidR="003A6A11" w:rsidRPr="007D75E4" w:rsidRDefault="003A6A11"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Marzena Pierzchała-Dudek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Dorota </w:t>
            </w:r>
            <w:proofErr w:type="spellStart"/>
            <w:r w:rsidRPr="007D75E4">
              <w:rPr>
                <w:b w:val="0"/>
                <w:i/>
              </w:rPr>
              <w:t>Dindorf</w:t>
            </w:r>
            <w:proofErr w:type="spellEnd"/>
            <w:r w:rsidRPr="007D75E4">
              <w:rPr>
                <w:b w:val="0"/>
                <w:i/>
              </w:rPr>
              <w:t xml:space="preserve">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Halina </w:t>
            </w:r>
            <w:proofErr w:type="spellStart"/>
            <w:r w:rsidRPr="007D75E4">
              <w:rPr>
                <w:b w:val="0"/>
                <w:i/>
              </w:rPr>
              <w:t>Glistak</w:t>
            </w:r>
            <w:proofErr w:type="spellEnd"/>
            <w:r w:rsidRPr="007D75E4">
              <w:rPr>
                <w:b w:val="0"/>
                <w:i/>
              </w:rPr>
              <w:t xml:space="preserve"> </w:t>
            </w:r>
          </w:p>
          <w:p w:rsidR="00F324C7"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Marek Grabski </w:t>
            </w:r>
          </w:p>
          <w:p w:rsidR="003D5EA0" w:rsidRPr="003D5EA0" w:rsidRDefault="003D5EA0" w:rsidP="00F56C08">
            <w:pPr>
              <w:spacing w:after="200"/>
              <w:jc w:val="both"/>
              <w:cnfStyle w:val="100000000000" w:firstRow="1" w:lastRow="0" w:firstColumn="0" w:lastColumn="0" w:oddVBand="0" w:evenVBand="0" w:oddHBand="0" w:evenHBand="0" w:firstRowFirstColumn="0" w:firstRowLastColumn="0" w:lastRowFirstColumn="0" w:lastRowLastColumn="0"/>
              <w:rPr>
                <w:b w:val="0"/>
                <w:i/>
                <w:sz w:val="2"/>
                <w:szCs w:val="2"/>
              </w:rPr>
            </w:pP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Anna </w:t>
            </w:r>
            <w:proofErr w:type="spellStart"/>
            <w:r w:rsidRPr="007D75E4">
              <w:rPr>
                <w:b w:val="0"/>
                <w:i/>
              </w:rPr>
              <w:t>Gucik</w:t>
            </w:r>
            <w:proofErr w:type="spellEnd"/>
            <w:r w:rsidRPr="007D75E4">
              <w:rPr>
                <w:b w:val="0"/>
                <w:i/>
              </w:rPr>
              <w:t xml:space="preserve">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Jarosław Głogowski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lastRenderedPageBreak/>
              <w:t xml:space="preserve">Lidia </w:t>
            </w:r>
            <w:proofErr w:type="spellStart"/>
            <w:r w:rsidRPr="007D75E4">
              <w:rPr>
                <w:b w:val="0"/>
                <w:i/>
              </w:rPr>
              <w:t>Góralewicz</w:t>
            </w:r>
            <w:proofErr w:type="spellEnd"/>
            <w:r w:rsidRPr="007D75E4">
              <w:rPr>
                <w:b w:val="0"/>
                <w:i/>
              </w:rPr>
              <w:t xml:space="preserve">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Teresa Haber </w:t>
            </w:r>
          </w:p>
          <w:p w:rsidR="003A6A11" w:rsidRPr="007D75E4" w:rsidRDefault="00F324C7"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Tadeusz </w:t>
            </w:r>
            <w:r w:rsidR="003A6A11" w:rsidRPr="007D75E4">
              <w:rPr>
                <w:b w:val="0"/>
                <w:i/>
              </w:rPr>
              <w:t xml:space="preserve">Janik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rFonts w:cs="Times New Roman"/>
                <w:b w:val="0"/>
                <w:i/>
                <w:color w:val="000000" w:themeColor="text1"/>
              </w:rPr>
            </w:pPr>
            <w:r w:rsidRPr="007D75E4">
              <w:rPr>
                <w:b w:val="0"/>
                <w:i/>
              </w:rPr>
              <w:t xml:space="preserve">Winicjusz Jarczyk </w:t>
            </w:r>
          </w:p>
          <w:p w:rsidR="003A6A11" w:rsidRPr="007D75E4" w:rsidRDefault="00696A58"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Teresa </w:t>
            </w:r>
            <w:proofErr w:type="spellStart"/>
            <w:r w:rsidRPr="007D75E4">
              <w:rPr>
                <w:b w:val="0"/>
                <w:i/>
              </w:rPr>
              <w:t>Jochymczyk</w:t>
            </w:r>
            <w:proofErr w:type="spellEnd"/>
            <w:r w:rsidRPr="007D75E4">
              <w:rPr>
                <w:b w:val="0"/>
                <w:i/>
              </w:rPr>
              <w:t xml:space="preserve">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Krzysztof Kasperek </w:t>
            </w:r>
          </w:p>
          <w:p w:rsidR="003A6A11" w:rsidRPr="007D75E4" w:rsidRDefault="00696A58"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Anna </w:t>
            </w:r>
            <w:r w:rsidR="003A6A11" w:rsidRPr="007D75E4">
              <w:rPr>
                <w:b w:val="0"/>
                <w:i/>
              </w:rPr>
              <w:t xml:space="preserve">Kosowska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Ryszard Kuciel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Bożena Kwaśniewska </w:t>
            </w:r>
          </w:p>
          <w:p w:rsidR="003A6A11" w:rsidRPr="007D75E4" w:rsidRDefault="00696A58"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Leon </w:t>
            </w:r>
            <w:r w:rsidR="003A6A11" w:rsidRPr="007D75E4">
              <w:rPr>
                <w:b w:val="0"/>
                <w:i/>
              </w:rPr>
              <w:t xml:space="preserve">Kozioł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Władysława </w:t>
            </w:r>
            <w:proofErr w:type="spellStart"/>
            <w:r w:rsidRPr="007D75E4">
              <w:rPr>
                <w:b w:val="0"/>
                <w:i/>
              </w:rPr>
              <w:t>Lelito</w:t>
            </w:r>
            <w:proofErr w:type="spellEnd"/>
          </w:p>
          <w:p w:rsidR="003A6A11" w:rsidRPr="007D75E4" w:rsidRDefault="00CB4C2A"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Władysława </w:t>
            </w:r>
            <w:proofErr w:type="spellStart"/>
            <w:r w:rsidR="003A6A11" w:rsidRPr="007D75E4">
              <w:rPr>
                <w:b w:val="0"/>
                <w:i/>
              </w:rPr>
              <w:t>Macuda</w:t>
            </w:r>
            <w:proofErr w:type="spellEnd"/>
            <w:r w:rsidR="003A6A11" w:rsidRPr="007D75E4">
              <w:rPr>
                <w:b w:val="0"/>
                <w:i/>
              </w:rPr>
              <w:t xml:space="preserve">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Janina Mastalska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Maria </w:t>
            </w:r>
            <w:proofErr w:type="spellStart"/>
            <w:r w:rsidRPr="007D75E4">
              <w:rPr>
                <w:b w:val="0"/>
                <w:i/>
              </w:rPr>
              <w:t>Miranowicz</w:t>
            </w:r>
            <w:proofErr w:type="spellEnd"/>
            <w:r w:rsidRPr="007D75E4">
              <w:rPr>
                <w:b w:val="0"/>
                <w:i/>
              </w:rPr>
              <w:t xml:space="preserve">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Marika </w:t>
            </w:r>
            <w:proofErr w:type="spellStart"/>
            <w:r w:rsidRPr="007D75E4">
              <w:rPr>
                <w:b w:val="0"/>
                <w:i/>
              </w:rPr>
              <w:t>Noworyta</w:t>
            </w:r>
            <w:proofErr w:type="spellEnd"/>
            <w:r w:rsidRPr="007D75E4">
              <w:rPr>
                <w:b w:val="0"/>
                <w:i/>
              </w:rPr>
              <w:t xml:space="preserve">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Anna Palka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Alicja </w:t>
            </w:r>
            <w:proofErr w:type="spellStart"/>
            <w:r w:rsidRPr="007D75E4">
              <w:rPr>
                <w:b w:val="0"/>
                <w:i/>
              </w:rPr>
              <w:t>Pędrys</w:t>
            </w:r>
            <w:proofErr w:type="spellEnd"/>
            <w:r w:rsidRPr="007D75E4">
              <w:rPr>
                <w:b w:val="0"/>
                <w:i/>
              </w:rPr>
              <w:t xml:space="preserve"> </w:t>
            </w:r>
          </w:p>
          <w:p w:rsidR="003A6A11" w:rsidRPr="007D75E4" w:rsidRDefault="00534CDE"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Dominika </w:t>
            </w:r>
            <w:r w:rsidR="003A6A11" w:rsidRPr="007D75E4">
              <w:rPr>
                <w:b w:val="0"/>
                <w:i/>
              </w:rPr>
              <w:t xml:space="preserve">Pająk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Jan Paliwoda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Remigiusz Paliwoda</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Jacek </w:t>
            </w:r>
            <w:proofErr w:type="spellStart"/>
            <w:r w:rsidRPr="007D75E4">
              <w:rPr>
                <w:b w:val="0"/>
                <w:i/>
              </w:rPr>
              <w:t>Paprot</w:t>
            </w:r>
            <w:proofErr w:type="spellEnd"/>
            <w:r w:rsidRPr="007D75E4">
              <w:rPr>
                <w:b w:val="0"/>
                <w:i/>
              </w:rPr>
              <w:t xml:space="preserve"> </w:t>
            </w:r>
          </w:p>
          <w:p w:rsidR="003A6A11" w:rsidRPr="007D75E4" w:rsidRDefault="00534CDE"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Dawid Pierzchała</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Wiesława Piwowarczyk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Grzegorz Piotrowski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Jolanta Radecka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Jarosław Rokosz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Beata Rusek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Henryk  Sawka </w:t>
            </w:r>
          </w:p>
          <w:p w:rsidR="007D75E4" w:rsidRPr="003D5EA0"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Lucyna </w:t>
            </w:r>
            <w:proofErr w:type="spellStart"/>
            <w:r w:rsidRPr="007D75E4">
              <w:rPr>
                <w:b w:val="0"/>
                <w:i/>
              </w:rPr>
              <w:t>Siba</w:t>
            </w:r>
            <w:proofErr w:type="spellEnd"/>
            <w:r w:rsidRPr="007D75E4">
              <w:rPr>
                <w:b w:val="0"/>
                <w:i/>
              </w:rPr>
              <w:t xml:space="preserve">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lastRenderedPageBreak/>
              <w:t xml:space="preserve">Halina </w:t>
            </w:r>
            <w:proofErr w:type="spellStart"/>
            <w:r w:rsidRPr="007D75E4">
              <w:rPr>
                <w:b w:val="0"/>
                <w:i/>
              </w:rPr>
              <w:t>Sędzielarz</w:t>
            </w:r>
            <w:proofErr w:type="spellEnd"/>
            <w:r w:rsidRPr="007D75E4">
              <w:rPr>
                <w:b w:val="0"/>
                <w:i/>
              </w:rPr>
              <w:t xml:space="preserve">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Stanisława Szczurek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Henryk Tatar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Henryk Terlecki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Krzysztof Trzaska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Andrzej Uryga </w:t>
            </w:r>
          </w:p>
          <w:p w:rsid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Radosław Warzecha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Józefa Warchoł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Krzysztof Wilk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Józefa Wierzba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Beata Wiśniewska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Ryszard Wosik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Krzysztof Wiśniowski </w:t>
            </w:r>
          </w:p>
          <w:p w:rsidR="003A6A11" w:rsidRPr="007D75E4" w:rsidRDefault="003A6A11"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Krystyna Zając </w:t>
            </w:r>
          </w:p>
          <w:p w:rsidR="007A53C2" w:rsidRPr="003D5EA0" w:rsidRDefault="003D5EA0" w:rsidP="00F56C08">
            <w:pPr>
              <w:spacing w:after="200"/>
              <w:jc w:val="both"/>
              <w:cnfStyle w:val="100000000000" w:firstRow="1" w:lastRow="0" w:firstColumn="0" w:lastColumn="0" w:oddVBand="0" w:evenVBand="0" w:oddHBand="0" w:evenHBand="0" w:firstRowFirstColumn="0" w:firstRowLastColumn="0" w:lastRowFirstColumn="0" w:lastRowLastColumn="0"/>
              <w:rPr>
                <w:b w:val="0"/>
                <w:i/>
              </w:rPr>
            </w:pPr>
            <w:r>
              <w:rPr>
                <w:b w:val="0"/>
                <w:i/>
              </w:rPr>
              <w:t xml:space="preserve">Zygmunt </w:t>
            </w:r>
            <w:proofErr w:type="spellStart"/>
            <w:r>
              <w:rPr>
                <w:b w:val="0"/>
                <w:i/>
              </w:rPr>
              <w:t>Ziajka</w:t>
            </w:r>
            <w:proofErr w:type="spellEnd"/>
            <w:r>
              <w:rPr>
                <w:b w:val="0"/>
                <w:i/>
              </w:rPr>
              <w:t xml:space="preserve"> </w:t>
            </w:r>
          </w:p>
        </w:tc>
        <w:tc>
          <w:tcPr>
            <w:tcW w:w="3448" w:type="pct"/>
            <w:shd w:val="clear" w:color="auto" w:fill="auto"/>
            <w:hideMark/>
          </w:tcPr>
          <w:p w:rsidR="007A53C2" w:rsidRPr="007D75E4" w:rsidRDefault="003A6A11"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lastRenderedPageBreak/>
              <w:t xml:space="preserve">Prezes Chrzanowskiej Izby Gospodarczej </w:t>
            </w:r>
          </w:p>
          <w:p w:rsidR="003A6A11" w:rsidRPr="007D75E4" w:rsidRDefault="003A6A11"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Klub Sportowy KORONA Mętków </w:t>
            </w:r>
          </w:p>
          <w:p w:rsidR="003A6A11" w:rsidRPr="007D75E4" w:rsidRDefault="003A6A11"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Sołtys Wsi Jankowice</w:t>
            </w:r>
          </w:p>
          <w:p w:rsidR="003A6A11" w:rsidRPr="007D75E4" w:rsidRDefault="003A6A11"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Radna Rady Gminy Babice </w:t>
            </w:r>
          </w:p>
          <w:p w:rsidR="003A6A11" w:rsidRPr="007D75E4" w:rsidRDefault="003A6A11"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Przewodniczący Ray Gminy Babice, OSP Rozkochów </w:t>
            </w:r>
          </w:p>
          <w:p w:rsidR="003A6A11" w:rsidRPr="007D75E4" w:rsidRDefault="003A6A11"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Sołtys Wsi Zagórze</w:t>
            </w:r>
          </w:p>
          <w:p w:rsidR="003A6A11" w:rsidRPr="007D75E4" w:rsidRDefault="003A6A11"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 Sołtys Wsi Babice </w:t>
            </w:r>
          </w:p>
          <w:p w:rsidR="003A6A11" w:rsidRPr="007D75E4" w:rsidRDefault="003A6A11"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Starostwo Powiatowe Chrzanów </w:t>
            </w:r>
          </w:p>
          <w:p w:rsidR="003A6A11" w:rsidRDefault="003A6A11"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Dyrektor Gminnego Ośrodka Kultury i Sportu w  Babicach</w:t>
            </w:r>
          </w:p>
          <w:p w:rsidR="007D75E4" w:rsidRPr="007D75E4" w:rsidRDefault="007D75E4" w:rsidP="00F56C08">
            <w:pPr>
              <w:spacing w:after="200"/>
              <w:cnfStyle w:val="100000000000" w:firstRow="1" w:lastRow="0" w:firstColumn="0" w:lastColumn="0" w:oddVBand="0" w:evenVBand="0" w:oddHBand="0" w:evenHBand="0" w:firstRowFirstColumn="0" w:firstRowLastColumn="0" w:lastRowFirstColumn="0" w:lastRowLastColumn="0"/>
              <w:rPr>
                <w:b w:val="0"/>
                <w:i/>
                <w:sz w:val="2"/>
                <w:szCs w:val="2"/>
              </w:rPr>
            </w:pPr>
          </w:p>
          <w:p w:rsidR="00F324C7" w:rsidRPr="007D75E4" w:rsidRDefault="003A6A11"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Dyrektor Szkoły Podstawowej  w Rozkochowie</w:t>
            </w:r>
            <w:r w:rsidR="00F324C7" w:rsidRPr="007D75E4">
              <w:rPr>
                <w:b w:val="0"/>
                <w:i/>
              </w:rPr>
              <w:t xml:space="preserve"> </w:t>
            </w:r>
          </w:p>
          <w:p w:rsidR="00F324C7" w:rsidRPr="007D75E4" w:rsidRDefault="00F324C7"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Dyrektor Przedszkola Samorządowego w Babicach</w:t>
            </w:r>
          </w:p>
          <w:p w:rsidR="003A6A11" w:rsidRPr="007D75E4" w:rsidRDefault="00F324C7"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Dyrektor Muzeum Nadwiślański Park Etnograficzny w Wygiełzowie</w:t>
            </w:r>
            <w:r w:rsidR="003D5EA0">
              <w:rPr>
                <w:b w:val="0"/>
                <w:i/>
              </w:rPr>
              <w:br/>
            </w:r>
            <w:r w:rsidRPr="007D75E4">
              <w:rPr>
                <w:b w:val="0"/>
                <w:i/>
              </w:rPr>
              <w:t>i Zamek Lipowiec</w:t>
            </w:r>
          </w:p>
          <w:p w:rsidR="00F324C7" w:rsidRPr="007D75E4" w:rsidRDefault="00F324C7"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Radna Rady Gminy Babice </w:t>
            </w:r>
          </w:p>
          <w:p w:rsidR="00F324C7" w:rsidRPr="007D75E4" w:rsidRDefault="00F324C7"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Radny Rady Gminy Babice</w:t>
            </w:r>
          </w:p>
          <w:p w:rsidR="00F324C7" w:rsidRPr="007D75E4" w:rsidRDefault="00F324C7"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lastRenderedPageBreak/>
              <w:t xml:space="preserve">Powiatowy Urząd Pracy Chrzanów </w:t>
            </w:r>
          </w:p>
          <w:p w:rsidR="00F324C7" w:rsidRPr="007D75E4" w:rsidRDefault="00F324C7"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Dyrektor Przedszkola Samorządowego w Olszynach </w:t>
            </w:r>
          </w:p>
          <w:p w:rsidR="00696A58" w:rsidRPr="007D75E4" w:rsidRDefault="00F324C7" w:rsidP="00F56C08">
            <w:pPr>
              <w:spacing w:after="200"/>
              <w:cnfStyle w:val="100000000000" w:firstRow="1" w:lastRow="0" w:firstColumn="0" w:lastColumn="0" w:oddVBand="0" w:evenVBand="0" w:oddHBand="0" w:evenHBand="0" w:firstRowFirstColumn="0" w:firstRowLastColumn="0" w:lastRowFirstColumn="0" w:lastRowLastColumn="0"/>
              <w:rPr>
                <w:rFonts w:cs="Times New Roman"/>
                <w:b w:val="0"/>
                <w:i/>
                <w:color w:val="000000" w:themeColor="text1"/>
              </w:rPr>
            </w:pPr>
            <w:r w:rsidRPr="007D75E4">
              <w:rPr>
                <w:b w:val="0"/>
                <w:i/>
              </w:rPr>
              <w:t>Sołtys Wsi Olszyny</w:t>
            </w:r>
            <w:r w:rsidR="00696A58" w:rsidRPr="007D75E4">
              <w:rPr>
                <w:rFonts w:cs="Times New Roman"/>
                <w:b w:val="0"/>
                <w:i/>
                <w:color w:val="000000" w:themeColor="text1"/>
              </w:rPr>
              <w:t xml:space="preserve"> </w:t>
            </w:r>
          </w:p>
          <w:p w:rsidR="00F324C7" w:rsidRPr="007D75E4" w:rsidRDefault="00696A58" w:rsidP="00F56C08">
            <w:pPr>
              <w:spacing w:after="200"/>
              <w:cnfStyle w:val="100000000000" w:firstRow="1" w:lastRow="0" w:firstColumn="0" w:lastColumn="0" w:oddVBand="0" w:evenVBand="0" w:oddHBand="0" w:evenHBand="0" w:firstRowFirstColumn="0" w:firstRowLastColumn="0" w:lastRowFirstColumn="0" w:lastRowLastColumn="0"/>
              <w:rPr>
                <w:rFonts w:cs="Times New Roman"/>
                <w:b w:val="0"/>
                <w:i/>
              </w:rPr>
            </w:pPr>
            <w:r w:rsidRPr="007D75E4">
              <w:rPr>
                <w:rFonts w:cs="Times New Roman"/>
                <w:b w:val="0"/>
                <w:i/>
              </w:rPr>
              <w:t>Komendant Gminny Ochrony Przeciwpożarowej</w:t>
            </w:r>
          </w:p>
          <w:p w:rsidR="00696A58" w:rsidRPr="007D75E4" w:rsidRDefault="00696A58"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Skarbnik Gminy Babice </w:t>
            </w:r>
          </w:p>
          <w:p w:rsidR="00696A58" w:rsidRPr="007D75E4" w:rsidRDefault="00696A58"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Wicestarosta Chrzanowski </w:t>
            </w:r>
          </w:p>
          <w:p w:rsidR="00696A58" w:rsidRPr="007D75E4" w:rsidRDefault="00696A58"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Koło Gospodyń Wiejskich w Jankowicach </w:t>
            </w:r>
          </w:p>
          <w:p w:rsidR="00696A58" w:rsidRPr="007D75E4" w:rsidRDefault="00696A58"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Radny Rady Gminy Babice</w:t>
            </w:r>
          </w:p>
          <w:p w:rsidR="00696A58" w:rsidRPr="007D75E4" w:rsidRDefault="00696A58"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Gminna Biblioteka Publiczna </w:t>
            </w:r>
          </w:p>
          <w:p w:rsidR="00696A58" w:rsidRPr="007D75E4" w:rsidRDefault="00696A58"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Klub Sportowy  Zagórzanka Zagórze </w:t>
            </w:r>
          </w:p>
          <w:p w:rsidR="00CB4C2A" w:rsidRPr="007D75E4" w:rsidRDefault="00696A58"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Koło Gospodyń Wiejskich w  Wygiełzowie</w:t>
            </w:r>
            <w:r w:rsidR="00CB4C2A" w:rsidRPr="007D75E4">
              <w:rPr>
                <w:b w:val="0"/>
                <w:i/>
              </w:rPr>
              <w:t xml:space="preserve"> </w:t>
            </w:r>
          </w:p>
          <w:p w:rsidR="00CB4C2A" w:rsidRPr="007D75E4" w:rsidRDefault="00CB4C2A"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Stowarzyszenie Emerytów i Rencistów ”Wesoła Jesień” w Zagórzu </w:t>
            </w:r>
          </w:p>
          <w:p w:rsidR="00CB4C2A" w:rsidRPr="007D75E4" w:rsidRDefault="00CB4C2A"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Radna Rady Gminy Babice </w:t>
            </w:r>
          </w:p>
          <w:p w:rsidR="00735A74" w:rsidRPr="007D75E4" w:rsidRDefault="00CB4C2A"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Dyrektor Zespołu Szkół w Zagórzu</w:t>
            </w:r>
            <w:r w:rsidR="00735A74" w:rsidRPr="007D75E4">
              <w:rPr>
                <w:b w:val="0"/>
                <w:i/>
              </w:rPr>
              <w:t xml:space="preserve"> </w:t>
            </w:r>
          </w:p>
          <w:p w:rsidR="00735A74" w:rsidRPr="007D75E4" w:rsidRDefault="00735A74"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Ośrodek Pomocy Społecznej w  Babicach</w:t>
            </w:r>
          </w:p>
          <w:p w:rsidR="00534CDE" w:rsidRPr="007D75E4" w:rsidRDefault="00735A74"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Radna Rady Gminy Babice</w:t>
            </w:r>
            <w:r w:rsidR="00534CDE" w:rsidRPr="007D75E4">
              <w:rPr>
                <w:b w:val="0"/>
                <w:i/>
              </w:rPr>
              <w:t xml:space="preserve"> </w:t>
            </w: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Koło Gospodyń Wiejskich w  Zagórzu </w:t>
            </w: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Gminny Ośrodek Kultury i Sportu w Babicach </w:t>
            </w: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Radny Rady Gminy Babice </w:t>
            </w: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Dyrektor Zespołu Szkół w  Jankowicach</w:t>
            </w:r>
          </w:p>
          <w:p w:rsidR="00696A58"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Prezes Gospodarki Komunalnej w  Babicach</w:t>
            </w: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Kierownik Referatu Gospodarczego Urzędu Gminy Babice </w:t>
            </w:r>
          </w:p>
          <w:p w:rsidR="00534CDE"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Koło Gospodyń W</w:t>
            </w:r>
            <w:r w:rsidR="003D5EA0">
              <w:rPr>
                <w:b w:val="0"/>
                <w:i/>
              </w:rPr>
              <w:t xml:space="preserve">iejskich w </w:t>
            </w:r>
            <w:r w:rsidRPr="007D75E4">
              <w:rPr>
                <w:b w:val="0"/>
                <w:i/>
              </w:rPr>
              <w:t>Mętkowie</w:t>
            </w:r>
          </w:p>
          <w:p w:rsidR="007D75E4" w:rsidRPr="007D75E4" w:rsidRDefault="007D75E4" w:rsidP="00F56C08">
            <w:pPr>
              <w:spacing w:after="200"/>
              <w:cnfStyle w:val="100000000000" w:firstRow="1" w:lastRow="0" w:firstColumn="0" w:lastColumn="0" w:oddVBand="0" w:evenVBand="0" w:oddHBand="0" w:evenHBand="0" w:firstRowFirstColumn="0" w:firstRowLastColumn="0" w:lastRowFirstColumn="0" w:lastRowLastColumn="0"/>
              <w:rPr>
                <w:b w:val="0"/>
                <w:i/>
                <w:sz w:val="4"/>
                <w:szCs w:val="4"/>
              </w:rPr>
            </w:pP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Prezes Stowarzyszenia Ziemi Lipowieckiej w Wygiełzowie </w:t>
            </w: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Kierownik Ośrodka Pomocy Społecznej w  Babicach </w:t>
            </w: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Dyrektor Zespołu Szkół w Mętkowie</w:t>
            </w: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Dyrektor  Przedszkola Samorządowego w Zagórzu </w:t>
            </w: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Prezes Zarządu </w:t>
            </w:r>
            <w:r w:rsidRPr="007D75E4">
              <w:rPr>
                <w:rFonts w:cs="Times New Roman"/>
                <w:b w:val="0"/>
                <w:i/>
              </w:rPr>
              <w:t>Agencji Rozwoju Małopolski Zachodniej  S.A</w:t>
            </w:r>
            <w:r w:rsidRPr="007D75E4">
              <w:rPr>
                <w:b w:val="0"/>
                <w:i/>
              </w:rPr>
              <w:t xml:space="preserve"> </w:t>
            </w:r>
          </w:p>
          <w:p w:rsidR="003D5EA0"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Dyrektor Gminnego Zespołu Obsługi Szkół i Przedszkoli w Babicach</w:t>
            </w: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lastRenderedPageBreak/>
              <w:t>Fundacja Barka w Mętkowie</w:t>
            </w:r>
          </w:p>
          <w:p w:rsidR="00534CDE"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Stowarzyszenie „Zameczek” w Babicach</w:t>
            </w:r>
          </w:p>
          <w:p w:rsidR="0076648A" w:rsidRPr="007D75E4" w:rsidRDefault="00534CDE"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Sołtys W</w:t>
            </w:r>
            <w:r w:rsidR="00CF3A20" w:rsidRPr="007D75E4">
              <w:rPr>
                <w:b w:val="0"/>
                <w:i/>
              </w:rPr>
              <w:t>si Mę</w:t>
            </w:r>
            <w:r w:rsidRPr="007D75E4">
              <w:rPr>
                <w:b w:val="0"/>
                <w:i/>
              </w:rPr>
              <w:t>tków</w:t>
            </w:r>
            <w:r w:rsidR="0076648A" w:rsidRPr="007D75E4">
              <w:rPr>
                <w:b w:val="0"/>
                <w:i/>
              </w:rPr>
              <w:t xml:space="preserve"> </w:t>
            </w:r>
          </w:p>
          <w:p w:rsidR="0076648A" w:rsidRPr="007D75E4" w:rsidRDefault="0076648A"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Stowarzyszenie  Przyjaciół Zagórza </w:t>
            </w:r>
          </w:p>
          <w:p w:rsidR="0076648A" w:rsidRPr="007D75E4" w:rsidRDefault="0076648A"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Radny Rady Gminy Babice, Klub Sportowy Wisła Jankowice </w:t>
            </w:r>
          </w:p>
          <w:p w:rsidR="0076648A" w:rsidRPr="007D75E4" w:rsidRDefault="0076648A"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Z-ca Wójta Gminy Babice </w:t>
            </w:r>
          </w:p>
          <w:p w:rsidR="0076648A" w:rsidRPr="007D75E4" w:rsidRDefault="0076648A"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Wójt Gminy Babice</w:t>
            </w:r>
          </w:p>
          <w:p w:rsidR="004909E4" w:rsidRPr="007D75E4" w:rsidRDefault="0076648A"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Koło Gospodyń Wiejskich w Babicach</w:t>
            </w:r>
            <w:r w:rsidR="004909E4" w:rsidRPr="007D75E4">
              <w:rPr>
                <w:b w:val="0"/>
                <w:i/>
              </w:rPr>
              <w:t xml:space="preserve"> </w:t>
            </w:r>
          </w:p>
          <w:p w:rsidR="004909E4" w:rsidRPr="007D75E4" w:rsidRDefault="004909E4"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Fundacja </w:t>
            </w:r>
            <w:proofErr w:type="spellStart"/>
            <w:r w:rsidRPr="007D75E4">
              <w:rPr>
                <w:b w:val="0"/>
                <w:i/>
              </w:rPr>
              <w:t>Viribus</w:t>
            </w:r>
            <w:proofErr w:type="spellEnd"/>
            <w:r w:rsidRPr="007D75E4">
              <w:rPr>
                <w:b w:val="0"/>
                <w:i/>
              </w:rPr>
              <w:t xml:space="preserve"> </w:t>
            </w:r>
            <w:proofErr w:type="spellStart"/>
            <w:r w:rsidRPr="007D75E4">
              <w:rPr>
                <w:b w:val="0"/>
                <w:i/>
              </w:rPr>
              <w:t>Unitis</w:t>
            </w:r>
            <w:proofErr w:type="spellEnd"/>
            <w:r w:rsidRPr="007D75E4">
              <w:rPr>
                <w:b w:val="0"/>
                <w:i/>
              </w:rPr>
              <w:t xml:space="preserve"> w Babicach </w:t>
            </w:r>
          </w:p>
          <w:p w:rsidR="004909E4" w:rsidRPr="007D75E4" w:rsidRDefault="004909E4"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Koło Gospodyń Wiejskich w Mętkowie </w:t>
            </w:r>
          </w:p>
          <w:p w:rsidR="004909E4" w:rsidRPr="007D75E4" w:rsidRDefault="004909E4"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Dyrektor Zespołu Szkół w Babicach </w:t>
            </w:r>
          </w:p>
          <w:p w:rsidR="00534CDE" w:rsidRPr="007D75E4" w:rsidRDefault="004909E4"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Ochotnicza Straż Pożarna w Zagórzu</w:t>
            </w:r>
          </w:p>
          <w:p w:rsidR="004909E4" w:rsidRPr="007D75E4" w:rsidRDefault="004909E4"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Stowarzyszenie Przyjaciół Zagórza </w:t>
            </w:r>
          </w:p>
          <w:p w:rsidR="004909E4" w:rsidRPr="007D75E4" w:rsidRDefault="004909E4" w:rsidP="00F56C08">
            <w:pPr>
              <w:spacing w:after="200"/>
              <w:cnfStyle w:val="100000000000" w:firstRow="1" w:lastRow="0" w:firstColumn="0" w:lastColumn="0" w:oddVBand="0" w:evenVBand="0" w:oddHBand="0" w:evenHBand="0" w:firstRowFirstColumn="0" w:firstRowLastColumn="0" w:lastRowFirstColumn="0" w:lastRowLastColumn="0"/>
              <w:rPr>
                <w:b w:val="0"/>
                <w:i/>
              </w:rPr>
            </w:pPr>
            <w:r w:rsidRPr="007D75E4">
              <w:rPr>
                <w:b w:val="0"/>
                <w:i/>
              </w:rPr>
              <w:t xml:space="preserve">Gminna Biblioteka Publiczna </w:t>
            </w:r>
          </w:p>
          <w:p w:rsidR="004909E4" w:rsidRPr="007D75E4" w:rsidRDefault="004909E4" w:rsidP="00F56C08">
            <w:pPr>
              <w:spacing w:after="200"/>
              <w:cnfStyle w:val="100000000000" w:firstRow="1" w:lastRow="0" w:firstColumn="0" w:lastColumn="0" w:oddVBand="0" w:evenVBand="0" w:oddHBand="0" w:evenHBand="0" w:firstRowFirstColumn="0" w:firstRowLastColumn="0" w:lastRowFirstColumn="0" w:lastRowLastColumn="0"/>
              <w:rPr>
                <w:rFonts w:eastAsia="Times New Roman" w:cstheme="minorHAnsi"/>
                <w:i/>
                <w:color w:val="000000" w:themeColor="text1"/>
                <w:lang w:eastAsia="pl-PL"/>
              </w:rPr>
            </w:pPr>
            <w:r w:rsidRPr="007D75E4">
              <w:rPr>
                <w:b w:val="0"/>
                <w:i/>
              </w:rPr>
              <w:t>Radny Rady Gminy Babice, Sołtys Wsi Wygiełzów</w:t>
            </w:r>
          </w:p>
        </w:tc>
      </w:tr>
    </w:tbl>
    <w:p w:rsidR="00CA4044" w:rsidRDefault="00CA4044" w:rsidP="00F56C08">
      <w:pPr>
        <w:spacing w:line="240" w:lineRule="auto"/>
      </w:pPr>
    </w:p>
    <w:p w:rsidR="007A53C2" w:rsidRDefault="007A53C2" w:rsidP="00F56C08">
      <w:pPr>
        <w:spacing w:line="240" w:lineRule="auto"/>
      </w:pPr>
      <w:r>
        <w:br w:type="page"/>
      </w:r>
    </w:p>
    <w:p w:rsidR="007313A1" w:rsidRPr="007313A1" w:rsidRDefault="007313A1" w:rsidP="00F56C08">
      <w:pPr>
        <w:pStyle w:val="Nagwek1"/>
        <w:spacing w:before="0" w:after="200" w:line="240" w:lineRule="auto"/>
        <w:rPr>
          <w:rFonts w:ascii="Calibri" w:hAnsi="Calibri"/>
          <w:color w:val="99CC65"/>
          <w:sz w:val="32"/>
          <w:szCs w:val="32"/>
          <w:lang w:val="pl-PL"/>
        </w:rPr>
      </w:pPr>
      <w:bookmarkStart w:id="3" w:name="_Toc394925990"/>
      <w:bookmarkStart w:id="4" w:name="_Toc418798774"/>
      <w:r w:rsidRPr="007313A1">
        <w:rPr>
          <w:rFonts w:ascii="Calibri" w:hAnsi="Calibri"/>
          <w:color w:val="99CC65"/>
          <w:sz w:val="32"/>
          <w:szCs w:val="32"/>
          <w:lang w:val="pl-PL"/>
        </w:rPr>
        <w:lastRenderedPageBreak/>
        <w:t xml:space="preserve">Organizacja procesu </w:t>
      </w:r>
      <w:r>
        <w:rPr>
          <w:rFonts w:ascii="Calibri" w:hAnsi="Calibri"/>
          <w:color w:val="99CC65"/>
          <w:sz w:val="32"/>
          <w:szCs w:val="32"/>
          <w:lang w:val="pl-PL"/>
        </w:rPr>
        <w:t>budowy</w:t>
      </w:r>
      <w:r w:rsidRPr="007313A1">
        <w:rPr>
          <w:rFonts w:ascii="Calibri" w:hAnsi="Calibri"/>
          <w:color w:val="99CC65"/>
          <w:sz w:val="32"/>
          <w:szCs w:val="32"/>
          <w:lang w:val="pl-PL"/>
        </w:rPr>
        <w:t xml:space="preserve"> Strategii</w:t>
      </w:r>
      <w:bookmarkEnd w:id="3"/>
      <w:bookmarkEnd w:id="4"/>
    </w:p>
    <w:p w:rsidR="007313A1" w:rsidRDefault="007313A1" w:rsidP="00F56C08">
      <w:pPr>
        <w:spacing w:line="240" w:lineRule="auto"/>
        <w:jc w:val="both"/>
      </w:pPr>
      <w:r>
        <w:t xml:space="preserve">Zarządzanie strategiczne w sytuacji Gminy to </w:t>
      </w:r>
      <w:r w:rsidRPr="00535C5F">
        <w:t>kierowanie wieloobszarowym rozwojem w długim przedziale czasu</w:t>
      </w:r>
      <w:r>
        <w:t>, dzięki wykorzystaniu rzetelnej wiedzy płynącej z analizy i bieżącej oceny</w:t>
      </w:r>
      <w:r w:rsidR="00C03D75">
        <w:t xml:space="preserve"> </w:t>
      </w:r>
      <w:r>
        <w:t>oraz wdrażaniu spodziewanych scenariuszy rozwoju JST, a także dzięki przewidywaniu zmian</w:t>
      </w:r>
      <w:r w:rsidR="00D45427">
        <w:t xml:space="preserve"> </w:t>
      </w:r>
      <w:r>
        <w:t>w otoczeniu.</w:t>
      </w:r>
    </w:p>
    <w:p w:rsidR="007313A1" w:rsidRDefault="007313A1" w:rsidP="00F56C08">
      <w:pPr>
        <w:spacing w:line="240" w:lineRule="auto"/>
        <w:jc w:val="both"/>
        <w:rPr>
          <w:b/>
        </w:rPr>
      </w:pPr>
      <w:r>
        <w:t xml:space="preserve">Zgodnie z tymi założeniami, proces budowy Strategii Rozwoju </w:t>
      </w:r>
      <w:r w:rsidR="00372227">
        <w:t xml:space="preserve">Gminy Babice </w:t>
      </w:r>
      <w:r>
        <w:t>przebiegał wieloetapowo:</w:t>
      </w:r>
    </w:p>
    <w:p w:rsidR="007313A1" w:rsidRDefault="007313A1" w:rsidP="00F56C08">
      <w:pPr>
        <w:numPr>
          <w:ilvl w:val="0"/>
          <w:numId w:val="1"/>
        </w:numPr>
        <w:tabs>
          <w:tab w:val="clear" w:pos="720"/>
          <w:tab w:val="num" w:pos="0"/>
        </w:tabs>
        <w:suppressAutoHyphens/>
        <w:spacing w:line="240" w:lineRule="auto"/>
        <w:jc w:val="both"/>
      </w:pPr>
      <w:r>
        <w:rPr>
          <w:b/>
        </w:rPr>
        <w:t>Obraz środowiska lokalnego – diagnoza społeczno-gospodarcza.</w:t>
      </w:r>
    </w:p>
    <w:p w:rsidR="007313A1" w:rsidRDefault="007313A1" w:rsidP="00F56C08">
      <w:pPr>
        <w:spacing w:line="240" w:lineRule="auto"/>
        <w:jc w:val="both"/>
      </w:pPr>
      <w:r>
        <w:t xml:space="preserve">Celem pozyskania obiektywnej oceny sytuacji społeczno-gospodarczej oraz potencjału JST, przeprowadzona została </w:t>
      </w:r>
      <w:r w:rsidRPr="00535C5F">
        <w:t xml:space="preserve">diagnoza społeczno-gospodarcza Gminy </w:t>
      </w:r>
      <w:r>
        <w:t>Babice</w:t>
      </w:r>
      <w:r w:rsidRPr="00535C5F">
        <w:t xml:space="preserve"> w układzie dynamicznym (kilkuletnim) i porównawczym (</w:t>
      </w:r>
      <w:proofErr w:type="spellStart"/>
      <w:r w:rsidRPr="00535C5F">
        <w:t>benchmarkingowym</w:t>
      </w:r>
      <w:proofErr w:type="spellEnd"/>
      <w:r w:rsidRPr="00535C5F">
        <w:t>).</w:t>
      </w:r>
      <w:r>
        <w:t xml:space="preserve"> Efektem prac było opracowanie </w:t>
      </w:r>
      <w:r w:rsidRPr="00535C5F">
        <w:t>raportu diagnostycznego,</w:t>
      </w:r>
      <w:r>
        <w:t xml:space="preserve"> opisującego podstawowe uwarunkowania rozwojowe Gminy</w:t>
      </w:r>
      <w:r w:rsidR="00372227">
        <w:t xml:space="preserve"> Babice</w:t>
      </w:r>
      <w:r>
        <w:t xml:space="preserve"> - materiał analityczny, charakteryzujący stan istniejący oraz tendencje społeczno-gospodarcze zachodzące </w:t>
      </w:r>
      <w:r w:rsidR="00372227">
        <w:t>w </w:t>
      </w:r>
      <w:r>
        <w:t xml:space="preserve">latach 2009-2013/14. Dokument opracowany został w oparciu o materiały i dane Głównego Urzędu Statystycznego (Bank Danych Lokalnych), Gminy Babice, portali statystycznych, własne Wykonawcy oraz wielu innych instytucji publicznych. Wnioski z diagnozy społeczno-gospodarczej stały się materiałem wyjściowym do </w:t>
      </w:r>
      <w:r w:rsidRPr="00535C5F">
        <w:t>analizy zasobów własnych i otoczenia (analiza SWOT</w:t>
      </w:r>
      <w:r w:rsidR="00CD52C2">
        <w:t xml:space="preserve">) podczas warsztatów </w:t>
      </w:r>
      <w:r w:rsidR="00CD52C2" w:rsidRPr="00372227">
        <w:t>zorganizowanych z udziałem przedstawicieli instytucji i środowisk lokalnych.</w:t>
      </w:r>
    </w:p>
    <w:p w:rsidR="007313A1" w:rsidRPr="004953B0" w:rsidRDefault="007313A1" w:rsidP="00F56C08">
      <w:pPr>
        <w:numPr>
          <w:ilvl w:val="0"/>
          <w:numId w:val="1"/>
        </w:numPr>
        <w:tabs>
          <w:tab w:val="clear" w:pos="720"/>
          <w:tab w:val="num" w:pos="0"/>
        </w:tabs>
        <w:suppressAutoHyphens/>
        <w:spacing w:line="240" w:lineRule="auto"/>
        <w:jc w:val="both"/>
      </w:pPr>
      <w:r>
        <w:rPr>
          <w:b/>
        </w:rPr>
        <w:t>Obraz środowiska lokalnego – sondaż społeczny.</w:t>
      </w:r>
    </w:p>
    <w:p w:rsidR="007313A1" w:rsidRDefault="007313A1" w:rsidP="00F56C08">
      <w:pPr>
        <w:spacing w:line="240" w:lineRule="auto"/>
        <w:jc w:val="both"/>
        <w:rPr>
          <w:b/>
        </w:rPr>
      </w:pPr>
      <w:r>
        <w:t>Celem pozyskania obiektywnej opinii społeczności lokalnej na temat oczekiwań i potrzeb rozwojowych Gminy, przeprowadzony został sondaż społeczny, wykorzystujący dwa rodzaje narzędzi: kwestionariusz ankietowy tradycyjny (PAPI) oraz kwestionariusz ankietowy internetowy (CAWI). Kwestionariusz tradycyjny rozprowadzony został wśród mieszkańców Gminy, organizacji pozarządowych, podmiotów gospodarczych i instytucji publicznych. Kwestionariusz internetowy był dostępny na stronie internetowej Gminy. Łącznie sondaż przeprowadzono na próbie 200 respondentów. Efektem prac było powstanie raportu badawczego, opisującego oczekiwania, potrzeby i pomysły inwestycyjne widziane przez pryzmat mieszkańców Gminy. Sondaż sprawdzał również preferencje społeczności lokalnej co do kształtowania wizerunku Gminy oraz jej postrzeganie jako miejsca do życia. Wyniki badania posłużyły do zweryfikowania obszarów rozwojowych zaproponowanych w strategii, jej celów oraz kierunków interwencji do 2020 r.</w:t>
      </w:r>
    </w:p>
    <w:p w:rsidR="007313A1" w:rsidRDefault="007313A1" w:rsidP="00F56C08">
      <w:pPr>
        <w:numPr>
          <w:ilvl w:val="0"/>
          <w:numId w:val="1"/>
        </w:numPr>
        <w:tabs>
          <w:tab w:val="clear" w:pos="720"/>
          <w:tab w:val="num" w:pos="0"/>
        </w:tabs>
        <w:suppressAutoHyphens/>
        <w:spacing w:line="240" w:lineRule="auto"/>
        <w:jc w:val="both"/>
      </w:pPr>
      <w:r>
        <w:rPr>
          <w:b/>
        </w:rPr>
        <w:t>Analiza strategiczna uwarunkowań zewnętrznych i wewnętrznych metodą SWOT.</w:t>
      </w:r>
    </w:p>
    <w:p w:rsidR="007313A1" w:rsidRDefault="007313A1" w:rsidP="00F56C08">
      <w:pPr>
        <w:spacing w:line="240" w:lineRule="auto"/>
        <w:jc w:val="both"/>
        <w:rPr>
          <w:b/>
        </w:rPr>
      </w:pPr>
      <w:r>
        <w:t xml:space="preserve">Raport diagnostyczny, charakteryzujący podstawowe uwarunkowania rozwojowe Gminy Babice, posłużył jako impuls do dyskusji dotyczącej zasobów wewnętrznych Gminy oraz wpływu otoczenia zewnętrznego. W trakcie prac warsztatowych z Konwentem Strategicznym dokonano oceny i analizy potencjału Gminy, jej słabości oraz szans i zagrożeń istotnych z punktu widzenia dalszego rozwoju społeczno-gospodarczego (analiza SWOT). Pracę usystematyzowano poprzez określenie bloków tematycznych, wynikających z przeprowadzonej wcześniej, eksperckiej diagnozy oraz spójnych </w:t>
      </w:r>
      <w:r w:rsidR="006E16B6">
        <w:t>ze </w:t>
      </w:r>
      <w:r>
        <w:t>Strategią Rozwoju Województwa Małopolskiego na lata 2011-2020. Wyniki analizy SWOT stały się podstawą do sformułowania podstawowych obszarów priorytetowych dla Gminy Babice.</w:t>
      </w:r>
    </w:p>
    <w:p w:rsidR="007313A1" w:rsidRDefault="007313A1" w:rsidP="00F56C08">
      <w:pPr>
        <w:numPr>
          <w:ilvl w:val="0"/>
          <w:numId w:val="1"/>
        </w:numPr>
        <w:tabs>
          <w:tab w:val="clear" w:pos="720"/>
          <w:tab w:val="num" w:pos="0"/>
        </w:tabs>
        <w:suppressAutoHyphens/>
        <w:spacing w:line="240" w:lineRule="auto"/>
        <w:jc w:val="both"/>
      </w:pPr>
      <w:r>
        <w:rPr>
          <w:b/>
        </w:rPr>
        <w:t>Identyfikacja obszarów priorytetowych i sformułowanie planu operacyjnego.</w:t>
      </w:r>
    </w:p>
    <w:p w:rsidR="007313A1" w:rsidRDefault="007313A1" w:rsidP="00F56C08">
      <w:pPr>
        <w:spacing w:line="240" w:lineRule="auto"/>
        <w:jc w:val="both"/>
      </w:pPr>
      <w:r>
        <w:t xml:space="preserve">Przedmiotem kolejnych prac warsztatowych stał się wybór obszarów priorytetowych i celów strategicznych oraz budowa planu operacyjnego Strategii. W oparciu o wyniki diagnozy społeczno-gospodarczej, </w:t>
      </w:r>
      <w:r w:rsidR="00B67981">
        <w:t>sondażu społecznego</w:t>
      </w:r>
      <w:r>
        <w:t xml:space="preserve"> oraz analizy SWOT, dokonano identyfikacji obszarów priorytetowych (kierunków rozwoju) dla Gminy </w:t>
      </w:r>
      <w:r w:rsidR="00B67981">
        <w:t>Babice</w:t>
      </w:r>
      <w:r>
        <w:t>. W efekcie przeprowadzonych z Konwentem Strategicznym prac zdefiniowano 3 obszary rozwojowe:</w:t>
      </w:r>
    </w:p>
    <w:p w:rsidR="007313A1" w:rsidRDefault="007313A1" w:rsidP="00F56C08">
      <w:pPr>
        <w:pStyle w:val="Akapitzlist"/>
        <w:numPr>
          <w:ilvl w:val="0"/>
          <w:numId w:val="2"/>
        </w:numPr>
        <w:suppressAutoHyphens/>
        <w:spacing w:line="240" w:lineRule="auto"/>
        <w:contextualSpacing w:val="0"/>
        <w:jc w:val="both"/>
        <w:rPr>
          <w:lang w:val="pl-PL"/>
        </w:rPr>
      </w:pPr>
      <w:r>
        <w:rPr>
          <w:lang w:val="pl-PL"/>
        </w:rPr>
        <w:lastRenderedPageBreak/>
        <w:t xml:space="preserve">OBSZAR I. </w:t>
      </w:r>
      <w:r>
        <w:rPr>
          <w:lang w:val="pl-PL"/>
        </w:rPr>
        <w:tab/>
      </w:r>
      <w:r>
        <w:rPr>
          <w:b/>
          <w:lang w:val="pl-PL"/>
        </w:rPr>
        <w:t xml:space="preserve">GOSPODARKA </w:t>
      </w:r>
      <w:r w:rsidR="0010658B">
        <w:rPr>
          <w:b/>
          <w:lang w:val="pl-PL"/>
        </w:rPr>
        <w:t>I RYNEK PRACY</w:t>
      </w:r>
      <w:r>
        <w:rPr>
          <w:lang w:val="pl-PL"/>
        </w:rPr>
        <w:t>;</w:t>
      </w:r>
    </w:p>
    <w:p w:rsidR="007313A1" w:rsidRPr="006E16B6" w:rsidRDefault="007313A1" w:rsidP="00F56C08">
      <w:pPr>
        <w:spacing w:line="240" w:lineRule="auto"/>
        <w:jc w:val="both"/>
        <w:rPr>
          <w:sz w:val="2"/>
          <w:szCs w:val="2"/>
        </w:rPr>
      </w:pPr>
    </w:p>
    <w:p w:rsidR="007313A1" w:rsidRDefault="007313A1" w:rsidP="00F56C08">
      <w:pPr>
        <w:pStyle w:val="Akapitzlist"/>
        <w:numPr>
          <w:ilvl w:val="0"/>
          <w:numId w:val="2"/>
        </w:numPr>
        <w:suppressAutoHyphens/>
        <w:spacing w:line="240" w:lineRule="auto"/>
        <w:contextualSpacing w:val="0"/>
        <w:jc w:val="both"/>
        <w:rPr>
          <w:lang w:val="pl-PL"/>
        </w:rPr>
      </w:pPr>
      <w:r>
        <w:rPr>
          <w:lang w:val="pl-PL"/>
        </w:rPr>
        <w:t xml:space="preserve">OBSZAR II. </w:t>
      </w:r>
      <w:r>
        <w:rPr>
          <w:lang w:val="pl-PL"/>
        </w:rPr>
        <w:tab/>
      </w:r>
      <w:r w:rsidR="0010658B">
        <w:rPr>
          <w:b/>
          <w:lang w:val="pl-PL"/>
        </w:rPr>
        <w:t>JAKOŚĆ ŻYCIA MIESZKAŃCÓW</w:t>
      </w:r>
      <w:r>
        <w:rPr>
          <w:lang w:val="pl-PL"/>
        </w:rPr>
        <w:t>;</w:t>
      </w:r>
    </w:p>
    <w:p w:rsidR="007313A1" w:rsidRPr="006E16B6" w:rsidRDefault="007313A1" w:rsidP="00F56C08">
      <w:pPr>
        <w:spacing w:line="240" w:lineRule="auto"/>
        <w:jc w:val="both"/>
        <w:rPr>
          <w:sz w:val="2"/>
          <w:szCs w:val="2"/>
        </w:rPr>
      </w:pPr>
    </w:p>
    <w:p w:rsidR="007313A1" w:rsidRDefault="007313A1" w:rsidP="00F56C08">
      <w:pPr>
        <w:pStyle w:val="Akapitzlist"/>
        <w:numPr>
          <w:ilvl w:val="0"/>
          <w:numId w:val="2"/>
        </w:numPr>
        <w:suppressAutoHyphens/>
        <w:spacing w:line="240" w:lineRule="auto"/>
        <w:contextualSpacing w:val="0"/>
        <w:jc w:val="both"/>
        <w:rPr>
          <w:lang w:val="pl-PL"/>
        </w:rPr>
      </w:pPr>
      <w:r>
        <w:rPr>
          <w:lang w:val="pl-PL"/>
        </w:rPr>
        <w:t xml:space="preserve">OBSZAR III. </w:t>
      </w:r>
      <w:r>
        <w:rPr>
          <w:lang w:val="pl-PL"/>
        </w:rPr>
        <w:tab/>
      </w:r>
      <w:r w:rsidR="0010658B">
        <w:rPr>
          <w:b/>
          <w:lang w:val="pl-PL"/>
        </w:rPr>
        <w:t>OFERTA CZASU WOLNEGO</w:t>
      </w:r>
      <w:r>
        <w:rPr>
          <w:lang w:val="pl-PL"/>
        </w:rPr>
        <w:t>.</w:t>
      </w:r>
    </w:p>
    <w:p w:rsidR="007313A1" w:rsidRPr="006E16B6" w:rsidRDefault="007313A1" w:rsidP="00F56C08">
      <w:pPr>
        <w:spacing w:line="240" w:lineRule="auto"/>
        <w:jc w:val="both"/>
        <w:rPr>
          <w:sz w:val="2"/>
          <w:szCs w:val="2"/>
        </w:rPr>
      </w:pPr>
    </w:p>
    <w:p w:rsidR="007313A1" w:rsidRDefault="007313A1" w:rsidP="00F56C08">
      <w:pPr>
        <w:spacing w:line="240" w:lineRule="auto"/>
        <w:jc w:val="both"/>
        <w:rPr>
          <w:b/>
        </w:rPr>
      </w:pPr>
      <w:r>
        <w:t xml:space="preserve">Kolejnym etapem prac warsztatowych z udziałem Konwentu Strategicznego, była weryfikacja zaproponowanej przez ekspertów FRDL </w:t>
      </w:r>
      <w:proofErr w:type="spellStart"/>
      <w:r>
        <w:t>MISTiA</w:t>
      </w:r>
      <w:proofErr w:type="spellEnd"/>
      <w:r>
        <w:t xml:space="preserve"> </w:t>
      </w:r>
      <w:r w:rsidRPr="00535C5F">
        <w:t xml:space="preserve">matrycy Strategii Rozwoju Gminy </w:t>
      </w:r>
      <w:r w:rsidR="0010658B">
        <w:t>Babice</w:t>
      </w:r>
      <w:r w:rsidRPr="00535C5F">
        <w:t>.</w:t>
      </w:r>
      <w:r>
        <w:t xml:space="preserve"> Matryca powstała na bazie dokonanych wcześniej analiz i opracowań, </w:t>
      </w:r>
      <w:r w:rsidR="0010658B">
        <w:t xml:space="preserve">sondażu społecznego, </w:t>
      </w:r>
      <w:r>
        <w:t xml:space="preserve">wytycznych i założeń zawartych w dokumentach strategicznych szczebla krajowego i regionalnego, a także </w:t>
      </w:r>
      <w:r w:rsidR="006E16B6">
        <w:t>z </w:t>
      </w:r>
      <w:r>
        <w:t>uwzględnieniem wniosków płynących z oprac</w:t>
      </w:r>
      <w:r w:rsidR="006E16B6">
        <w:t xml:space="preserve">owanej uprzednio analizy SWOT i </w:t>
      </w:r>
      <w:r>
        <w:t xml:space="preserve">postulatów zgłaszanych </w:t>
      </w:r>
      <w:r w:rsidR="00CD52C2">
        <w:t>podczas warsztatów</w:t>
      </w:r>
      <w:r>
        <w:t xml:space="preserve"> w pracach grupowych. </w:t>
      </w:r>
    </w:p>
    <w:p w:rsidR="007313A1" w:rsidRDefault="007313A1" w:rsidP="00F56C08">
      <w:pPr>
        <w:numPr>
          <w:ilvl w:val="0"/>
          <w:numId w:val="1"/>
        </w:numPr>
        <w:tabs>
          <w:tab w:val="clear" w:pos="720"/>
          <w:tab w:val="num" w:pos="0"/>
        </w:tabs>
        <w:suppressAutoHyphens/>
        <w:spacing w:line="240" w:lineRule="auto"/>
        <w:jc w:val="both"/>
      </w:pPr>
      <w:r>
        <w:rPr>
          <w:b/>
        </w:rPr>
        <w:t>System monitoringu i ewaluacji Strategii.</w:t>
      </w:r>
    </w:p>
    <w:p w:rsidR="007313A1" w:rsidRPr="00E54491" w:rsidRDefault="007313A1" w:rsidP="00F56C08">
      <w:pPr>
        <w:spacing w:line="240" w:lineRule="auto"/>
        <w:jc w:val="both"/>
      </w:pPr>
      <w:r w:rsidRPr="00E54491">
        <w:t xml:space="preserve">Ostatnim etapem prac było opracowanie podsystemów strategii, dotyczących monitorowania osiągania celów i realizacji poszczególnych kierunków interwencji oraz aktualizowania dokumentu – zgodnie ze zmieniającymi się uwarunkowaniami wewnętrznymi i w otoczeniu Gminy. System ten uwzględnia również rozdział kierunków interwencji zawartych w Strategii na zadania będące w całości w kompetencjach samorządu gminnego (sfera podległości), częściowo będące w kompetencjach samorządu gminnego, ale wymagające intensywnej współpracy z partnerami społecznymi, gospodarczymi, czy samorządowymi (sfera </w:t>
      </w:r>
      <w:r w:rsidR="006E16B6">
        <w:t xml:space="preserve">współzależności) oraz niebędące </w:t>
      </w:r>
      <w:r w:rsidRPr="00E54491">
        <w:t>w kompetencjach samorządu gminnego (sfera oddziaływania).</w:t>
      </w:r>
    </w:p>
    <w:p w:rsidR="007A53C2" w:rsidRDefault="007A53C2" w:rsidP="00F56C08">
      <w:pPr>
        <w:spacing w:line="240" w:lineRule="auto"/>
      </w:pPr>
    </w:p>
    <w:p w:rsidR="00BE3177" w:rsidRDefault="00BE3177" w:rsidP="00F56C08">
      <w:pPr>
        <w:spacing w:line="240" w:lineRule="auto"/>
      </w:pPr>
      <w:r>
        <w:br w:type="page"/>
      </w:r>
    </w:p>
    <w:p w:rsidR="00BE3177" w:rsidRPr="006E16B6" w:rsidRDefault="00BE3177" w:rsidP="00F56C08">
      <w:pPr>
        <w:pStyle w:val="Nagwek1"/>
        <w:spacing w:before="0" w:after="200" w:line="240" w:lineRule="auto"/>
        <w:rPr>
          <w:rFonts w:ascii="Calibri" w:hAnsi="Calibri"/>
          <w:color w:val="33BE20"/>
          <w:sz w:val="32"/>
          <w:szCs w:val="32"/>
          <w:lang w:val="pl-PL"/>
        </w:rPr>
      </w:pPr>
      <w:bookmarkStart w:id="5" w:name="_Toc403389507"/>
      <w:bookmarkStart w:id="6" w:name="_Toc403391336"/>
      <w:bookmarkStart w:id="7" w:name="_Toc403640640"/>
      <w:bookmarkStart w:id="8" w:name="_Toc403640711"/>
      <w:bookmarkStart w:id="9" w:name="_Toc411182112"/>
      <w:bookmarkStart w:id="10" w:name="_Toc412123199"/>
      <w:bookmarkStart w:id="11" w:name="_Toc418798775"/>
      <w:bookmarkStart w:id="12" w:name="_Toc330548724"/>
      <w:r w:rsidRPr="006E16B6">
        <w:rPr>
          <w:rFonts w:ascii="Calibri" w:hAnsi="Calibri"/>
          <w:color w:val="33BE20"/>
          <w:sz w:val="32"/>
          <w:szCs w:val="32"/>
          <w:lang w:val="pl-PL"/>
        </w:rPr>
        <w:lastRenderedPageBreak/>
        <w:t>Nowy paradygmat polityki rozwoju</w:t>
      </w:r>
      <w:bookmarkEnd w:id="5"/>
      <w:bookmarkEnd w:id="6"/>
      <w:bookmarkEnd w:id="7"/>
      <w:bookmarkEnd w:id="8"/>
      <w:bookmarkEnd w:id="9"/>
      <w:bookmarkEnd w:id="10"/>
      <w:bookmarkEnd w:id="11"/>
    </w:p>
    <w:p w:rsidR="00BE3177" w:rsidRPr="006E16B6" w:rsidRDefault="00BE3177" w:rsidP="00F56C08">
      <w:pPr>
        <w:pStyle w:val="Nagwek2"/>
        <w:spacing w:before="0" w:after="200" w:line="240" w:lineRule="auto"/>
        <w:rPr>
          <w:rFonts w:ascii="Calibri" w:hAnsi="Calibri"/>
          <w:color w:val="33BE20"/>
        </w:rPr>
      </w:pPr>
      <w:bookmarkStart w:id="13" w:name="_Toc403640641"/>
      <w:bookmarkStart w:id="14" w:name="_Toc403640712"/>
      <w:bookmarkStart w:id="15" w:name="_Toc411182113"/>
      <w:bookmarkStart w:id="16" w:name="_Toc412123200"/>
      <w:bookmarkStart w:id="17" w:name="_Toc418798776"/>
      <w:bookmarkStart w:id="18" w:name="OLE_LINK17"/>
      <w:bookmarkStart w:id="19" w:name="OLE_LINK18"/>
      <w:bookmarkEnd w:id="12"/>
      <w:r w:rsidRPr="006E16B6">
        <w:rPr>
          <w:rFonts w:ascii="Calibri" w:hAnsi="Calibri"/>
          <w:color w:val="33BE20"/>
        </w:rPr>
        <w:t>Założenia systemu zarządzania rozwojem</w:t>
      </w:r>
      <w:bookmarkEnd w:id="13"/>
      <w:bookmarkEnd w:id="14"/>
      <w:bookmarkEnd w:id="15"/>
      <w:bookmarkEnd w:id="16"/>
      <w:r w:rsidRPr="006E16B6">
        <w:rPr>
          <w:rFonts w:ascii="Calibri" w:hAnsi="Calibri"/>
          <w:color w:val="33BE20"/>
        </w:rPr>
        <w:t xml:space="preserve"> kraju</w:t>
      </w:r>
      <w:bookmarkEnd w:id="17"/>
    </w:p>
    <w:bookmarkEnd w:id="18"/>
    <w:bookmarkEnd w:id="19"/>
    <w:p w:rsidR="00BE3177" w:rsidRDefault="00BE3177" w:rsidP="00F56C08">
      <w:pPr>
        <w:spacing w:line="240" w:lineRule="auto"/>
        <w:jc w:val="both"/>
      </w:pPr>
      <w:r w:rsidRPr="00F563BE">
        <w:t>Nowe wyzwania rozwoju regionalnego, zwłaszcza w kont</w:t>
      </w:r>
      <w:r>
        <w:t xml:space="preserve">ekście spójności gospodarczej, </w:t>
      </w:r>
      <w:r w:rsidRPr="00F563BE">
        <w:t xml:space="preserve">społecznej </w:t>
      </w:r>
      <w:r w:rsidR="006E16B6">
        <w:t>i </w:t>
      </w:r>
      <w:r w:rsidRPr="00F563BE">
        <w:t xml:space="preserve">terytorialnej, </w:t>
      </w:r>
      <w:r>
        <w:t xml:space="preserve">spowodowały, zainicjowaną w 2009 roku, debatę odnośnie sposobu organizacji </w:t>
      </w:r>
      <w:r w:rsidRPr="00F563BE">
        <w:t>myślenia strategicznego na poziomie krajowym</w:t>
      </w:r>
      <w:r>
        <w:t>,</w:t>
      </w:r>
      <w:r w:rsidRPr="00F563BE">
        <w:t xml:space="preserve"> jak i regionalnym.</w:t>
      </w:r>
    </w:p>
    <w:p w:rsidR="00BE3177" w:rsidRDefault="00BE3177" w:rsidP="00F56C08">
      <w:pPr>
        <w:spacing w:line="240" w:lineRule="auto"/>
        <w:jc w:val="both"/>
      </w:pPr>
      <w:r w:rsidRPr="00E5203F">
        <w:t>27 kwietnia 2009 roku</w:t>
      </w:r>
      <w:r>
        <w:t xml:space="preserve"> </w:t>
      </w:r>
      <w:r w:rsidRPr="00E5203F">
        <w:t>Rada Ministrów przyjęła „</w:t>
      </w:r>
      <w:bookmarkStart w:id="20" w:name="OLE_LINK15"/>
      <w:bookmarkStart w:id="21" w:name="OLE_LINK16"/>
      <w:r w:rsidRPr="00E5203F">
        <w:t>Założenia system</w:t>
      </w:r>
      <w:r>
        <w:t>u zarządzania rozwojem</w:t>
      </w:r>
      <w:bookmarkEnd w:id="20"/>
      <w:bookmarkEnd w:id="21"/>
      <w:r>
        <w:t xml:space="preserve"> Polski” – d</w:t>
      </w:r>
      <w:r w:rsidRPr="00E5203F">
        <w:t>okument</w:t>
      </w:r>
      <w:r>
        <w:t xml:space="preserve"> określający</w:t>
      </w:r>
      <w:r w:rsidRPr="00E5203F">
        <w:t xml:space="preserve"> wyzwania i zasady funkcjonowania systemu </w:t>
      </w:r>
      <w:r>
        <w:t xml:space="preserve">krajowego </w:t>
      </w:r>
      <w:r w:rsidRPr="00E5203F">
        <w:t xml:space="preserve">zarządzania strategicznego. </w:t>
      </w:r>
      <w:r>
        <w:t>Jeden z kluczowych wyznaczników polityki rozwoju, czyli spójność, rozumiana jest poprzez zidentyfikowane</w:t>
      </w:r>
      <w:r w:rsidRPr="00E5203F">
        <w:t xml:space="preserve"> </w:t>
      </w:r>
      <w:r w:rsidRPr="004B2DA8">
        <w:rPr>
          <w:b/>
        </w:rPr>
        <w:t>węzłowe obszary tematyczne i jasno określone cele realizacyjne oraz integrację wy</w:t>
      </w:r>
      <w:r>
        <w:rPr>
          <w:b/>
        </w:rPr>
        <w:t>miaru społeczno-gospodarczego i </w:t>
      </w:r>
      <w:r w:rsidRPr="004B2DA8">
        <w:rPr>
          <w:b/>
        </w:rPr>
        <w:t>terytorialnego strategii</w:t>
      </w:r>
      <w:r w:rsidRPr="00E5203F">
        <w:t xml:space="preserve">. Dokument Rady Ministrów zaleca również </w:t>
      </w:r>
      <w:r w:rsidRPr="004B2DA8">
        <w:rPr>
          <w:b/>
        </w:rPr>
        <w:t xml:space="preserve">zapewnienie </w:t>
      </w:r>
      <w:r>
        <w:rPr>
          <w:b/>
        </w:rPr>
        <w:t>integralności</w:t>
      </w:r>
      <w:r w:rsidRPr="004B2DA8">
        <w:rPr>
          <w:b/>
        </w:rPr>
        <w:t xml:space="preserve"> wszystkich polityk sektorowych, dziedzinowych </w:t>
      </w:r>
      <w:r w:rsidR="006E16B6">
        <w:rPr>
          <w:b/>
        </w:rPr>
        <w:t>i </w:t>
      </w:r>
      <w:r w:rsidRPr="004B2DA8">
        <w:rPr>
          <w:b/>
        </w:rPr>
        <w:t>regionalnych</w:t>
      </w:r>
      <w:r>
        <w:t xml:space="preserve">, w tym również tworzonych i </w:t>
      </w:r>
      <w:r w:rsidRPr="00E5203F">
        <w:t>real</w:t>
      </w:r>
      <w:r>
        <w:t>izowanych na poziomie lokalnym. K</w:t>
      </w:r>
      <w:r w:rsidRPr="00E5203F">
        <w:t xml:space="preserve">luczowe jest wprowadzenie ściślejszego </w:t>
      </w:r>
      <w:r w:rsidRPr="004B2DA8">
        <w:rPr>
          <w:b/>
        </w:rPr>
        <w:t>powiązania kompleksowych dokumentów strategicznych</w:t>
      </w:r>
      <w:r>
        <w:t xml:space="preserve"> (długookresowa i </w:t>
      </w:r>
      <w:r w:rsidRPr="00E5203F">
        <w:t xml:space="preserve">średniookresowa strategia rozwoju kraju) </w:t>
      </w:r>
      <w:r w:rsidRPr="004B2DA8">
        <w:rPr>
          <w:b/>
        </w:rPr>
        <w:t>z innymi dokumentami strategicznymi</w:t>
      </w:r>
      <w:r w:rsidRPr="00E5203F">
        <w:t xml:space="preserve"> (strategie rozwojowe o zasięgu ogólnokrajowym, regionalnym i lokalnym oraz różnorodne programy)</w:t>
      </w:r>
      <w:r>
        <w:t>,</w:t>
      </w:r>
      <w:r w:rsidRPr="00E5203F">
        <w:t xml:space="preserve"> tworzonymi dla poszczególnych dziedzin lub dla sektorów gospodarki. Powiązanie</w:t>
      </w:r>
      <w:r w:rsidR="00D45427">
        <w:t xml:space="preserve"> </w:t>
      </w:r>
      <w:r w:rsidRPr="00E5203F">
        <w:t>to powinno być tworzone na poziomie metodologicznym (struktura dokumentu, zarządzanie przez cele, monitoring, ewaluacja, itp.) oraz współzależności celów. Takie podejście wzmocni koordynację działań rozwojowych i poprzez synergię przyniesie większe efekty w wymiarze społeczno-gospodarczym, regionalnym i przestrzennym.</w:t>
      </w:r>
    </w:p>
    <w:p w:rsidR="00BE3177" w:rsidRPr="00E5203F" w:rsidRDefault="00BE3177" w:rsidP="00F56C08">
      <w:pPr>
        <w:spacing w:line="240" w:lineRule="auto"/>
        <w:jc w:val="both"/>
      </w:pPr>
      <w:r>
        <w:t>Na poniższym schemacie p</w:t>
      </w:r>
      <w:r w:rsidRPr="0004297F">
        <w:t xml:space="preserve">rzedstawiony </w:t>
      </w:r>
      <w:r>
        <w:t xml:space="preserve">został </w:t>
      </w:r>
      <w:r w:rsidRPr="0004297F">
        <w:t>aktualny system prowadz</w:t>
      </w:r>
      <w:r>
        <w:t xml:space="preserve">enia polityki rozwoju, oparty o </w:t>
      </w:r>
      <w:r w:rsidRPr="004B2DA8">
        <w:rPr>
          <w:b/>
        </w:rPr>
        <w:t xml:space="preserve">hierarchiczny układ dokumentów strategicznych, wzajemnie ze sobą spójnych </w:t>
      </w:r>
      <w:r>
        <w:rPr>
          <w:b/>
        </w:rPr>
        <w:t xml:space="preserve">i </w:t>
      </w:r>
      <w:r w:rsidRPr="004B2DA8">
        <w:rPr>
          <w:b/>
        </w:rPr>
        <w:t>powiązanych</w:t>
      </w:r>
      <w:r w:rsidRPr="0004297F">
        <w:t>. Obejmuje on wytyczne płynące ze strategii Europa 2020, Długookresowej Strategii Rozwoju Kraju, Średniookr</w:t>
      </w:r>
      <w:r>
        <w:t>esowej Strategii Rozwoju Kraju oraz 9 </w:t>
      </w:r>
      <w:r w:rsidRPr="0004297F">
        <w:t xml:space="preserve">strategii zintegrowanych, obejmujących 8 strategii branżowych i Krajową Strategię Rozwoju Regionalnego 2010-2020: Regiony, Miasta, Obszary wiejskie. W tak ujęty system wpisuje się Strategia Rozwoju Województwa Małopolskiego </w:t>
      </w:r>
      <w:r>
        <w:t>na lata 2011-2020, stanowiąca z</w:t>
      </w:r>
      <w:r w:rsidR="006E16B6">
        <w:t xml:space="preserve"> </w:t>
      </w:r>
      <w:r w:rsidRPr="0004297F">
        <w:t xml:space="preserve">kolei podstawę dla konstruowania </w:t>
      </w:r>
      <w:proofErr w:type="spellStart"/>
      <w:r w:rsidRPr="0004297F">
        <w:t>subregionalnych</w:t>
      </w:r>
      <w:proofErr w:type="spellEnd"/>
      <w:r w:rsidRPr="0004297F">
        <w:t xml:space="preserve"> i lokal</w:t>
      </w:r>
      <w:r>
        <w:t>nych dokumentów strategicznych.</w:t>
      </w:r>
    </w:p>
    <w:p w:rsidR="00BE3177" w:rsidRPr="001D5D1E" w:rsidRDefault="00BE3177" w:rsidP="00F56C08">
      <w:pPr>
        <w:pStyle w:val="Legenda"/>
        <w:keepNext/>
        <w:jc w:val="both"/>
        <w:rPr>
          <w:spacing w:val="-8"/>
          <w:lang w:val="pl-PL"/>
        </w:rPr>
      </w:pPr>
      <w:bookmarkStart w:id="22" w:name="OLE_LINK63"/>
      <w:bookmarkStart w:id="23" w:name="OLE_LINK64"/>
      <w:r w:rsidRPr="001D5D1E">
        <w:rPr>
          <w:spacing w:val="-8"/>
          <w:lang w:val="pl-PL"/>
        </w:rPr>
        <w:lastRenderedPageBreak/>
        <w:t xml:space="preserve">Schemat </w:t>
      </w:r>
      <w:r w:rsidRPr="001D5D1E">
        <w:rPr>
          <w:spacing w:val="-8"/>
          <w:lang w:val="pl-PL"/>
        </w:rPr>
        <w:fldChar w:fldCharType="begin"/>
      </w:r>
      <w:r w:rsidRPr="001D5D1E">
        <w:rPr>
          <w:spacing w:val="-8"/>
          <w:lang w:val="pl-PL"/>
        </w:rPr>
        <w:instrText xml:space="preserve"> SEQ Schemat \* ARABIC </w:instrText>
      </w:r>
      <w:r w:rsidRPr="001D5D1E">
        <w:rPr>
          <w:spacing w:val="-8"/>
          <w:lang w:val="pl-PL"/>
        </w:rPr>
        <w:fldChar w:fldCharType="separate"/>
      </w:r>
      <w:r w:rsidR="00690FB7">
        <w:rPr>
          <w:noProof/>
          <w:spacing w:val="-8"/>
          <w:lang w:val="pl-PL"/>
        </w:rPr>
        <w:t>1</w:t>
      </w:r>
      <w:r w:rsidRPr="001D5D1E">
        <w:rPr>
          <w:spacing w:val="-8"/>
          <w:lang w:val="pl-PL"/>
        </w:rPr>
        <w:fldChar w:fldCharType="end"/>
      </w:r>
      <w:r w:rsidRPr="001D5D1E">
        <w:rPr>
          <w:spacing w:val="-8"/>
          <w:lang w:val="pl-PL"/>
        </w:rPr>
        <w:t xml:space="preserve"> Układ zależności i hierarchia europejskich, krajowych i regionalnych dokumentów strategicznych.</w:t>
      </w:r>
    </w:p>
    <w:bookmarkEnd w:id="22"/>
    <w:bookmarkEnd w:id="23"/>
    <w:p w:rsidR="00BE3177" w:rsidRDefault="00BE3177" w:rsidP="00F56C08">
      <w:pPr>
        <w:spacing w:line="240" w:lineRule="auto"/>
        <w:jc w:val="both"/>
        <w:rPr>
          <w:rFonts w:cs="Calibri"/>
        </w:rPr>
      </w:pPr>
      <w:r>
        <w:rPr>
          <w:rFonts w:cs="Calibri"/>
          <w:noProof/>
          <w:lang w:eastAsia="pl-PL"/>
        </w:rPr>
        <mc:AlternateContent>
          <mc:Choice Requires="wps">
            <w:drawing>
              <wp:anchor distT="0" distB="0" distL="114300" distR="114300" simplePos="0" relativeHeight="251658752" behindDoc="0" locked="0" layoutInCell="1" allowOverlap="1" wp14:anchorId="29853FC7" wp14:editId="77EC74E7">
                <wp:simplePos x="0" y="0"/>
                <wp:positionH relativeFrom="column">
                  <wp:posOffset>5106035</wp:posOffset>
                </wp:positionH>
                <wp:positionV relativeFrom="paragraph">
                  <wp:posOffset>2766060</wp:posOffset>
                </wp:positionV>
                <wp:extent cx="76200" cy="257175"/>
                <wp:effectExtent l="0" t="0" r="0" b="952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7175"/>
                        </a:xfrm>
                        <a:prstGeom prst="upDownArrow">
                          <a:avLst>
                            <a:gd name="adj1" fmla="val 50000"/>
                            <a:gd name="adj2" fmla="val 6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C35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26" type="#_x0000_t70" style="position:absolute;margin-left:402.05pt;margin-top:217.8pt;width:6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" stroked="f">
                <v:textbox style="layout-flow:vertical-ideographic"/>
              </v:shape>
            </w:pict>
          </mc:Fallback>
        </mc:AlternateContent>
      </w:r>
      <w:r>
        <w:rPr>
          <w:rFonts w:cs="Calibri"/>
          <w:noProof/>
          <w:lang w:eastAsia="pl-PL"/>
        </w:rPr>
        <w:drawing>
          <wp:inline distT="0" distB="0" distL="0" distR="0" wp14:anchorId="454DCA4A" wp14:editId="545642D6">
            <wp:extent cx="5977719" cy="3862316"/>
            <wp:effectExtent l="38100" t="38100" r="42545" b="43180"/>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E3177" w:rsidRPr="001D5D1E" w:rsidRDefault="00BE3177" w:rsidP="00F56C08">
      <w:pPr>
        <w:spacing w:line="240" w:lineRule="auto"/>
        <w:rPr>
          <w:sz w:val="20"/>
          <w:szCs w:val="20"/>
        </w:rPr>
      </w:pPr>
      <w:r w:rsidRPr="008A0C1E">
        <w:rPr>
          <w:sz w:val="20"/>
          <w:szCs w:val="20"/>
        </w:rPr>
        <w:t>Źródło: opracowanie własne.</w:t>
      </w:r>
    </w:p>
    <w:p w:rsidR="00BE3177" w:rsidRDefault="00BE3177" w:rsidP="00F56C08">
      <w:pPr>
        <w:spacing w:line="240" w:lineRule="auto"/>
        <w:jc w:val="both"/>
      </w:pPr>
      <w:r w:rsidRPr="009B18D6">
        <w:t>Fundamentalne wytyczne dotyczące polityki rozwoju płyną z nadrzędnych dokumentów europejskich, określających zasady Europejskiej Polityki Spójności. Będąca podstawą Europejskiej Polityki Spójności</w:t>
      </w:r>
      <w:r>
        <w:t>,</w:t>
      </w:r>
      <w:r w:rsidRPr="009B18D6">
        <w:t xml:space="preserve"> Strategia Europa 2020 oparta została na trzech priorytetach: </w:t>
      </w:r>
    </w:p>
    <w:p w:rsidR="00BE3177" w:rsidRDefault="00BE3177" w:rsidP="00F56C08">
      <w:pPr>
        <w:spacing w:line="240" w:lineRule="auto"/>
        <w:jc w:val="both"/>
      </w:pPr>
      <w:r w:rsidRPr="009B18D6">
        <w:t>(1) rozwoju gospodarki o</w:t>
      </w:r>
      <w:r w:rsidR="006E16B6">
        <w:t>partej na wiedzy i innowacjach,</w:t>
      </w:r>
    </w:p>
    <w:p w:rsidR="00BE3177" w:rsidRDefault="00BE3177" w:rsidP="00F56C08">
      <w:pPr>
        <w:spacing w:line="240" w:lineRule="auto"/>
        <w:jc w:val="both"/>
      </w:pPr>
      <w:r w:rsidRPr="009B18D6">
        <w:t xml:space="preserve">(2) promocji gospodarki oszczędzającej zasoby, zielonej i konkurencyjnej, </w:t>
      </w:r>
    </w:p>
    <w:p w:rsidR="00BE3177" w:rsidRDefault="00BE3177" w:rsidP="00F56C08">
      <w:pPr>
        <w:spacing w:line="240" w:lineRule="auto"/>
        <w:jc w:val="both"/>
      </w:pPr>
      <w:r w:rsidRPr="009B18D6">
        <w:t>(3) sprzyjaniu gospodarce o wysokim zatrudnieniu, sprzyjającej spójności społecznej i terytorialnej.</w:t>
      </w:r>
      <w:r>
        <w:t xml:space="preserve"> </w:t>
      </w:r>
    </w:p>
    <w:p w:rsidR="00BE3177" w:rsidRPr="009B18D6" w:rsidRDefault="00BE3177" w:rsidP="00F56C08">
      <w:pPr>
        <w:spacing w:line="240" w:lineRule="auto"/>
        <w:jc w:val="both"/>
      </w:pPr>
      <w:r w:rsidRPr="00C60CE8">
        <w:rPr>
          <w:b/>
        </w:rPr>
        <w:t>Istotnej modyfikacj</w:t>
      </w:r>
      <w:r w:rsidR="00D45427">
        <w:rPr>
          <w:b/>
        </w:rPr>
        <w:t>i</w:t>
      </w:r>
      <w:r w:rsidRPr="00C60CE8">
        <w:rPr>
          <w:b/>
        </w:rPr>
        <w:t xml:space="preserve"> uległa zasada redystrybucji środków europejskich, która w ostatnich latach została przeorientowana z funkcji wyrównawczej na wzmacnianie konkurencyjności obszarów silnych i lepsze wykorzystanie istniejących potencjałów rozwojowych</w:t>
      </w:r>
      <w:r>
        <w:t>.</w:t>
      </w:r>
    </w:p>
    <w:p w:rsidR="00BE3177" w:rsidRPr="009B18D6" w:rsidRDefault="00BE3177" w:rsidP="00F56C08">
      <w:pPr>
        <w:spacing w:line="240" w:lineRule="auto"/>
        <w:jc w:val="both"/>
      </w:pPr>
      <w:r w:rsidRPr="009B18D6">
        <w:t>Głównym dokumentem szczebla krajowego, wskazującym</w:t>
      </w:r>
      <w:r w:rsidR="006E16B6">
        <w:t xml:space="preserve"> strategiczne zadania państwa w </w:t>
      </w:r>
      <w:r w:rsidRPr="009B18D6">
        <w:t>horyzoncie czasowym spójnym z dokumentami europejskimi, tym samym oddającym priorytety rozdziału funduszy europejskich na lata 2014-2020</w:t>
      </w:r>
      <w:r>
        <w:t>,</w:t>
      </w:r>
      <w:r w:rsidRPr="009B18D6">
        <w:t xml:space="preserve"> jest średniookresowa </w:t>
      </w:r>
      <w:bookmarkStart w:id="24" w:name="OLE_LINK22"/>
      <w:r>
        <w:t>„</w:t>
      </w:r>
      <w:r w:rsidRPr="009B18D6">
        <w:t>Strategia Rozwoju Kraju 2020</w:t>
      </w:r>
      <w:bookmarkEnd w:id="24"/>
      <w:r w:rsidRPr="009B18D6">
        <w:t>. Aktywne społeczeństwo, konkurencyjna gospodarka, sprawne państwo</w:t>
      </w:r>
      <w:r>
        <w:t>” (SRK). Określone</w:t>
      </w:r>
      <w:r w:rsidR="00D45427">
        <w:t xml:space="preserve"> </w:t>
      </w:r>
      <w:r w:rsidR="006E16B6">
        <w:t>w </w:t>
      </w:r>
      <w:r>
        <w:t>dokumencie, p</w:t>
      </w:r>
      <w:r w:rsidRPr="009B18D6">
        <w:t xml:space="preserve">odstawowe priorytety </w:t>
      </w:r>
      <w:r>
        <w:t>rozwoju</w:t>
      </w:r>
      <w:r w:rsidRPr="009B18D6">
        <w:t>, k</w:t>
      </w:r>
      <w:r>
        <w:t xml:space="preserve">oncentrujące główne działania i </w:t>
      </w:r>
      <w:r w:rsidRPr="009B18D6">
        <w:t>wyznaczające kierunki interwencji, mające na celu przyspieszenie procesów rozwojowych</w:t>
      </w:r>
      <w:r>
        <w:t>,</w:t>
      </w:r>
      <w:r w:rsidRPr="009B18D6">
        <w:t xml:space="preserve"> </w:t>
      </w:r>
      <w:r>
        <w:t>obejmują:</w:t>
      </w:r>
      <w:r w:rsidRPr="009B18D6">
        <w:t xml:space="preserve"> (1) sprawne</w:t>
      </w:r>
      <w:r w:rsidR="006E16B6">
        <w:t xml:space="preserve"> i </w:t>
      </w:r>
      <w:r w:rsidRPr="009B18D6">
        <w:t>efek</w:t>
      </w:r>
      <w:r>
        <w:t>tywne państwo, (2) konkurencyjną gospodarkę oraz (3) spójność społeczną i terytorialną</w:t>
      </w:r>
      <w:r w:rsidRPr="009B18D6">
        <w:t xml:space="preserve">. </w:t>
      </w:r>
    </w:p>
    <w:p w:rsidR="00BE3177" w:rsidRPr="005C3E01" w:rsidRDefault="00BE3177" w:rsidP="00F56C08">
      <w:pPr>
        <w:spacing w:line="240" w:lineRule="auto"/>
        <w:jc w:val="both"/>
        <w:rPr>
          <w:b/>
        </w:rPr>
      </w:pPr>
      <w:r w:rsidRPr="009B18D6">
        <w:t>Dopełnieniem i swoistym narzędziem realizacji priorytetów</w:t>
      </w:r>
      <w:r>
        <w:t xml:space="preserve"> państwa</w:t>
      </w:r>
      <w:r w:rsidRPr="009B18D6">
        <w:t xml:space="preserve"> jest 9 strategii zintegrowanych, których zadaniem </w:t>
      </w:r>
      <w:r>
        <w:t>pozostaje</w:t>
      </w:r>
      <w:r w:rsidRPr="009B18D6">
        <w:t xml:space="preserve"> rozwinięcie działań </w:t>
      </w:r>
      <w:r>
        <w:t>SRK</w:t>
      </w:r>
      <w:r w:rsidRPr="009B18D6">
        <w:t xml:space="preserve"> i uszczegółowienie reform w niej określonych. </w:t>
      </w:r>
      <w:r w:rsidR="006E16B6">
        <w:t>Z </w:t>
      </w:r>
      <w:r w:rsidRPr="009B18D6">
        <w:t xml:space="preserve">punktu widzenia lokalnej polityki rozwoju kluczowe miejsce zajmuje dokument </w:t>
      </w:r>
      <w:bookmarkStart w:id="25" w:name="OLE_LINK29"/>
      <w:bookmarkStart w:id="26" w:name="OLE_LINK30"/>
      <w:r w:rsidRPr="009B18D6">
        <w:t>Krajowej Strategii Rozwoju Regionalnego 2010-2020. Regiony, Miasta, Obszary wiejskie</w:t>
      </w:r>
      <w:bookmarkEnd w:id="25"/>
      <w:bookmarkEnd w:id="26"/>
      <w:r w:rsidRPr="009B18D6">
        <w:t xml:space="preserve">. Zgodnie </w:t>
      </w:r>
      <w:r>
        <w:t xml:space="preserve">z przedstawionym </w:t>
      </w:r>
      <w:r>
        <w:lastRenderedPageBreak/>
        <w:t>w </w:t>
      </w:r>
      <w:r w:rsidRPr="009B18D6">
        <w:t xml:space="preserve">nim, </w:t>
      </w:r>
      <w:r w:rsidRPr="00BE3177">
        <w:rPr>
          <w:b/>
          <w:u w:val="single"/>
        </w:rPr>
        <w:t>nowym paradygmatem rozwoju regionalnego</w:t>
      </w:r>
      <w:r w:rsidRPr="005C3E01">
        <w:rPr>
          <w:b/>
        </w:rPr>
        <w:t>, w proces planowania strategicznego należy włączyć następujące wytyczne:</w:t>
      </w:r>
    </w:p>
    <w:p w:rsidR="00BE3177" w:rsidRPr="00BE3177" w:rsidRDefault="00BE3177" w:rsidP="00F56C08">
      <w:pPr>
        <w:pStyle w:val="Akapitzlist"/>
        <w:numPr>
          <w:ilvl w:val="0"/>
          <w:numId w:val="3"/>
        </w:numPr>
        <w:spacing w:line="240" w:lineRule="auto"/>
        <w:jc w:val="both"/>
        <w:rPr>
          <w:b/>
          <w:sz w:val="22"/>
          <w:szCs w:val="22"/>
          <w:lang w:val="pl-PL"/>
        </w:rPr>
      </w:pPr>
      <w:r w:rsidRPr="00BE3177">
        <w:rPr>
          <w:b/>
          <w:sz w:val="22"/>
          <w:szCs w:val="22"/>
          <w:lang w:val="pl-PL"/>
        </w:rPr>
        <w:t>wykorzystywanie zasobów endogenicznych regionów (uniezależnianie się</w:t>
      </w:r>
      <w:r w:rsidR="006E16B6">
        <w:rPr>
          <w:b/>
          <w:sz w:val="22"/>
          <w:szCs w:val="22"/>
          <w:lang w:val="pl-PL"/>
        </w:rPr>
        <w:t xml:space="preserve"> </w:t>
      </w:r>
      <w:r w:rsidRPr="00BE3177">
        <w:rPr>
          <w:b/>
          <w:sz w:val="22"/>
          <w:szCs w:val="22"/>
          <w:lang w:val="pl-PL"/>
        </w:rPr>
        <w:t>od transferów zewnętrznych),</w:t>
      </w:r>
    </w:p>
    <w:p w:rsidR="00BE3177" w:rsidRPr="00BE3177" w:rsidRDefault="00BE3177" w:rsidP="00F56C08">
      <w:pPr>
        <w:pStyle w:val="Akapitzlist"/>
        <w:numPr>
          <w:ilvl w:val="0"/>
          <w:numId w:val="3"/>
        </w:numPr>
        <w:spacing w:line="240" w:lineRule="auto"/>
        <w:jc w:val="both"/>
        <w:rPr>
          <w:b/>
          <w:sz w:val="22"/>
          <w:szCs w:val="22"/>
          <w:lang w:val="pl-PL"/>
        </w:rPr>
      </w:pPr>
      <w:r w:rsidRPr="00BE3177">
        <w:rPr>
          <w:b/>
          <w:sz w:val="22"/>
          <w:szCs w:val="22"/>
          <w:lang w:val="pl-PL"/>
        </w:rPr>
        <w:t xml:space="preserve">tworzenie polityk wieloletnich i zdecentralizowanych w przeciwieństwie </w:t>
      </w:r>
      <w:r w:rsidR="006E16B6">
        <w:rPr>
          <w:b/>
          <w:sz w:val="22"/>
          <w:szCs w:val="22"/>
          <w:lang w:val="pl-PL"/>
        </w:rPr>
        <w:t>do </w:t>
      </w:r>
      <w:r w:rsidRPr="00BE3177">
        <w:rPr>
          <w:b/>
          <w:sz w:val="22"/>
          <w:szCs w:val="22"/>
          <w:lang w:val="pl-PL"/>
        </w:rPr>
        <w:t>dotychczasowych dotacji jednorazowo przeznaczanych na działania krótkoterminowe,</w:t>
      </w:r>
    </w:p>
    <w:p w:rsidR="00BE3177" w:rsidRPr="00BE3177" w:rsidRDefault="00BE3177" w:rsidP="00F56C08">
      <w:pPr>
        <w:pStyle w:val="Akapitzlist"/>
        <w:numPr>
          <w:ilvl w:val="0"/>
          <w:numId w:val="3"/>
        </w:numPr>
        <w:spacing w:line="240" w:lineRule="auto"/>
        <w:jc w:val="both"/>
        <w:rPr>
          <w:b/>
          <w:sz w:val="22"/>
          <w:szCs w:val="22"/>
          <w:lang w:val="pl-PL"/>
        </w:rPr>
      </w:pPr>
      <w:r w:rsidRPr="00BE3177">
        <w:rPr>
          <w:b/>
          <w:sz w:val="22"/>
          <w:szCs w:val="22"/>
          <w:lang w:val="pl-PL"/>
        </w:rPr>
        <w:t>finansowanie inwestycji wyselekcjonowanych (jako tych działań, które w największym stopniu przyczyniają się do rozwoju społeczno-gospodarczego regionu i powodują jego dyfuzję),</w:t>
      </w:r>
    </w:p>
    <w:p w:rsidR="00BE3177" w:rsidRPr="00BE3177" w:rsidRDefault="00BE3177" w:rsidP="00F56C08">
      <w:pPr>
        <w:pStyle w:val="Akapitzlist"/>
        <w:numPr>
          <w:ilvl w:val="0"/>
          <w:numId w:val="3"/>
        </w:numPr>
        <w:spacing w:line="240" w:lineRule="auto"/>
        <w:jc w:val="both"/>
        <w:rPr>
          <w:b/>
          <w:sz w:val="22"/>
          <w:szCs w:val="22"/>
          <w:lang w:val="pl-PL"/>
        </w:rPr>
      </w:pPr>
      <w:r w:rsidRPr="00BE3177">
        <w:rPr>
          <w:b/>
          <w:sz w:val="22"/>
          <w:szCs w:val="22"/>
          <w:lang w:val="pl-PL"/>
        </w:rPr>
        <w:t xml:space="preserve">wieloszczeblowe zarządzanie polityką regionalną – zaangażowanie wielu partnerów, tworzenie i utrwalanie szerokich partnerstw między </w:t>
      </w:r>
      <w:r>
        <w:rPr>
          <w:b/>
          <w:sz w:val="22"/>
          <w:szCs w:val="22"/>
          <w:lang w:val="pl-PL"/>
        </w:rPr>
        <w:t xml:space="preserve">sektorem gospodarczym, </w:t>
      </w:r>
      <w:r w:rsidRPr="00BE3177">
        <w:rPr>
          <w:b/>
          <w:sz w:val="22"/>
          <w:szCs w:val="22"/>
          <w:lang w:val="pl-PL"/>
        </w:rPr>
        <w:t>instytucjami publicznymi i społeczeństwa obywatelskiego tak, by zapewnić skuteczny i wielopoziomowy system zarządzania polityką rozwoju</w:t>
      </w:r>
      <w:r w:rsidR="006E16B6">
        <w:rPr>
          <w:b/>
          <w:sz w:val="22"/>
          <w:szCs w:val="22"/>
          <w:lang w:val="pl-PL"/>
        </w:rPr>
        <w:t>,</w:t>
      </w:r>
    </w:p>
    <w:p w:rsidR="00BE3177" w:rsidRPr="00BE3177" w:rsidRDefault="00BE3177" w:rsidP="00F56C08">
      <w:pPr>
        <w:pStyle w:val="Akapitzlist"/>
        <w:numPr>
          <w:ilvl w:val="0"/>
          <w:numId w:val="3"/>
        </w:numPr>
        <w:spacing w:line="240" w:lineRule="auto"/>
        <w:jc w:val="both"/>
        <w:rPr>
          <w:b/>
          <w:sz w:val="22"/>
          <w:szCs w:val="22"/>
          <w:lang w:val="pl-PL"/>
        </w:rPr>
      </w:pPr>
      <w:r w:rsidRPr="00BE3177">
        <w:rPr>
          <w:b/>
          <w:sz w:val="22"/>
          <w:szCs w:val="22"/>
          <w:lang w:val="pl-PL"/>
        </w:rPr>
        <w:t xml:space="preserve">zróżnicowane podejście do różnych typów regionów – wykorzystywanie specjalizacji regionalnych i </w:t>
      </w:r>
      <w:proofErr w:type="spellStart"/>
      <w:r w:rsidRPr="00BE3177">
        <w:rPr>
          <w:b/>
          <w:sz w:val="22"/>
          <w:szCs w:val="22"/>
          <w:lang w:val="pl-PL"/>
        </w:rPr>
        <w:t>subregionalnych</w:t>
      </w:r>
      <w:proofErr w:type="spellEnd"/>
      <w:r w:rsidRPr="00BE3177">
        <w:rPr>
          <w:b/>
          <w:sz w:val="22"/>
          <w:szCs w:val="22"/>
          <w:lang w:val="pl-PL"/>
        </w:rPr>
        <w:t xml:space="preserve"> oraz reagowanie na specyficzne bariery rozwojowe</w:t>
      </w:r>
      <w:r w:rsidRPr="00BE3177">
        <w:rPr>
          <w:rStyle w:val="Odwoanieprzypisudolnego"/>
          <w:b/>
          <w:sz w:val="22"/>
          <w:szCs w:val="22"/>
          <w:lang w:val="pl-PL"/>
        </w:rPr>
        <w:footnoteReference w:id="1"/>
      </w:r>
      <w:r w:rsidRPr="00BE3177">
        <w:rPr>
          <w:b/>
          <w:sz w:val="22"/>
          <w:szCs w:val="22"/>
          <w:lang w:val="pl-PL"/>
        </w:rPr>
        <w:t>.</w:t>
      </w:r>
    </w:p>
    <w:p w:rsidR="00BE3177" w:rsidRDefault="00BE3177" w:rsidP="00F56C08">
      <w:pPr>
        <w:spacing w:line="240" w:lineRule="auto"/>
        <w:jc w:val="both"/>
      </w:pPr>
      <w:r w:rsidRPr="009B18D6">
        <w:t>Spośród pozostałych strategii zintegrowanych</w:t>
      </w:r>
      <w:r>
        <w:t>,</w:t>
      </w:r>
      <w:r w:rsidRPr="009B18D6">
        <w:t xml:space="preserve"> szczególnie ważne dla lokalnej polityki rozwoju jest uwzględnienie wytycznych płynących z tych strategii, które w istotnym stopniu dotyczą obszarów związanych z zakresem zadań własnych </w:t>
      </w:r>
      <w:r>
        <w:t>JST</w:t>
      </w:r>
      <w:r w:rsidRPr="009B18D6">
        <w:t>.</w:t>
      </w:r>
    </w:p>
    <w:p w:rsidR="00BE3177" w:rsidRDefault="00BE3177" w:rsidP="00F56C08">
      <w:pPr>
        <w:spacing w:line="240" w:lineRule="auto"/>
        <w:jc w:val="both"/>
      </w:pPr>
      <w:r w:rsidRPr="0004297F">
        <w:t xml:space="preserve">Tak zdefiniowany układ instytucjonalny programowania polityki rozwoju, w którym dokumenty niższego szczebla uwzględniają priorytety wynikające z programów nadrzędnych, wzmacnia efekty rozwojowe poprzez jednoznaczne określanie kluczowych kierunków interwencji. </w:t>
      </w:r>
      <w:r>
        <w:t>Skutkować ma to</w:t>
      </w:r>
      <w:r w:rsidRPr="0004297F">
        <w:t xml:space="preserve"> </w:t>
      </w:r>
      <w:r>
        <w:t>koncentracją</w:t>
      </w:r>
      <w:r w:rsidRPr="0004297F">
        <w:t xml:space="preserve"> środków publicznych na jasno zdefiniowanych celach rozwojowych</w:t>
      </w:r>
      <w:r>
        <w:t>.</w:t>
      </w:r>
    </w:p>
    <w:p w:rsidR="00BE3177" w:rsidRPr="00CA2F9A" w:rsidRDefault="00BE3177" w:rsidP="00F56C08">
      <w:pPr>
        <w:pStyle w:val="Nagwek2"/>
        <w:spacing w:before="0" w:after="200" w:line="240" w:lineRule="auto"/>
        <w:rPr>
          <w:rFonts w:ascii="Calibri" w:hAnsi="Calibri"/>
          <w:color w:val="33BE20"/>
        </w:rPr>
      </w:pPr>
      <w:bookmarkStart w:id="27" w:name="_Toc403640642"/>
      <w:bookmarkStart w:id="28" w:name="_Toc403640713"/>
      <w:bookmarkStart w:id="29" w:name="_Toc411182114"/>
      <w:bookmarkStart w:id="30" w:name="_Toc412123201"/>
      <w:bookmarkStart w:id="31" w:name="_Toc418798777"/>
      <w:bookmarkStart w:id="32" w:name="OLE_LINK19"/>
      <w:r w:rsidRPr="00CA2F9A">
        <w:rPr>
          <w:rFonts w:ascii="Calibri" w:hAnsi="Calibri"/>
          <w:color w:val="33BE20"/>
        </w:rPr>
        <w:t xml:space="preserve">Nowy model prowadzenia polityki </w:t>
      </w:r>
      <w:bookmarkEnd w:id="27"/>
      <w:bookmarkEnd w:id="28"/>
      <w:r w:rsidRPr="00CA2F9A">
        <w:rPr>
          <w:rFonts w:ascii="Calibri" w:hAnsi="Calibri"/>
          <w:color w:val="33BE20"/>
        </w:rPr>
        <w:t>rozwoju</w:t>
      </w:r>
      <w:bookmarkEnd w:id="29"/>
      <w:bookmarkEnd w:id="30"/>
      <w:bookmarkEnd w:id="31"/>
    </w:p>
    <w:bookmarkEnd w:id="32"/>
    <w:p w:rsidR="00BE3177" w:rsidRDefault="00BE3177" w:rsidP="00F56C08">
      <w:pPr>
        <w:spacing w:line="240" w:lineRule="auto"/>
        <w:jc w:val="both"/>
      </w:pPr>
      <w:r w:rsidRPr="00E5203F">
        <w:t>Realizacja nowego podejścia do zarządzania strategicznego krajem zakłada wdrażanie jednej, wspólnej polityki</w:t>
      </w:r>
      <w:r>
        <w:t>,</w:t>
      </w:r>
      <w:r w:rsidRPr="00E5203F">
        <w:t xml:space="preserve"> określającej cele dla wszystkich podmio</w:t>
      </w:r>
      <w:r w:rsidR="006E16B6">
        <w:t xml:space="preserve">tów (publicznych, społecznych i </w:t>
      </w:r>
      <w:r w:rsidRPr="00E5203F">
        <w:t>prywatnych). Wszystko to w celu stymulowania konkurencyjności w skali lo</w:t>
      </w:r>
      <w:r w:rsidR="006E16B6">
        <w:t>kalnej, regionalnej, krajowej i </w:t>
      </w:r>
      <w:r w:rsidRPr="00E5203F">
        <w:t xml:space="preserve">międzynarodowej oraz zwiększania spójności terytorialnej poprzez </w:t>
      </w:r>
      <w:r w:rsidRPr="009B18D6">
        <w:rPr>
          <w:b/>
        </w:rPr>
        <w:t>wspomaganie rozprzestrzeniania się procesów rozwoju z ośrodków (obszarów) najszybciej rozwijających się</w:t>
      </w:r>
      <w:r w:rsidR="00D45427">
        <w:rPr>
          <w:b/>
        </w:rPr>
        <w:t xml:space="preserve"> </w:t>
      </w:r>
      <w:r w:rsidRPr="009B18D6">
        <w:rPr>
          <w:b/>
        </w:rPr>
        <w:t>na pozostałe obszary</w:t>
      </w:r>
      <w:r>
        <w:rPr>
          <w:b/>
        </w:rPr>
        <w:t xml:space="preserve">, przy jednoczesnym wykorzystywaniu </w:t>
      </w:r>
      <w:r w:rsidRPr="00B95A46">
        <w:rPr>
          <w:b/>
        </w:rPr>
        <w:t>specyficznych regionalnych oraz terytorialnych potencjałów rozwojowych</w:t>
      </w:r>
      <w:r w:rsidRPr="009B18D6">
        <w:rPr>
          <w:b/>
        </w:rPr>
        <w:t>. Nowe</w:t>
      </w:r>
      <w:r w:rsidRPr="004B2DA8">
        <w:rPr>
          <w:b/>
        </w:rPr>
        <w:t xml:space="preserve"> podejście zakłada koncentrację interwencji w</w:t>
      </w:r>
      <w:r w:rsidR="006E16B6">
        <w:rPr>
          <w:b/>
        </w:rPr>
        <w:t>szelkich polityk publicznych na </w:t>
      </w:r>
      <w:r w:rsidRPr="004B2DA8">
        <w:rPr>
          <w:b/>
        </w:rPr>
        <w:t>wybranych obszarach tematycznych i przestrzennych (tzw. obszarach strategicznej interwencji)</w:t>
      </w:r>
      <w:r w:rsidRPr="00E5203F">
        <w:t xml:space="preserve">. Oznacza to wzmacnianie strategicznego wymiaru realizacji polityk publicznych, czyli doprowadzenie do stanu </w:t>
      </w:r>
      <w:r w:rsidRPr="00E37038">
        <w:rPr>
          <w:b/>
        </w:rPr>
        <w:t>koncentracji na tych tematach i na tych terytoriach, które albo mają silny potencjał rozwojowy, albo wymagają interwencji publicznej</w:t>
      </w:r>
      <w:r w:rsidR="00D45427">
        <w:rPr>
          <w:b/>
        </w:rPr>
        <w:t xml:space="preserve"> </w:t>
      </w:r>
      <w:r w:rsidRPr="00E37038">
        <w:rPr>
          <w:b/>
        </w:rPr>
        <w:t>w celu rozwiązania zidentyfikowanych problemów (likwidacji barier rozwojowych). Istotne przy tym jest sieciowanie powiązań instytucjonalnych i funkcjonalnych wszelkich podmiotów (szczególnie publicznych) włączonych w realizację polityk publicznych.</w:t>
      </w:r>
      <w:r w:rsidRPr="00E5203F">
        <w:t xml:space="preserve"> Warunkiem skuteczności jest stała poprawa jakości zarządzania politykami publicznymi i wzmocnienie koordynacji </w:t>
      </w:r>
      <w:r>
        <w:t>hierarchicznej</w:t>
      </w:r>
      <w:r w:rsidRPr="00E5203F">
        <w:t xml:space="preserve"> (pomiędzy różnymi szczeblami st</w:t>
      </w:r>
      <w:r w:rsidR="006E16B6">
        <w:t>ruktury zarządzania państwem) i </w:t>
      </w:r>
      <w:r w:rsidRPr="00E5203F">
        <w:t>horyzontalnej (pomiędzy różnymi obszarami tematycznymi) wszelkich polityk publicznych służących zdefiniowanemu rozwojowi lokalnemu, regionalnemu i kraju.</w:t>
      </w:r>
    </w:p>
    <w:p w:rsidR="00BE3177" w:rsidRPr="00CA2F9A" w:rsidRDefault="00BE3177" w:rsidP="00F56C08">
      <w:pPr>
        <w:pStyle w:val="Nagwek2"/>
        <w:spacing w:before="0" w:after="200" w:line="240" w:lineRule="auto"/>
        <w:rPr>
          <w:rFonts w:ascii="Calibri" w:hAnsi="Calibri"/>
          <w:color w:val="33BE20"/>
        </w:rPr>
      </w:pPr>
      <w:bookmarkStart w:id="33" w:name="_Toc403640643"/>
      <w:bookmarkStart w:id="34" w:name="_Toc403640714"/>
      <w:bookmarkStart w:id="35" w:name="_Toc411182115"/>
      <w:bookmarkStart w:id="36" w:name="_Toc412123202"/>
      <w:bookmarkStart w:id="37" w:name="_Toc418798778"/>
      <w:r w:rsidRPr="00CA2F9A">
        <w:rPr>
          <w:rFonts w:ascii="Calibri" w:hAnsi="Calibri"/>
          <w:color w:val="33BE20"/>
        </w:rPr>
        <w:lastRenderedPageBreak/>
        <w:t>Polityka zorientowana terytorialnie</w:t>
      </w:r>
      <w:bookmarkEnd w:id="33"/>
      <w:bookmarkEnd w:id="34"/>
      <w:bookmarkEnd w:id="35"/>
      <w:bookmarkEnd w:id="36"/>
      <w:bookmarkEnd w:id="37"/>
    </w:p>
    <w:p w:rsidR="00BE3177" w:rsidRPr="006E16B6" w:rsidRDefault="00BE3177" w:rsidP="00F56C08">
      <w:pPr>
        <w:spacing w:line="240" w:lineRule="auto"/>
        <w:jc w:val="both"/>
      </w:pPr>
      <w:r w:rsidRPr="00016B23">
        <w:t>Nowy model zarządzania strategicznego rozwojem wynika z d</w:t>
      </w:r>
      <w:r>
        <w:t xml:space="preserve">elegacji prawnych zapisanych w </w:t>
      </w:r>
      <w:bookmarkStart w:id="38" w:name="OLE_LINK31"/>
      <w:r>
        <w:t>U</w:t>
      </w:r>
      <w:r w:rsidRPr="00016B23">
        <w:t>stawie z dnia 6 grudnia 2006 roku o zasadach prowadzenia polityki rozwoju, nowelizowanej po raz ostatni we wrześniu 2014 roku</w:t>
      </w:r>
      <w:bookmarkEnd w:id="38"/>
      <w:r>
        <w:t>.</w:t>
      </w:r>
      <w:r w:rsidRPr="00016B23">
        <w:t xml:space="preserve"> </w:t>
      </w:r>
      <w:r>
        <w:t>A</w:t>
      </w:r>
      <w:r w:rsidRPr="00016B23">
        <w:t>rt. 4</w:t>
      </w:r>
      <w:r>
        <w:t>.</w:t>
      </w:r>
      <w:r w:rsidRPr="00016B23">
        <w:t xml:space="preserve"> Ustawy</w:t>
      </w:r>
      <w:r>
        <w:t xml:space="preserve"> stanowi</w:t>
      </w:r>
      <w:r w:rsidRPr="00016B23">
        <w:t xml:space="preserve">, </w:t>
      </w:r>
      <w:r>
        <w:t xml:space="preserve">że </w:t>
      </w:r>
      <w:r w:rsidRPr="00016B23">
        <w:t>politykę rozwoju prowadzi się na podstawie strategii rozwoju, strategii sektorowych, programów operacyjnych i planów wykonawczych oraz można ją prowadzić na podstawie innych instrumentów prawnych i finansowych</w:t>
      </w:r>
      <w:r>
        <w:t>,</w:t>
      </w:r>
      <w:r w:rsidRPr="00016B23">
        <w:t xml:space="preserve"> określonych w odrębnych przepisach. </w:t>
      </w:r>
      <w:bookmarkStart w:id="39" w:name="OLE_LINK10"/>
      <w:bookmarkStart w:id="40" w:name="OLE_LINK11"/>
      <w:r>
        <w:t xml:space="preserve">Wedle art. 9. Ustawy, strategiami rozwoju są: </w:t>
      </w:r>
      <w:r w:rsidRPr="00EA3CB6">
        <w:t>długookresowa strategia rozwoju kraju</w:t>
      </w:r>
      <w:r>
        <w:t>,</w:t>
      </w:r>
      <w:r w:rsidRPr="00EA3CB6">
        <w:t xml:space="preserve"> średniookresowa strategia rozwoju kraju </w:t>
      </w:r>
      <w:r>
        <w:t xml:space="preserve">oraz </w:t>
      </w:r>
      <w:r w:rsidRPr="00EA3CB6">
        <w:t>inne strategie rozwoju – dokumenty ok</w:t>
      </w:r>
      <w:r>
        <w:t>reślające podstawowe uwarunkowa</w:t>
      </w:r>
      <w:r w:rsidRPr="00EA3CB6">
        <w:t>nia, cele i kierunki rozwoju odnoszące się do sektorów, dziedzin, regionów lub rozwoju prze</w:t>
      </w:r>
      <w:r w:rsidRPr="006E16B6">
        <w:t>strzennego, w tym obszarów funkcjonalnych</w:t>
      </w:r>
      <w:r w:rsidRPr="006E16B6">
        <w:rPr>
          <w:rStyle w:val="Odwoanieprzypisudolnego"/>
        </w:rPr>
        <w:footnoteReference w:id="2"/>
      </w:r>
      <w:r w:rsidRPr="006E16B6">
        <w:t>.</w:t>
      </w:r>
    </w:p>
    <w:p w:rsidR="00BE3177" w:rsidRPr="006E16B6" w:rsidRDefault="00BE3177" w:rsidP="00F56C08">
      <w:pPr>
        <w:spacing w:line="240" w:lineRule="auto"/>
        <w:jc w:val="both"/>
      </w:pPr>
      <w:r w:rsidRPr="006E16B6">
        <w:t>Nowelizacja ustawy o zasadach prowadzenia polityki rozwoju wprowadziła pojęcia programów rozwoju gmin i powiatów. Programy te są dokumentami o charakterze operacyjno-wdrożeniowym, realizującymi kierunki i cele określone w średniookresowej strategii rozwoju kraju, strategiach sektorowych, regionalnych, rozwoju przestrzennego</w:t>
      </w:r>
      <w:r w:rsidR="006E16B6" w:rsidRPr="006E16B6">
        <w:t xml:space="preserve">, a </w:t>
      </w:r>
      <w:r w:rsidRPr="006E16B6">
        <w:t>także w programach wieloletnich, o których mowa w przepisach o finansach publicznych.</w:t>
      </w:r>
      <w:r w:rsidR="006E16B6" w:rsidRPr="006E16B6">
        <w:t xml:space="preserve"> Z </w:t>
      </w:r>
      <w:r w:rsidRPr="006E16B6">
        <w:t xml:space="preserve">ustaw o samorządzie gminnym i powiatowym wynika natomiast, że rady gmin mogą przyjmować programy gospodarcze oraz wyznaczać kierunki </w:t>
      </w:r>
      <w:r w:rsidR="006E16B6" w:rsidRPr="006E16B6">
        <w:t xml:space="preserve">działania wójtom, burmistrzom i </w:t>
      </w:r>
      <w:r w:rsidRPr="006E16B6">
        <w:t>prezydentom miast, a rady powiatów wyznaczać kierunki działania zarządom powiatów. Dotychczas przyjmowane dokumenty strategii rozwoju gmin były przyjmowane w oparciu o tę podstawę prawną i stan prawny w tym zakresie nie uległ zmianie.</w:t>
      </w:r>
    </w:p>
    <w:p w:rsidR="00BE3177" w:rsidRDefault="00BE3177" w:rsidP="00F56C08">
      <w:pPr>
        <w:spacing w:line="240" w:lineRule="auto"/>
        <w:jc w:val="both"/>
      </w:pPr>
      <w:bookmarkStart w:id="43" w:name="OLE_LINK32"/>
      <w:bookmarkStart w:id="44" w:name="OLE_LINK33"/>
      <w:r w:rsidRPr="006E16B6">
        <w:t xml:space="preserve">Ustawa z dnia 27 marca 2003 r. o planowaniu i zagospodarowaniu przestrzennym definiuje pojęcie obszaru funkcjonalnego, </w:t>
      </w:r>
      <w:bookmarkEnd w:id="43"/>
      <w:bookmarkEnd w:id="44"/>
      <w:r w:rsidRPr="006E16B6">
        <w:t>przez który należy rozumieć</w:t>
      </w:r>
      <w:r w:rsidRPr="006E16B6">
        <w:rPr>
          <w:b/>
        </w:rPr>
        <w:t xml:space="preserve"> </w:t>
      </w:r>
      <w:r w:rsidR="006E16B6" w:rsidRPr="006E16B6">
        <w:rPr>
          <w:b/>
        </w:rPr>
        <w:t xml:space="preserve">„obszar szczególnego zjawiska z </w:t>
      </w:r>
      <w:r w:rsidRPr="006E16B6">
        <w:rPr>
          <w:b/>
        </w:rPr>
        <w:t xml:space="preserve">zakresu gospodarki przestrzennej lub występowania konfliktów przestrzennych, stanowiący zwarty układ przestrzenny składający się z </w:t>
      </w:r>
      <w:bookmarkStart w:id="45" w:name="OLE_LINK83"/>
      <w:bookmarkStart w:id="46" w:name="OLE_LINK84"/>
      <w:r w:rsidRPr="006E16B6">
        <w:rPr>
          <w:b/>
        </w:rPr>
        <w:t xml:space="preserve">funkcjonalnie powiązanych terenów, charakteryzujących się wspólnymi uwarunkowaniami i przewidywanymi </w:t>
      </w:r>
      <w:bookmarkStart w:id="47" w:name="OLE_LINK88"/>
      <w:bookmarkStart w:id="48" w:name="OLE_LINK89"/>
      <w:r w:rsidRPr="006E16B6">
        <w:rPr>
          <w:b/>
        </w:rPr>
        <w:t>jednolitymi celami rozwoju</w:t>
      </w:r>
      <w:bookmarkEnd w:id="45"/>
      <w:bookmarkEnd w:id="46"/>
      <w:bookmarkEnd w:id="47"/>
      <w:bookmarkEnd w:id="48"/>
      <w:r w:rsidRPr="006E16B6">
        <w:t>”</w:t>
      </w:r>
      <w:r w:rsidRPr="006E16B6">
        <w:rPr>
          <w:rStyle w:val="Odwoanieprzypisudolnego"/>
        </w:rPr>
        <w:footnoteReference w:id="3"/>
      </w:r>
      <w:r w:rsidRPr="006E16B6">
        <w:t xml:space="preserve">. </w:t>
      </w:r>
      <w:bookmarkStart w:id="49" w:name="OLE_LINK25"/>
      <w:bookmarkStart w:id="50" w:name="OLE_LINK26"/>
      <w:r w:rsidRPr="006E16B6">
        <w:t>Koncepcja obszarów funkcjonalnych jest spełnieniem nowych regulacji europejskich i polskich w zakresie polityki rozwoju.</w:t>
      </w:r>
      <w:bookmarkEnd w:id="49"/>
      <w:bookmarkEnd w:id="50"/>
      <w:r w:rsidRPr="006E16B6">
        <w:t xml:space="preserve"> Ma ona polegać na </w:t>
      </w:r>
      <w:r w:rsidRPr="006E16B6">
        <w:rPr>
          <w:b/>
        </w:rPr>
        <w:t>integracji działań różnych podmiotów publicznych, prywatnych i pozarządowych wobec terytoriów określonych nie administracyjnie, a przestrzennie i funkcjonalnie</w:t>
      </w:r>
      <w:r w:rsidRPr="006E16B6">
        <w:t xml:space="preserve">. Obszary funkcjonalne niekoniecznie musza więc pokrywać się z granicami podziałów administracyjnych, ale uwzględniać funkcjonalne powiązania </w:t>
      </w:r>
      <w:bookmarkStart w:id="51" w:name="OLE_LINK85"/>
      <w:bookmarkStart w:id="52" w:name="OLE_LINK86"/>
      <w:r w:rsidRPr="006E16B6">
        <w:t>geograficzne, przestrzenne oraz społeczno-gospodarcze.</w:t>
      </w:r>
      <w:bookmarkEnd w:id="51"/>
      <w:bookmarkEnd w:id="52"/>
      <w:r w:rsidR="005A79BE">
        <w:t xml:space="preserve"> </w:t>
      </w:r>
    </w:p>
    <w:p w:rsidR="005A79BE" w:rsidRDefault="00CA2F9A" w:rsidP="00F56C08">
      <w:pPr>
        <w:spacing w:line="240" w:lineRule="auto"/>
        <w:jc w:val="both"/>
      </w:pPr>
      <w:r w:rsidRPr="00CA2F9A">
        <w:t xml:space="preserve">Rozwój </w:t>
      </w:r>
      <w:r>
        <w:t xml:space="preserve">Gminy Babice </w:t>
      </w:r>
      <w:r w:rsidRPr="00CA2F9A">
        <w:t xml:space="preserve">i zapewnienie realizacji celów </w:t>
      </w:r>
      <w:r>
        <w:t>niniejszej S</w:t>
      </w:r>
      <w:r w:rsidRPr="00CA2F9A">
        <w:t>trategii wymaga skoordynowanych dział</w:t>
      </w:r>
      <w:r>
        <w:t xml:space="preserve">ań podejmowanych przez samorząd </w:t>
      </w:r>
      <w:r w:rsidR="00CA626B">
        <w:t xml:space="preserve">gminny </w:t>
      </w:r>
      <w:r>
        <w:t>we współpracy z innymi partnerami samorządowymi, ale również biznesowymi i pozarządowymi,</w:t>
      </w:r>
      <w:r w:rsidRPr="00CA2F9A">
        <w:t xml:space="preserve"> w zakresie realizacji wielu usług publicznych na rzecz mieszkańców, dla których granice pomiędzy </w:t>
      </w:r>
      <w:r>
        <w:t xml:space="preserve">ich gminą i sąsiednimi </w:t>
      </w:r>
      <w:r w:rsidRPr="00CA2F9A">
        <w:t>jednostkami samorządu terytorialnego mają jedynie administracyjny wymiar</w:t>
      </w:r>
      <w:r>
        <w:t>.</w:t>
      </w:r>
    </w:p>
    <w:p w:rsidR="00CA626B" w:rsidRDefault="00CA626B" w:rsidP="00F56C08">
      <w:pPr>
        <w:spacing w:line="240" w:lineRule="auto"/>
        <w:jc w:val="both"/>
      </w:pPr>
      <w:r>
        <w:t xml:space="preserve">Działania prorozwojowe Gminy Babice powinny uwzględniać ponadto założenia nowego </w:t>
      </w:r>
      <w:r w:rsidRPr="00CA626B">
        <w:t>Program</w:t>
      </w:r>
      <w:r>
        <w:t>u</w:t>
      </w:r>
      <w:r w:rsidRPr="00CA626B">
        <w:t xml:space="preserve"> Rozwoju Obszarów Wiejskich </w:t>
      </w:r>
      <w:r>
        <w:t>(</w:t>
      </w:r>
      <w:r w:rsidRPr="00CA626B">
        <w:t>na lata 2014 – 2020</w:t>
      </w:r>
      <w:r>
        <w:t>), którego c</w:t>
      </w:r>
      <w:r w:rsidRPr="00CA626B">
        <w:t>elem głównym jest poprawa konkurencyjności rolnictwa, zrównoważone zarządzanie zasobami naturalnymi i działania w dziedzinie klimatu oraz zrównoważony rozwój terytorialny obszarów wiejskich.</w:t>
      </w:r>
      <w:r>
        <w:t xml:space="preserve"> Wszelkie podejmowane działania inwestycyjne oraz przedsięwzięcia społeczne powinny </w:t>
      </w:r>
      <w:r w:rsidR="00E80A71">
        <w:t xml:space="preserve">być </w:t>
      </w:r>
      <w:r>
        <w:t xml:space="preserve">realizowane w kontekście relacji funkcjonalnych z sąsiednimi </w:t>
      </w:r>
      <w:r w:rsidRPr="00CA2F9A">
        <w:t>jedn</w:t>
      </w:r>
      <w:r>
        <w:t>ostkami samorządu terytorialnego. Umożliwi to bardziej efektywne pozyskiwanie środków zewnętrznych na rozwój.</w:t>
      </w:r>
    </w:p>
    <w:p w:rsidR="00CA626B" w:rsidRPr="006E16B6" w:rsidRDefault="00CA626B" w:rsidP="00F56C08">
      <w:pPr>
        <w:spacing w:line="240" w:lineRule="auto"/>
        <w:jc w:val="both"/>
      </w:pPr>
    </w:p>
    <w:p w:rsidR="00BE3177" w:rsidRDefault="00BE3177" w:rsidP="00F56C08">
      <w:pPr>
        <w:spacing w:line="240" w:lineRule="auto"/>
        <w:jc w:val="both"/>
      </w:pPr>
      <w:r w:rsidRPr="006E16B6">
        <w:lastRenderedPageBreak/>
        <w:t xml:space="preserve">Wzrost znaczenia polityki zorientowanej terytorialnie dyktowany jest </w:t>
      </w:r>
      <w:r w:rsidRPr="006E16B6">
        <w:rPr>
          <w:b/>
        </w:rPr>
        <w:t xml:space="preserve">lepszym dostosowaniem interwencji do potrzeb i potencjałów poszczególnych obszarów, wykorzystaniem </w:t>
      </w:r>
      <w:bookmarkStart w:id="53" w:name="OLE_LINK27"/>
      <w:bookmarkStart w:id="54" w:name="OLE_LINK28"/>
      <w:r w:rsidRPr="006E16B6">
        <w:rPr>
          <w:b/>
        </w:rPr>
        <w:t>endogenicznych</w:t>
      </w:r>
      <w:bookmarkEnd w:id="53"/>
      <w:bookmarkEnd w:id="54"/>
      <w:r w:rsidRPr="006E16B6">
        <w:rPr>
          <w:b/>
        </w:rPr>
        <w:t xml:space="preserve"> charakterystyk danego terytorium, a w mniejszym zakresie – na zewnętrznym wsparciu</w:t>
      </w:r>
      <w:bookmarkEnd w:id="39"/>
      <w:bookmarkEnd w:id="40"/>
      <w:r w:rsidR="00E80A71">
        <w:t xml:space="preserve">. </w:t>
      </w:r>
      <w:r>
        <w:t>Najważniejszym celem implementacji podejścia</w:t>
      </w:r>
      <w:r w:rsidRPr="00A8125F">
        <w:t xml:space="preserve"> terytorialne</w:t>
      </w:r>
      <w:r>
        <w:t>go i związanych z nim instrumentów</w:t>
      </w:r>
      <w:r w:rsidRPr="00A8125F">
        <w:t>,</w:t>
      </w:r>
      <w:r>
        <w:t xml:space="preserve"> jest</w:t>
      </w:r>
      <w:r w:rsidRPr="00A8125F">
        <w:t xml:space="preserve"> </w:t>
      </w:r>
      <w:r w:rsidRPr="00055884">
        <w:rPr>
          <w:b/>
        </w:rPr>
        <w:t>mobilizowani</w:t>
      </w:r>
      <w:r>
        <w:rPr>
          <w:b/>
        </w:rPr>
        <w:t>e</w:t>
      </w:r>
      <w:r w:rsidRPr="00055884">
        <w:rPr>
          <w:b/>
        </w:rPr>
        <w:t xml:space="preserve"> do współpracy różnych partnerów, w układach terytorialnych, jak i sektorowych, uprawdopodabniające skuteczną koordynacj</w:t>
      </w:r>
      <w:r>
        <w:rPr>
          <w:b/>
        </w:rPr>
        <w:t>ę</w:t>
      </w:r>
      <w:r w:rsidRPr="00055884">
        <w:rPr>
          <w:b/>
        </w:rPr>
        <w:t xml:space="preserve"> polityk rozwoju i poprawę efektywności interwencji publicznych</w:t>
      </w:r>
      <w:r>
        <w:rPr>
          <w:rStyle w:val="Odwoanieprzypisudolnego"/>
        </w:rPr>
        <w:footnoteReference w:id="4"/>
      </w:r>
      <w:r>
        <w:t>.</w:t>
      </w:r>
    </w:p>
    <w:p w:rsidR="007D4181" w:rsidRDefault="007D4181" w:rsidP="00F56C08">
      <w:pPr>
        <w:spacing w:line="240" w:lineRule="auto"/>
      </w:pPr>
      <w:r>
        <w:br w:type="page"/>
      </w:r>
    </w:p>
    <w:p w:rsidR="007D4181" w:rsidRPr="00E80A71" w:rsidRDefault="007D4181" w:rsidP="00F56C08">
      <w:pPr>
        <w:pStyle w:val="Nagwek1"/>
        <w:spacing w:before="0" w:after="200" w:line="240" w:lineRule="auto"/>
        <w:rPr>
          <w:rFonts w:ascii="Calibri" w:hAnsi="Calibri"/>
          <w:color w:val="33BE20"/>
          <w:sz w:val="32"/>
          <w:szCs w:val="32"/>
          <w:lang w:val="pl-PL"/>
        </w:rPr>
      </w:pPr>
      <w:bookmarkStart w:id="55" w:name="_Toc403389509"/>
      <w:bookmarkStart w:id="56" w:name="_Toc403391338"/>
      <w:bookmarkStart w:id="57" w:name="_Toc403640644"/>
      <w:bookmarkStart w:id="58" w:name="_Toc403640715"/>
      <w:bookmarkStart w:id="59" w:name="_Toc411182116"/>
      <w:bookmarkStart w:id="60" w:name="_Toc412123203"/>
      <w:bookmarkStart w:id="61" w:name="_Toc418798779"/>
      <w:r w:rsidRPr="00E80A71">
        <w:rPr>
          <w:rFonts w:ascii="Calibri" w:hAnsi="Calibri"/>
          <w:color w:val="33BE20"/>
          <w:sz w:val="32"/>
          <w:szCs w:val="32"/>
          <w:lang w:val="pl-PL"/>
        </w:rPr>
        <w:lastRenderedPageBreak/>
        <w:t>Wnioski z analizy diagn</w:t>
      </w:r>
      <w:bookmarkEnd w:id="55"/>
      <w:bookmarkEnd w:id="56"/>
      <w:bookmarkEnd w:id="57"/>
      <w:bookmarkEnd w:id="58"/>
      <w:r w:rsidRPr="00E80A71">
        <w:rPr>
          <w:rFonts w:ascii="Calibri" w:hAnsi="Calibri"/>
          <w:color w:val="33BE20"/>
          <w:sz w:val="32"/>
          <w:szCs w:val="32"/>
          <w:lang w:val="pl-PL"/>
        </w:rPr>
        <w:t>ostycznej</w:t>
      </w:r>
      <w:bookmarkEnd w:id="59"/>
      <w:r w:rsidR="00E80A71">
        <w:rPr>
          <w:rFonts w:ascii="Calibri" w:hAnsi="Calibri"/>
          <w:color w:val="33BE20"/>
          <w:sz w:val="32"/>
          <w:szCs w:val="32"/>
          <w:lang w:val="pl-PL"/>
        </w:rPr>
        <w:t xml:space="preserve"> dla </w:t>
      </w:r>
      <w:r w:rsidRPr="00E80A71">
        <w:rPr>
          <w:rFonts w:ascii="Calibri" w:hAnsi="Calibri"/>
          <w:color w:val="33BE20"/>
          <w:sz w:val="32"/>
          <w:szCs w:val="32"/>
          <w:lang w:val="pl-PL"/>
        </w:rPr>
        <w:t xml:space="preserve">Gminy </w:t>
      </w:r>
      <w:bookmarkEnd w:id="60"/>
      <w:r w:rsidRPr="00E80A71">
        <w:rPr>
          <w:rFonts w:ascii="Calibri" w:hAnsi="Calibri"/>
          <w:color w:val="33BE20"/>
          <w:sz w:val="32"/>
          <w:szCs w:val="32"/>
          <w:lang w:val="pl-PL"/>
        </w:rPr>
        <w:t>Babice</w:t>
      </w:r>
      <w:bookmarkEnd w:id="61"/>
    </w:p>
    <w:p w:rsidR="007D4181" w:rsidRPr="00E80A71" w:rsidRDefault="00F72BD1" w:rsidP="00F56C08">
      <w:pPr>
        <w:spacing w:line="240" w:lineRule="auto"/>
        <w:jc w:val="both"/>
        <w:rPr>
          <w:b/>
        </w:rPr>
      </w:pPr>
      <w:r w:rsidRPr="00E80A71">
        <w:rPr>
          <w:b/>
        </w:rPr>
        <w:t>Demografia</w:t>
      </w:r>
    </w:p>
    <w:p w:rsidR="00F72BD1" w:rsidRPr="00E80A71" w:rsidRDefault="00F72BD1" w:rsidP="00F56C08">
      <w:pPr>
        <w:pStyle w:val="Akapitzlist"/>
        <w:numPr>
          <w:ilvl w:val="0"/>
          <w:numId w:val="4"/>
        </w:numPr>
        <w:spacing w:line="240" w:lineRule="auto"/>
        <w:jc w:val="both"/>
        <w:rPr>
          <w:sz w:val="22"/>
          <w:szCs w:val="22"/>
          <w:lang w:val="pl-PL"/>
        </w:rPr>
      </w:pPr>
      <w:r w:rsidRPr="00E80A71">
        <w:rPr>
          <w:sz w:val="22"/>
          <w:szCs w:val="22"/>
          <w:lang w:val="pl-PL"/>
        </w:rPr>
        <w:t>Populacja gminy Babice, wynosząca na koniec</w:t>
      </w:r>
      <w:r w:rsidR="00E80A71" w:rsidRPr="00E80A71">
        <w:rPr>
          <w:sz w:val="22"/>
          <w:szCs w:val="22"/>
          <w:lang w:val="pl-PL"/>
        </w:rPr>
        <w:t xml:space="preserve"> 2014 roku 9 005 mieszkańców, w </w:t>
      </w:r>
      <w:r w:rsidRPr="00E80A71">
        <w:rPr>
          <w:sz w:val="22"/>
          <w:szCs w:val="22"/>
          <w:lang w:val="pl-PL"/>
        </w:rPr>
        <w:t xml:space="preserve">latach 2006-2013 systematycznie się powiększała. Na przełomie 2013 i 2014 roku nastąpiło jednak załamanie tendencji i liczba ludności zmalała z 9 028 osób </w:t>
      </w:r>
      <w:r w:rsidR="00E80A71">
        <w:rPr>
          <w:sz w:val="22"/>
          <w:szCs w:val="22"/>
          <w:lang w:val="pl-PL"/>
        </w:rPr>
        <w:t>do 9 005 osób, czyli o 23 osoby</w:t>
      </w:r>
      <w:r w:rsidR="00E80A71">
        <w:rPr>
          <w:sz w:val="22"/>
          <w:szCs w:val="22"/>
          <w:lang w:val="pl-PL"/>
        </w:rPr>
        <w:br/>
      </w:r>
      <w:r w:rsidRPr="00E80A71">
        <w:rPr>
          <w:sz w:val="22"/>
          <w:szCs w:val="22"/>
          <w:lang w:val="pl-PL"/>
        </w:rPr>
        <w:t>(-0,25%). Łącznie w latach 2006-2014 liczba mieszkańców gmin</w:t>
      </w:r>
      <w:r w:rsidR="00E80A71">
        <w:rPr>
          <w:sz w:val="22"/>
          <w:szCs w:val="22"/>
          <w:lang w:val="pl-PL"/>
        </w:rPr>
        <w:t>y zwiększyła się o 181 osób, co </w:t>
      </w:r>
      <w:r w:rsidRPr="00E80A71">
        <w:rPr>
          <w:sz w:val="22"/>
          <w:szCs w:val="22"/>
          <w:lang w:val="pl-PL"/>
        </w:rPr>
        <w:t>oznacza wzrost o około 2%.</w:t>
      </w:r>
    </w:p>
    <w:p w:rsidR="00F72BD1" w:rsidRPr="00E80A71" w:rsidRDefault="00F72BD1" w:rsidP="00F56C08">
      <w:pPr>
        <w:pStyle w:val="Akapitzlist"/>
        <w:numPr>
          <w:ilvl w:val="0"/>
          <w:numId w:val="4"/>
        </w:numPr>
        <w:spacing w:line="240" w:lineRule="auto"/>
        <w:jc w:val="both"/>
        <w:rPr>
          <w:sz w:val="22"/>
          <w:szCs w:val="22"/>
          <w:lang w:val="pl-PL"/>
        </w:rPr>
      </w:pPr>
      <w:r w:rsidRPr="00E80A71">
        <w:rPr>
          <w:sz w:val="22"/>
          <w:szCs w:val="22"/>
          <w:lang w:val="pl-PL"/>
        </w:rPr>
        <w:t xml:space="preserve">Rosnąca liczba mieszkańców motywowana jest nade wszystko dodatnim saldem migracji. Wartość średniego salda migracji na 1 tys. mieszkańców w </w:t>
      </w:r>
      <w:r w:rsidR="00E80A71">
        <w:rPr>
          <w:sz w:val="22"/>
          <w:szCs w:val="22"/>
          <w:lang w:val="pl-PL"/>
        </w:rPr>
        <w:t>latach 2006-2013 równa była 3,8 </w:t>
      </w:r>
      <w:r w:rsidRPr="00E80A71">
        <w:rPr>
          <w:sz w:val="22"/>
          <w:szCs w:val="22"/>
          <w:lang w:val="pl-PL"/>
        </w:rPr>
        <w:t>promila.</w:t>
      </w:r>
    </w:p>
    <w:p w:rsidR="00F72BD1" w:rsidRPr="00E80A71" w:rsidRDefault="00F72BD1" w:rsidP="00F56C08">
      <w:pPr>
        <w:pStyle w:val="Akapitzlist"/>
        <w:numPr>
          <w:ilvl w:val="0"/>
          <w:numId w:val="4"/>
        </w:numPr>
        <w:spacing w:line="240" w:lineRule="auto"/>
        <w:jc w:val="both"/>
        <w:rPr>
          <w:sz w:val="22"/>
          <w:szCs w:val="22"/>
          <w:lang w:val="pl-PL"/>
        </w:rPr>
      </w:pPr>
      <w:r w:rsidRPr="00E80A71">
        <w:rPr>
          <w:sz w:val="22"/>
          <w:szCs w:val="22"/>
          <w:lang w:val="pl-PL"/>
        </w:rPr>
        <w:t>Przyrost naturalny w przeliczeniu na 1 tys. ludności w latach 2006-2013 nie wykazywał żadnej stałej tendencji, jednak od 2011 roku zauważa</w:t>
      </w:r>
      <w:r w:rsidR="00E80A71">
        <w:rPr>
          <w:sz w:val="22"/>
          <w:szCs w:val="22"/>
          <w:lang w:val="pl-PL"/>
        </w:rPr>
        <w:t xml:space="preserve">lny jest jego powolny spadek. W </w:t>
      </w:r>
      <w:r w:rsidRPr="00E80A71">
        <w:rPr>
          <w:sz w:val="22"/>
          <w:szCs w:val="22"/>
          <w:lang w:val="pl-PL"/>
        </w:rPr>
        <w:t>2013 roku osiągnął on wartość – 3,1 promila.</w:t>
      </w:r>
    </w:p>
    <w:p w:rsidR="00F72BD1" w:rsidRPr="00E80A71" w:rsidRDefault="00F72BD1" w:rsidP="00F56C08">
      <w:pPr>
        <w:pStyle w:val="Akapitzlist"/>
        <w:numPr>
          <w:ilvl w:val="0"/>
          <w:numId w:val="4"/>
        </w:numPr>
        <w:spacing w:line="240" w:lineRule="auto"/>
        <w:jc w:val="both"/>
        <w:rPr>
          <w:sz w:val="22"/>
          <w:szCs w:val="22"/>
          <w:lang w:val="pl-PL"/>
        </w:rPr>
      </w:pPr>
      <w:r w:rsidRPr="00E80A71">
        <w:rPr>
          <w:sz w:val="22"/>
          <w:szCs w:val="22"/>
          <w:lang w:val="pl-PL"/>
        </w:rPr>
        <w:t>Malejący przyrost naturalny nie pozostaje bez wpływu na str</w:t>
      </w:r>
      <w:r w:rsidR="00E80A71">
        <w:rPr>
          <w:sz w:val="22"/>
          <w:szCs w:val="22"/>
          <w:lang w:val="pl-PL"/>
        </w:rPr>
        <w:t>ukturę ludności Gminy Babice. W </w:t>
      </w:r>
      <w:r w:rsidRPr="00E80A71">
        <w:rPr>
          <w:sz w:val="22"/>
          <w:szCs w:val="22"/>
          <w:lang w:val="pl-PL"/>
        </w:rPr>
        <w:t>2013 roku osoby w wieku przedprodukcyjnym (do 17 lat)</w:t>
      </w:r>
      <w:r w:rsidR="00E80A71">
        <w:rPr>
          <w:sz w:val="22"/>
          <w:szCs w:val="22"/>
          <w:lang w:val="pl-PL"/>
        </w:rPr>
        <w:t xml:space="preserve"> stanowiły 17,6%, podczas gdy w </w:t>
      </w:r>
      <w:r w:rsidRPr="00E80A71">
        <w:rPr>
          <w:sz w:val="22"/>
          <w:szCs w:val="22"/>
          <w:lang w:val="pl-PL"/>
        </w:rPr>
        <w:t>2006 roku było to 20,6%, a w wielu poprodukcyjnym (59+/64+) 18,5%, podczas gdy w roku 2006 było to 16,6%. Udział osób w wieku produkcyjnym (18-59/64) zwiększył się z 62,8% do 63,9%. Zmiany w strukturze ludności gminy, polegające na wzroście udziału osób w wieku poprodukcyjnym w ogóle popul</w:t>
      </w:r>
      <w:r w:rsidR="00E80A71">
        <w:rPr>
          <w:sz w:val="22"/>
          <w:szCs w:val="22"/>
          <w:lang w:val="pl-PL"/>
        </w:rPr>
        <w:t xml:space="preserve">acji oraz spadku udziału osób w </w:t>
      </w:r>
      <w:r w:rsidRPr="00E80A71">
        <w:rPr>
          <w:sz w:val="22"/>
          <w:szCs w:val="22"/>
          <w:lang w:val="pl-PL"/>
        </w:rPr>
        <w:t>wieku przedprodukcyjnym, wpisują się w ogólnokrajową tendencję starzenia się społeczeństwa. Stanowią wyzwanie dla nowej polityki rozwoju gminy, w szczególności w obszarze polityki społecznej i edukacji.</w:t>
      </w:r>
    </w:p>
    <w:p w:rsidR="00F72BD1" w:rsidRPr="00E80A71" w:rsidRDefault="00F72BD1" w:rsidP="00F56C08">
      <w:pPr>
        <w:spacing w:line="240" w:lineRule="auto"/>
        <w:ind w:left="360"/>
        <w:jc w:val="both"/>
      </w:pPr>
    </w:p>
    <w:p w:rsidR="00F72BD1" w:rsidRPr="00E80A71" w:rsidRDefault="00F72BD1" w:rsidP="00F56C08">
      <w:pPr>
        <w:spacing w:line="240" w:lineRule="auto"/>
        <w:jc w:val="both"/>
        <w:rPr>
          <w:b/>
        </w:rPr>
      </w:pPr>
      <w:r w:rsidRPr="00E80A71">
        <w:rPr>
          <w:b/>
        </w:rPr>
        <w:t>Kapitał społeczny</w:t>
      </w:r>
    </w:p>
    <w:p w:rsidR="00F72BD1" w:rsidRPr="00E80A71" w:rsidRDefault="00F72BD1" w:rsidP="00F56C08">
      <w:pPr>
        <w:pStyle w:val="Akapitzlist"/>
        <w:numPr>
          <w:ilvl w:val="0"/>
          <w:numId w:val="4"/>
        </w:numPr>
        <w:spacing w:line="240" w:lineRule="auto"/>
        <w:jc w:val="both"/>
        <w:rPr>
          <w:sz w:val="22"/>
          <w:szCs w:val="22"/>
          <w:lang w:val="pl-PL"/>
        </w:rPr>
      </w:pPr>
      <w:r w:rsidRPr="00E80A71">
        <w:rPr>
          <w:sz w:val="22"/>
          <w:szCs w:val="22"/>
          <w:lang w:val="pl-PL"/>
        </w:rPr>
        <w:t>Odsetek dzieci w wieku 3-6 lat objętych wychowaniem przedszkolnym w Gminie Babice wyniósł w 2013 roku 74,7%, co było wynikiem porównywalnym ze średnią wojewódzką (75,2%) i niewiele niższym od średniej powiatowej (76,4%).</w:t>
      </w:r>
    </w:p>
    <w:p w:rsidR="00F72BD1" w:rsidRPr="00E80A71" w:rsidRDefault="00F72BD1" w:rsidP="00F56C08">
      <w:pPr>
        <w:pStyle w:val="Akapitzlist"/>
        <w:numPr>
          <w:ilvl w:val="0"/>
          <w:numId w:val="4"/>
        </w:numPr>
        <w:spacing w:line="240" w:lineRule="auto"/>
        <w:jc w:val="both"/>
        <w:rPr>
          <w:sz w:val="22"/>
          <w:szCs w:val="22"/>
          <w:lang w:val="pl-PL"/>
        </w:rPr>
      </w:pPr>
      <w:r w:rsidRPr="00E80A71">
        <w:rPr>
          <w:sz w:val="22"/>
          <w:szCs w:val="22"/>
          <w:lang w:val="pl-PL"/>
        </w:rPr>
        <w:t>Obserwowany jest spadek liczby uczniów w szkołach, co wpisuje się w ogólnokrajowe tendencje w zakresie demografii. Liczba uczniów szkół podstawowych w Gminie Babice zmalała z 679 osób w roku bazowym (2006) do 470 w</w:t>
      </w:r>
      <w:r w:rsidR="00E80A71">
        <w:rPr>
          <w:sz w:val="22"/>
          <w:szCs w:val="22"/>
          <w:lang w:val="pl-PL"/>
        </w:rPr>
        <w:t xml:space="preserve"> 2013 roku, co oznacza spadek o </w:t>
      </w:r>
      <w:r w:rsidRPr="00E80A71">
        <w:rPr>
          <w:sz w:val="22"/>
          <w:szCs w:val="22"/>
          <w:lang w:val="pl-PL"/>
        </w:rPr>
        <w:t>około 31% (209 osób), natomiast w przypadku szkół gimnazjalnych zanotowano zmniejszenie się liczby uczniów z 340 osób do 265, czyli o 75 osób (22%).</w:t>
      </w:r>
    </w:p>
    <w:p w:rsidR="00F72BD1" w:rsidRPr="00E80A71" w:rsidRDefault="00F72BD1" w:rsidP="00F56C08">
      <w:pPr>
        <w:pStyle w:val="Akapitzlist"/>
        <w:numPr>
          <w:ilvl w:val="0"/>
          <w:numId w:val="4"/>
        </w:numPr>
        <w:spacing w:line="240" w:lineRule="auto"/>
        <w:jc w:val="both"/>
        <w:rPr>
          <w:sz w:val="22"/>
          <w:szCs w:val="22"/>
          <w:lang w:val="pl-PL"/>
        </w:rPr>
      </w:pPr>
      <w:r w:rsidRPr="00E80A71">
        <w:rPr>
          <w:sz w:val="22"/>
          <w:szCs w:val="22"/>
          <w:lang w:val="pl-PL"/>
        </w:rPr>
        <w:t>Gmina Babice charakteryzuje się mniejszą od pozostałych gmin powiatu chrzanowskiego (poza Gminą Alwernia) przeciętną liczebnością klas. Korzystniejsze były również wskaźniki liczby uczniów przypadając</w:t>
      </w:r>
      <w:r w:rsidR="00E80A71" w:rsidRPr="00E80A71">
        <w:rPr>
          <w:sz w:val="22"/>
          <w:szCs w:val="22"/>
          <w:lang w:val="pl-PL"/>
        </w:rPr>
        <w:t>ych na 1 komputer z dostępem do </w:t>
      </w:r>
      <w:r w:rsidRPr="00E80A71">
        <w:rPr>
          <w:sz w:val="22"/>
          <w:szCs w:val="22"/>
          <w:lang w:val="pl-PL"/>
        </w:rPr>
        <w:t>Internetu – zarówno w szkołach podstawowych, jak i gimnazjalnych.</w:t>
      </w:r>
    </w:p>
    <w:p w:rsidR="00F72BD1" w:rsidRPr="00E80A71" w:rsidRDefault="00F72BD1" w:rsidP="00F56C08">
      <w:pPr>
        <w:pStyle w:val="Akapitzlist"/>
        <w:numPr>
          <w:ilvl w:val="0"/>
          <w:numId w:val="4"/>
        </w:numPr>
        <w:spacing w:line="240" w:lineRule="auto"/>
        <w:jc w:val="both"/>
        <w:rPr>
          <w:sz w:val="22"/>
          <w:szCs w:val="22"/>
          <w:lang w:val="pl-PL"/>
        </w:rPr>
      </w:pPr>
      <w:r w:rsidRPr="00E80A71">
        <w:rPr>
          <w:sz w:val="22"/>
          <w:szCs w:val="22"/>
          <w:lang w:val="pl-PL"/>
        </w:rPr>
        <w:t>Liczba osób korzystających z usług pomocy społec</w:t>
      </w:r>
      <w:r w:rsidR="00E80A71">
        <w:rPr>
          <w:sz w:val="22"/>
          <w:szCs w:val="22"/>
          <w:lang w:val="pl-PL"/>
        </w:rPr>
        <w:t xml:space="preserve">znej w Gminie Babice wynosiła w </w:t>
      </w:r>
      <w:r w:rsidRPr="00E80A71">
        <w:rPr>
          <w:sz w:val="22"/>
          <w:szCs w:val="22"/>
          <w:lang w:val="pl-PL"/>
        </w:rPr>
        <w:t>2013 roku 426 osób (4,7 % mieszkańców gminy), a najczęstszym powodem udzielania pomocy było ubóstwo.</w:t>
      </w:r>
    </w:p>
    <w:p w:rsidR="00F72BD1" w:rsidRPr="00E80A71" w:rsidRDefault="00F72BD1" w:rsidP="00F56C08">
      <w:pPr>
        <w:pStyle w:val="Akapitzlist"/>
        <w:numPr>
          <w:ilvl w:val="0"/>
          <w:numId w:val="4"/>
        </w:numPr>
        <w:spacing w:line="240" w:lineRule="auto"/>
        <w:jc w:val="both"/>
        <w:rPr>
          <w:sz w:val="22"/>
          <w:szCs w:val="22"/>
          <w:lang w:val="pl-PL"/>
        </w:rPr>
      </w:pPr>
      <w:r w:rsidRPr="00E80A71">
        <w:rPr>
          <w:sz w:val="22"/>
          <w:szCs w:val="22"/>
          <w:lang w:val="pl-PL"/>
        </w:rPr>
        <w:t>Liczba organizacji pozarządowych w przeliczeniu na 10 tys. mieszkańców w 2013 roku równa była 25 podmiotom (w 2006 roku wskaźnik ten wynosił 19 podmiotów/10 000 mieszkańców), co było wynikiem lep</w:t>
      </w:r>
      <w:r w:rsidR="00E80A71" w:rsidRPr="00E80A71">
        <w:rPr>
          <w:sz w:val="22"/>
          <w:szCs w:val="22"/>
          <w:lang w:val="pl-PL"/>
        </w:rPr>
        <w:t>szym od średniej powiatowej (23 </w:t>
      </w:r>
      <w:r w:rsidRPr="00E80A71">
        <w:rPr>
          <w:sz w:val="22"/>
          <w:szCs w:val="22"/>
          <w:lang w:val="pl-PL"/>
        </w:rPr>
        <w:t>podmioty/10 000 mieszkańców).</w:t>
      </w:r>
    </w:p>
    <w:p w:rsidR="00F72BD1" w:rsidRPr="00E80A71" w:rsidRDefault="00F72BD1" w:rsidP="00F56C08">
      <w:pPr>
        <w:pStyle w:val="Akapitzlist"/>
        <w:numPr>
          <w:ilvl w:val="0"/>
          <w:numId w:val="4"/>
        </w:numPr>
        <w:spacing w:line="240" w:lineRule="auto"/>
        <w:jc w:val="both"/>
        <w:rPr>
          <w:sz w:val="22"/>
          <w:szCs w:val="22"/>
          <w:lang w:val="pl-PL"/>
        </w:rPr>
      </w:pPr>
      <w:r w:rsidRPr="00E80A71">
        <w:rPr>
          <w:sz w:val="22"/>
          <w:szCs w:val="22"/>
          <w:lang w:val="pl-PL"/>
        </w:rPr>
        <w:t>Frekwencja w wyborach parlamentarnych w 2011 roku w Gminie Babice wynosiła 47,3% i była niższa zarówno od średniej powiatowej (49,6%), jak i ogólnopolskiej (48,92%).</w:t>
      </w:r>
    </w:p>
    <w:p w:rsidR="00F72BD1" w:rsidRPr="00E80A71" w:rsidRDefault="00F72BD1" w:rsidP="00F56C08">
      <w:pPr>
        <w:pStyle w:val="Akapitzlist"/>
        <w:numPr>
          <w:ilvl w:val="0"/>
          <w:numId w:val="4"/>
        </w:numPr>
        <w:spacing w:line="240" w:lineRule="auto"/>
        <w:jc w:val="both"/>
        <w:rPr>
          <w:sz w:val="22"/>
          <w:szCs w:val="22"/>
          <w:lang w:val="pl-PL"/>
        </w:rPr>
      </w:pPr>
      <w:r w:rsidRPr="00E80A71">
        <w:rPr>
          <w:sz w:val="22"/>
          <w:szCs w:val="22"/>
          <w:lang w:val="pl-PL"/>
        </w:rPr>
        <w:t>Frekwencja w wyborach samorządowych w 2014 roku (wybory wójtów, bu</w:t>
      </w:r>
      <w:r w:rsidR="00E80A71" w:rsidRPr="00E80A71">
        <w:rPr>
          <w:sz w:val="22"/>
          <w:szCs w:val="22"/>
          <w:lang w:val="pl-PL"/>
        </w:rPr>
        <w:t>rmistrzów i </w:t>
      </w:r>
      <w:r w:rsidRPr="00E80A71">
        <w:rPr>
          <w:sz w:val="22"/>
          <w:szCs w:val="22"/>
          <w:lang w:val="pl-PL"/>
        </w:rPr>
        <w:t>prezydentów miast) w Gminie Babice była wyższa niż w przypadku wyborów parlamentarnych z 2011 roku i wynosiła 48,1%.</w:t>
      </w:r>
    </w:p>
    <w:p w:rsidR="0003020D" w:rsidRPr="00E80A71" w:rsidRDefault="0003020D" w:rsidP="00F56C08">
      <w:pPr>
        <w:spacing w:line="240" w:lineRule="auto"/>
        <w:jc w:val="both"/>
        <w:rPr>
          <w:b/>
        </w:rPr>
      </w:pPr>
      <w:r w:rsidRPr="00E80A71">
        <w:rPr>
          <w:b/>
        </w:rPr>
        <w:lastRenderedPageBreak/>
        <w:t>Infrastruktura techniczna</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W gminie Babice w 2013 roku odsetek osób korzystających z instalacji wodociągowej wynosił 96%, z instalacji gazowej – 60%, a z instalacji kanalizacyjnej - zaledwie 11%. Pod tym względem, gmina notuje niższe wskaźniki niż każdorazowo śred</w:t>
      </w:r>
      <w:r w:rsidR="00E80A71">
        <w:rPr>
          <w:sz w:val="22"/>
          <w:szCs w:val="22"/>
          <w:lang w:val="pl-PL"/>
        </w:rPr>
        <w:t>nia dla powiatu chrzanowskiego.</w:t>
      </w:r>
      <w:r w:rsidR="00E80A71">
        <w:rPr>
          <w:sz w:val="22"/>
          <w:szCs w:val="22"/>
          <w:lang w:val="pl-PL"/>
        </w:rPr>
        <w:br/>
      </w:r>
      <w:r w:rsidRPr="00E80A71">
        <w:rPr>
          <w:sz w:val="22"/>
          <w:szCs w:val="22"/>
          <w:lang w:val="pl-PL"/>
        </w:rPr>
        <w:t>Należy przy tym podkreślić, że wartości wskaźników dotyczących infrastruktury techniczn</w:t>
      </w:r>
      <w:r w:rsidR="00E80A71">
        <w:rPr>
          <w:sz w:val="22"/>
          <w:szCs w:val="22"/>
          <w:lang w:val="pl-PL"/>
        </w:rPr>
        <w:t>ej w </w:t>
      </w:r>
      <w:r w:rsidRPr="00E80A71">
        <w:rPr>
          <w:sz w:val="22"/>
          <w:szCs w:val="22"/>
          <w:lang w:val="pl-PL"/>
        </w:rPr>
        <w:t>ostatnim roku wzrosły ze względu na realizowane projekty inwestycyjne, współfinansowane ze środków zewnętrznych. Wysoka skala migracji na teren gminy powoduje jednak konieczność dalszego rozwoju infrastruktury sieciowej, szczególnie kanalizacji.</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Według danych BDL GUS, tylko niecałe 10% ogółu mieszk</w:t>
      </w:r>
      <w:r w:rsidR="00E80A71">
        <w:rPr>
          <w:sz w:val="22"/>
          <w:szCs w:val="22"/>
          <w:lang w:val="pl-PL"/>
        </w:rPr>
        <w:t>ańców gminy Babice korzystało w </w:t>
      </w:r>
      <w:r w:rsidRPr="00E80A71">
        <w:rPr>
          <w:sz w:val="22"/>
          <w:szCs w:val="22"/>
          <w:lang w:val="pl-PL"/>
        </w:rPr>
        <w:t>2013 roku z oczyszczalni ścieków, co było wynikiem znacznie niższym od wyników pozostałych gmin, jak również średniej po</w:t>
      </w:r>
      <w:r w:rsidR="00E80A71">
        <w:rPr>
          <w:sz w:val="22"/>
          <w:szCs w:val="22"/>
          <w:lang w:val="pl-PL"/>
        </w:rPr>
        <w:t xml:space="preserve">wiatowej i wojewódzkiej. Biorąc </w:t>
      </w:r>
      <w:r w:rsidRPr="00E80A71">
        <w:rPr>
          <w:sz w:val="22"/>
          <w:szCs w:val="22"/>
          <w:lang w:val="pl-PL"/>
        </w:rPr>
        <w:t>pod uwagę położenie gminy w dolinie Wisły, walory przyrodniczo-krajobrazowe, bogactwo flory i fauny, dużą powierzchnię lasów i terenów zielonych, strategicznym wyzwaniem dla gminy Babice jest zapewnienie wyższego poziomu bezpieczeństwa ekologicznego i dbałość o stan środowiska naturalnego.</w:t>
      </w:r>
    </w:p>
    <w:p w:rsidR="0003020D" w:rsidRPr="00E80A71" w:rsidRDefault="0003020D" w:rsidP="00F56C08">
      <w:pPr>
        <w:spacing w:line="240" w:lineRule="auto"/>
      </w:pPr>
    </w:p>
    <w:p w:rsidR="007D4181" w:rsidRPr="00E80A71" w:rsidRDefault="0003020D" w:rsidP="00F56C08">
      <w:pPr>
        <w:spacing w:line="240" w:lineRule="auto"/>
        <w:jc w:val="both"/>
        <w:rPr>
          <w:b/>
        </w:rPr>
      </w:pPr>
      <w:r w:rsidRPr="00E80A71">
        <w:rPr>
          <w:b/>
        </w:rPr>
        <w:t>Gospodarka i rynek pracy</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Według danych PUP w Chrzanowie, na koniec 2014 roku w Gminie Babice zarejestrowanych było 369 osób bezrobotnych.</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W latach 2011-2013 w Gminie Babice bezrobocie wykazywało tendencje rosnącą, natomiast na przełomie 2013 i 2014 roku zaobserwowano spadek poziomu bezrobocia z 439 osób pozostających bez pracy do 369, czyli o około 16% (70 osób).</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Według danych Powiatowego Urzędu Pracy w Chrzanowie, Gminę Babice w 2013 roku charakteryzował niższy niż średnio w powiecie udział bez</w:t>
      </w:r>
      <w:r w:rsidR="00E80A71">
        <w:rPr>
          <w:sz w:val="22"/>
          <w:szCs w:val="22"/>
          <w:lang w:val="pl-PL"/>
        </w:rPr>
        <w:t>robotnych zarejestrowanych w l</w:t>
      </w:r>
      <w:r w:rsidRPr="00E80A71">
        <w:rPr>
          <w:sz w:val="22"/>
          <w:szCs w:val="22"/>
          <w:lang w:val="pl-PL"/>
        </w:rPr>
        <w:t>iczbie osób w wieku produkcyjnym – osoby bezrobo</w:t>
      </w:r>
      <w:r w:rsidR="00E80A71">
        <w:rPr>
          <w:sz w:val="22"/>
          <w:szCs w:val="22"/>
          <w:lang w:val="pl-PL"/>
        </w:rPr>
        <w:t xml:space="preserve">tne stanowiły 7,6% ogółu osób w </w:t>
      </w:r>
      <w:r w:rsidRPr="00E80A71">
        <w:rPr>
          <w:sz w:val="22"/>
          <w:szCs w:val="22"/>
          <w:lang w:val="pl-PL"/>
        </w:rPr>
        <w:t>wieku produkcyjnym, a w powiecie było to 8,6%.</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Na koniec 2014 roku największe problemy ze znalezieniem zatrudnienia w Gminie Babice miały osoby, legitymujące się wykształceniem zasadniczym za</w:t>
      </w:r>
      <w:r w:rsidR="00E80A71">
        <w:rPr>
          <w:sz w:val="22"/>
          <w:szCs w:val="22"/>
          <w:lang w:val="pl-PL"/>
        </w:rPr>
        <w:t>wodowym (27,9% bezrobotnych), a </w:t>
      </w:r>
      <w:r w:rsidRPr="00E80A71">
        <w:rPr>
          <w:sz w:val="22"/>
          <w:szCs w:val="22"/>
          <w:lang w:val="pl-PL"/>
        </w:rPr>
        <w:t>najmniejsze – z wykształceniem średnim ogólnokształcącym (11,7%). Najbardziej dynamicznie rosnącą grupą osób pozostaj</w:t>
      </w:r>
      <w:r w:rsidR="00E80A71">
        <w:rPr>
          <w:sz w:val="22"/>
          <w:szCs w:val="22"/>
          <w:lang w:val="pl-PL"/>
        </w:rPr>
        <w:t xml:space="preserve">ących bez pracy są bezrobotni z </w:t>
      </w:r>
      <w:r w:rsidRPr="00E80A71">
        <w:rPr>
          <w:sz w:val="22"/>
          <w:szCs w:val="22"/>
          <w:lang w:val="pl-PL"/>
        </w:rPr>
        <w:t>wykształceniem wyższym.</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Według stanu na koniec grudnia 2013 r. w rejestrze REGON zarejestrowanych było 729 podmiotów gospodarki narodowej (bez osób prowadzących indywidualne gospodarstwa rolne), działających na terenie gminy Babice, tj. o 8,3% więcej niż w roku bazowym 2009 (pierwszym, dla którego dostępne są dane w podziale gminnym).</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Według danych dotyczących 2013 roku, Gmina Babice, legitymując się 807 podmiotami gospodarczymi w przeliczeniu na 10 tys. mieszkańców, osiągnęła wynik niższy od średniej dla powiatu chrzanowskiego (920 podm</w:t>
      </w:r>
      <w:r w:rsidR="00E80A71">
        <w:rPr>
          <w:sz w:val="22"/>
          <w:szCs w:val="22"/>
          <w:lang w:val="pl-PL"/>
        </w:rPr>
        <w:t xml:space="preserve">iotów na 10 tys. mieszkańców) i </w:t>
      </w:r>
      <w:r w:rsidRPr="00E80A71">
        <w:rPr>
          <w:sz w:val="22"/>
          <w:szCs w:val="22"/>
          <w:lang w:val="pl-PL"/>
        </w:rPr>
        <w:t xml:space="preserve">województwa małopolskiego (1045 podmiotów na 10 tys. mieszkańców). </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 xml:space="preserve">Rolnictwo nie jest priorytetową gałęzią gospodarki lokalnej Gminy Babice. Udział gospodarstw rolnych w ogóle powierzchni gminy wynosił w 2010 roku jedynie </w:t>
      </w:r>
      <w:r w:rsidR="00E80A71">
        <w:rPr>
          <w:sz w:val="22"/>
          <w:szCs w:val="22"/>
          <w:lang w:val="pl-PL"/>
        </w:rPr>
        <w:t xml:space="preserve">18%, a </w:t>
      </w:r>
      <w:r w:rsidRPr="00E80A71">
        <w:rPr>
          <w:sz w:val="22"/>
          <w:szCs w:val="22"/>
          <w:lang w:val="pl-PL"/>
        </w:rPr>
        <w:t>największą liczbę gospodarstw stanowiły gospodarstwa o powierzchni od 1 do 5 hektarów (243).</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 xml:space="preserve">Ze względu na wyjątkowe walory przyrodnicze na terenie gminy zostały utworzone dwa rezerwaty przyrody: Lipowiec i </w:t>
      </w:r>
      <w:proofErr w:type="spellStart"/>
      <w:r w:rsidRPr="00E80A71">
        <w:rPr>
          <w:sz w:val="22"/>
          <w:szCs w:val="22"/>
          <w:lang w:val="pl-PL"/>
        </w:rPr>
        <w:t>Bukowica</w:t>
      </w:r>
      <w:proofErr w:type="spellEnd"/>
      <w:r w:rsidRPr="00E80A71">
        <w:rPr>
          <w:sz w:val="22"/>
          <w:szCs w:val="22"/>
          <w:lang w:val="pl-PL"/>
        </w:rPr>
        <w:t>.</w:t>
      </w:r>
    </w:p>
    <w:p w:rsidR="0003020D" w:rsidRDefault="0003020D" w:rsidP="00F56C08">
      <w:pPr>
        <w:spacing w:line="240" w:lineRule="auto"/>
        <w:jc w:val="both"/>
      </w:pPr>
    </w:p>
    <w:p w:rsidR="00E80A71" w:rsidRPr="00E80A71" w:rsidRDefault="00E80A71" w:rsidP="00F56C08">
      <w:pPr>
        <w:spacing w:line="240" w:lineRule="auto"/>
        <w:jc w:val="both"/>
      </w:pPr>
    </w:p>
    <w:p w:rsidR="0003020D" w:rsidRPr="00E80A71" w:rsidRDefault="0003020D" w:rsidP="00F56C08">
      <w:pPr>
        <w:spacing w:line="240" w:lineRule="auto"/>
        <w:jc w:val="both"/>
        <w:rPr>
          <w:b/>
        </w:rPr>
      </w:pPr>
      <w:r w:rsidRPr="00E80A71">
        <w:rPr>
          <w:b/>
        </w:rPr>
        <w:lastRenderedPageBreak/>
        <w:t>Finanse publiczne</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Wartość wydatków budżetowych Gminy Babice w 20</w:t>
      </w:r>
      <w:r w:rsidR="00E80A71">
        <w:rPr>
          <w:sz w:val="22"/>
          <w:szCs w:val="22"/>
          <w:lang w:val="pl-PL"/>
        </w:rPr>
        <w:t xml:space="preserve">14 roku wynosiła 26,6 mln zł, a </w:t>
      </w:r>
      <w:r w:rsidRPr="00E80A71">
        <w:rPr>
          <w:sz w:val="22"/>
          <w:szCs w:val="22"/>
          <w:lang w:val="pl-PL"/>
        </w:rPr>
        <w:t>dochody równe były 22,9 mln zł, co oznacza deficyt w wysokości 3,7 mln zł.</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Największą część dochodów stanowiły dochody własne</w:t>
      </w:r>
      <w:r w:rsidR="00E80A71" w:rsidRPr="00E80A71">
        <w:rPr>
          <w:sz w:val="22"/>
          <w:szCs w:val="22"/>
          <w:lang w:val="pl-PL"/>
        </w:rPr>
        <w:t xml:space="preserve"> (12,2 mln zł) i subwencje (7,8 </w:t>
      </w:r>
      <w:r w:rsidRPr="00E80A71">
        <w:rPr>
          <w:sz w:val="22"/>
          <w:szCs w:val="22"/>
          <w:lang w:val="pl-PL"/>
        </w:rPr>
        <w:t>mln zł).</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Największą część wydatków stanowiło finansowanie działań z zakresu oświaty i wychowania (10,4 mln zł).</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Na przełomie 2013 i 2014 roku znacząco wzrosły wydatki na gospodarkę komunalną, środowisko, dostawy wody i gazu oraz na transport i łączność.</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 xml:space="preserve">Zadłużenie Gminy Babice z tytułu zobowiązań zaliczanych do długu publicznego (pożyczek, kredytów, obligacji, zobowiązań wymagalnych; bez </w:t>
      </w:r>
      <w:proofErr w:type="spellStart"/>
      <w:r w:rsidRPr="00E80A71">
        <w:rPr>
          <w:sz w:val="22"/>
          <w:szCs w:val="22"/>
          <w:lang w:val="pl-PL"/>
        </w:rPr>
        <w:t>wyłączeń</w:t>
      </w:r>
      <w:proofErr w:type="spellEnd"/>
      <w:r w:rsidRPr="00E80A71">
        <w:rPr>
          <w:sz w:val="22"/>
          <w:szCs w:val="22"/>
          <w:lang w:val="pl-PL"/>
        </w:rPr>
        <w:t xml:space="preserve"> z tytułu wykorzystania środków UE) w okresie 2010-2013 systematycznie malało (z 10 mln do 7,3 mln zł), a w 2014 roku nieznacznie wzrosło i wynosiło 7,8 mln zł. Podobnie kształtowały się wartości wskaźnika zadłużenia, który w 2010 roku równy był 53,9%, w 2013 roku 32,2%, a w 2014 roku 34,2%.</w:t>
      </w:r>
    </w:p>
    <w:p w:rsidR="0003020D" w:rsidRPr="00E80A71" w:rsidRDefault="0003020D" w:rsidP="00F56C08">
      <w:pPr>
        <w:pStyle w:val="Akapitzlist"/>
        <w:numPr>
          <w:ilvl w:val="0"/>
          <w:numId w:val="4"/>
        </w:numPr>
        <w:spacing w:line="240" w:lineRule="auto"/>
        <w:jc w:val="both"/>
        <w:rPr>
          <w:sz w:val="22"/>
          <w:szCs w:val="22"/>
          <w:lang w:val="pl-PL"/>
        </w:rPr>
      </w:pPr>
      <w:r w:rsidRPr="00E80A71">
        <w:rPr>
          <w:sz w:val="22"/>
          <w:szCs w:val="22"/>
          <w:lang w:val="pl-PL"/>
        </w:rPr>
        <w:t>Dotacje UE w 2014 roku wynosiły 325,4 tys. zł. Średnio w latach 2011-2013 dotacje te pozostawały na poziomie 565,6 tys. zł. Dotacja w 2014 roku była o połowę niższa od tej skonsumowanej w 2013 roku (694,9 tys. zł).</w:t>
      </w:r>
    </w:p>
    <w:p w:rsidR="007D4181" w:rsidRPr="0003020D" w:rsidRDefault="007D4181" w:rsidP="00F56C08">
      <w:pPr>
        <w:spacing w:line="240" w:lineRule="auto"/>
        <w:jc w:val="both"/>
      </w:pPr>
      <w:r w:rsidRPr="0003020D">
        <w:br w:type="page"/>
      </w:r>
    </w:p>
    <w:p w:rsidR="00E17243" w:rsidRPr="00E80A71" w:rsidRDefault="00E17243" w:rsidP="00F56C08">
      <w:pPr>
        <w:pStyle w:val="Nagwek1"/>
        <w:spacing w:before="0" w:after="200" w:line="240" w:lineRule="auto"/>
        <w:rPr>
          <w:rFonts w:ascii="Calibri" w:hAnsi="Calibri"/>
          <w:color w:val="33BE20"/>
          <w:sz w:val="32"/>
          <w:szCs w:val="32"/>
          <w:lang w:val="pl-PL"/>
        </w:rPr>
      </w:pPr>
      <w:bookmarkStart w:id="62" w:name="_Toc411182119"/>
      <w:bookmarkStart w:id="63" w:name="_Toc412123204"/>
      <w:bookmarkStart w:id="64" w:name="_Toc418798780"/>
      <w:r w:rsidRPr="00E80A71">
        <w:rPr>
          <w:rFonts w:ascii="Calibri" w:hAnsi="Calibri"/>
          <w:color w:val="33BE20"/>
          <w:sz w:val="32"/>
          <w:szCs w:val="32"/>
          <w:lang w:val="pl-PL"/>
        </w:rPr>
        <w:lastRenderedPageBreak/>
        <w:t>Analiza SWOT</w:t>
      </w:r>
      <w:bookmarkEnd w:id="62"/>
      <w:bookmarkEnd w:id="63"/>
      <w:bookmarkEnd w:id="64"/>
    </w:p>
    <w:p w:rsidR="00E17243" w:rsidRPr="0041535E" w:rsidRDefault="00E17243" w:rsidP="00F56C08">
      <w:pPr>
        <w:spacing w:line="240" w:lineRule="auto"/>
        <w:jc w:val="both"/>
      </w:pPr>
      <w:r w:rsidRPr="0041535E">
        <w:t xml:space="preserve">Analiza SWOT stanowi jedną z najpopularniejszych </w:t>
      </w:r>
      <w:r>
        <w:t>(poza</w:t>
      </w:r>
      <w:r w:rsidR="00603B02">
        <w:t>-</w:t>
      </w:r>
      <w:r>
        <w:t xml:space="preserve">statystycznych) </w:t>
      </w:r>
      <w:r w:rsidRPr="0041535E">
        <w:t xml:space="preserve">metod diagnozy sytuacji, </w:t>
      </w:r>
      <w:r w:rsidR="00603B02">
        <w:br/>
      </w:r>
      <w:r w:rsidRPr="0041535E">
        <w:t>w jakiej znajduje się wspólnota samorządowa. Służy porządkowaniu i segregacji informacji, stanowi użyteczną pomoc przy dokonywaniu oceny zasobów i otoczenia danej jednostki samorządu terytorialnego, ułatwia też identyfikację problemów i określenie priorytetów rozwoju.</w:t>
      </w:r>
      <w:r w:rsidR="00E80A71">
        <w:t xml:space="preserve"> Jej </w:t>
      </w:r>
      <w:r w:rsidRPr="0041535E">
        <w:t>nazwa to skrót od pierwszych liter angielskich słów, stanowiących jednocześnie pola przyporządkowania czynników, mogących mieć wpływ na powodzenie planu strategicznego – silne strony (</w:t>
      </w:r>
      <w:proofErr w:type="spellStart"/>
      <w:r w:rsidRPr="0041535E">
        <w:t>strenghts</w:t>
      </w:r>
      <w:proofErr w:type="spellEnd"/>
      <w:r w:rsidRPr="0041535E">
        <w:t>), słabe strony (</w:t>
      </w:r>
      <w:proofErr w:type="spellStart"/>
      <w:r w:rsidRPr="0041535E">
        <w:t>weaknesses</w:t>
      </w:r>
      <w:proofErr w:type="spellEnd"/>
      <w:r w:rsidRPr="0041535E">
        <w:t>), szanse (</w:t>
      </w:r>
      <w:proofErr w:type="spellStart"/>
      <w:r w:rsidRPr="0041535E">
        <w:t>opportunities</w:t>
      </w:r>
      <w:proofErr w:type="spellEnd"/>
      <w:r w:rsidRPr="0041535E">
        <w:t>) i zagrożenia (</w:t>
      </w:r>
      <w:proofErr w:type="spellStart"/>
      <w:r w:rsidRPr="0041535E">
        <w:t>threats</w:t>
      </w:r>
      <w:proofErr w:type="spellEnd"/>
      <w:r w:rsidRPr="0041535E">
        <w:t>).</w:t>
      </w:r>
    </w:p>
    <w:p w:rsidR="00E17243" w:rsidRPr="0041535E" w:rsidRDefault="00E17243" w:rsidP="00F56C08">
      <w:pPr>
        <w:spacing w:line="240" w:lineRule="auto"/>
        <w:jc w:val="both"/>
      </w:pPr>
      <w:r w:rsidRPr="0041535E">
        <w:t>S -&gt; STRENGHTS, czyli silne strony</w:t>
      </w:r>
    </w:p>
    <w:p w:rsidR="00E17243" w:rsidRPr="0041535E" w:rsidRDefault="00E17243" w:rsidP="00F56C08">
      <w:pPr>
        <w:spacing w:line="240" w:lineRule="auto"/>
        <w:jc w:val="both"/>
      </w:pPr>
      <w:r w:rsidRPr="0041535E">
        <w:t>W -&gt; WEAKNESSES, czyli słabe strony</w:t>
      </w:r>
    </w:p>
    <w:p w:rsidR="00E17243" w:rsidRPr="0041535E" w:rsidRDefault="00E17243" w:rsidP="00F56C08">
      <w:pPr>
        <w:spacing w:line="240" w:lineRule="auto"/>
        <w:jc w:val="both"/>
      </w:pPr>
      <w:r w:rsidRPr="0041535E">
        <w:t>O -&gt; OPPORTUNITIES, czyli okazje</w:t>
      </w:r>
    </w:p>
    <w:p w:rsidR="00E17243" w:rsidRPr="0041535E" w:rsidRDefault="00E17243" w:rsidP="00F56C08">
      <w:pPr>
        <w:spacing w:line="240" w:lineRule="auto"/>
        <w:jc w:val="both"/>
      </w:pPr>
      <w:r w:rsidRPr="0041535E">
        <w:t>T -&gt; THREATS, czyli zagrożenia</w:t>
      </w:r>
    </w:p>
    <w:p w:rsidR="00E17243" w:rsidRPr="0041535E" w:rsidRDefault="00E17243" w:rsidP="00F56C08">
      <w:pPr>
        <w:spacing w:line="240" w:lineRule="auto"/>
        <w:jc w:val="both"/>
      </w:pPr>
      <w:r w:rsidRPr="0041535E">
        <w:t xml:space="preserve">Zgodnie z powyższym, czynniki rozwoju podzielić można na </w:t>
      </w:r>
      <w:r w:rsidRPr="0041535E">
        <w:rPr>
          <w:b/>
        </w:rPr>
        <w:t>wewnętrzne</w:t>
      </w:r>
      <w:r w:rsidRPr="0041535E">
        <w:t xml:space="preserve">, na które społeczność lokalna ma wpływ (silne i słabe strony), oraz na czynniki </w:t>
      </w:r>
      <w:r w:rsidRPr="0041535E">
        <w:rPr>
          <w:b/>
        </w:rPr>
        <w:t>zewnętrzne</w:t>
      </w:r>
      <w:r w:rsidRPr="0041535E">
        <w:t xml:space="preserve"> – umiejscowione w bliższym i dalszym otoczeniu jednostki (szanse i zagrożenia). Podział ten dokonuje się również według innego kryterium, co pozwala zidentyfikować: czynniki </w:t>
      </w:r>
      <w:r w:rsidRPr="0041535E">
        <w:rPr>
          <w:b/>
        </w:rPr>
        <w:t>pozytywne</w:t>
      </w:r>
      <w:r w:rsidRPr="0041535E">
        <w:t xml:space="preserve">, czyli </w:t>
      </w:r>
      <w:r w:rsidR="00603B02">
        <w:t>silne strony</w:t>
      </w:r>
      <w:r w:rsidRPr="0041535E">
        <w:t xml:space="preserve"> i szanse, oraz czynniki </w:t>
      </w:r>
      <w:r w:rsidRPr="0041535E">
        <w:rPr>
          <w:b/>
        </w:rPr>
        <w:t>negatywne</w:t>
      </w:r>
      <w:r w:rsidRPr="0041535E">
        <w:t>, czyli słabe strony i zagrożenia.</w:t>
      </w:r>
    </w:p>
    <w:p w:rsidR="00E17243" w:rsidRDefault="00E17243" w:rsidP="00F56C08">
      <w:pPr>
        <w:spacing w:line="240" w:lineRule="auto"/>
        <w:jc w:val="both"/>
      </w:pPr>
      <w:r w:rsidRPr="0041535E">
        <w:t xml:space="preserve">W tabeli przedstawiono wyniki analizy SWOT dla Gminy </w:t>
      </w:r>
      <w:r w:rsidR="00603B02">
        <w:t xml:space="preserve">Babice, opracowane we współpracy </w:t>
      </w:r>
      <w:r w:rsidR="00635F7F">
        <w:br/>
      </w:r>
      <w:r w:rsidR="00603B02">
        <w:t>z Konwentem Strategicznym podczas sesji strategicznych</w:t>
      </w:r>
      <w:r w:rsidRPr="0041535E">
        <w:t>.</w:t>
      </w:r>
    </w:p>
    <w:p w:rsidR="0035524F" w:rsidRPr="0035524F" w:rsidRDefault="0035524F" w:rsidP="00F56C08">
      <w:pPr>
        <w:pStyle w:val="Legenda"/>
        <w:keepNext/>
        <w:rPr>
          <w:rFonts w:cstheme="minorHAnsi"/>
          <w:sz w:val="20"/>
          <w:szCs w:val="20"/>
          <w:lang w:val="pl-PL"/>
        </w:rPr>
      </w:pPr>
      <w:r w:rsidRPr="0035524F">
        <w:rPr>
          <w:rFonts w:cstheme="minorHAnsi"/>
          <w:sz w:val="20"/>
          <w:szCs w:val="20"/>
          <w:lang w:val="pl-PL"/>
        </w:rPr>
        <w:t xml:space="preserve">Tabela </w:t>
      </w:r>
      <w:r w:rsidRPr="0035524F">
        <w:rPr>
          <w:rFonts w:cstheme="minorHAnsi"/>
          <w:sz w:val="20"/>
          <w:szCs w:val="20"/>
        </w:rPr>
        <w:fldChar w:fldCharType="begin"/>
      </w:r>
      <w:r w:rsidRPr="0035524F">
        <w:rPr>
          <w:rFonts w:cstheme="minorHAnsi"/>
          <w:sz w:val="20"/>
          <w:szCs w:val="20"/>
          <w:lang w:val="pl-PL"/>
        </w:rPr>
        <w:instrText xml:space="preserve"> SEQ Tabela \* ARABIC </w:instrText>
      </w:r>
      <w:r w:rsidRPr="0035524F">
        <w:rPr>
          <w:rFonts w:cstheme="minorHAnsi"/>
          <w:sz w:val="20"/>
          <w:szCs w:val="20"/>
        </w:rPr>
        <w:fldChar w:fldCharType="separate"/>
      </w:r>
      <w:r w:rsidRPr="0035524F">
        <w:rPr>
          <w:rFonts w:cstheme="minorHAnsi"/>
          <w:noProof/>
          <w:sz w:val="20"/>
          <w:szCs w:val="20"/>
          <w:lang w:val="pl-PL"/>
        </w:rPr>
        <w:t>2</w:t>
      </w:r>
      <w:r w:rsidRPr="0035524F">
        <w:rPr>
          <w:rFonts w:cstheme="minorHAnsi"/>
          <w:sz w:val="20"/>
          <w:szCs w:val="20"/>
        </w:rPr>
        <w:fldChar w:fldCharType="end"/>
      </w:r>
      <w:r w:rsidRPr="0035524F">
        <w:rPr>
          <w:rFonts w:cstheme="minorHAnsi"/>
          <w:sz w:val="20"/>
          <w:szCs w:val="20"/>
          <w:lang w:val="pl-PL"/>
        </w:rPr>
        <w:t xml:space="preserve"> Wyniki analizy SWOT Gminy Babice.</w:t>
      </w:r>
    </w:p>
    <w:tbl>
      <w:tblPr>
        <w:tblStyle w:val="Tabelasiatki4akcent5"/>
        <w:tblW w:w="0" w:type="auto"/>
        <w:tblLook w:val="04A0" w:firstRow="1" w:lastRow="0" w:firstColumn="1" w:lastColumn="0" w:noHBand="0" w:noVBand="1"/>
      </w:tblPr>
      <w:tblGrid>
        <w:gridCol w:w="4520"/>
        <w:gridCol w:w="4542"/>
      </w:tblGrid>
      <w:tr w:rsidR="0085392D" w:rsidRPr="0085392D" w:rsidTr="00E80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0085392D" w:rsidRPr="0085392D" w:rsidRDefault="0085392D" w:rsidP="00F56C08">
            <w:pPr>
              <w:spacing w:after="120"/>
              <w:jc w:val="center"/>
              <w:rPr>
                <w:rFonts w:eastAsia="Times New Roman" w:cs="Calibri"/>
                <w:color w:val="FFFFFF"/>
                <w:sz w:val="21"/>
                <w:szCs w:val="21"/>
              </w:rPr>
            </w:pPr>
          </w:p>
          <w:p w:rsidR="0085392D" w:rsidRPr="0085392D" w:rsidRDefault="0085392D" w:rsidP="00F56C08">
            <w:pPr>
              <w:spacing w:after="120"/>
              <w:jc w:val="center"/>
              <w:rPr>
                <w:rFonts w:eastAsia="Times New Roman" w:cs="Calibri"/>
                <w:color w:val="FFFFFF"/>
                <w:sz w:val="21"/>
                <w:szCs w:val="21"/>
              </w:rPr>
            </w:pPr>
            <w:r w:rsidRPr="0085392D">
              <w:rPr>
                <w:rFonts w:eastAsia="Times New Roman" w:cs="Calibri"/>
                <w:color w:val="FFFFFF"/>
                <w:sz w:val="21"/>
                <w:szCs w:val="21"/>
              </w:rPr>
              <w:t>SILNE STRONY</w:t>
            </w:r>
          </w:p>
          <w:p w:rsidR="0085392D" w:rsidRPr="0085392D" w:rsidRDefault="0085392D" w:rsidP="00F56C08">
            <w:pPr>
              <w:spacing w:after="120"/>
              <w:jc w:val="center"/>
              <w:rPr>
                <w:rFonts w:eastAsia="Times New Roman" w:cs="Calibri"/>
                <w:color w:val="FFFFFF"/>
                <w:sz w:val="21"/>
                <w:szCs w:val="21"/>
              </w:rPr>
            </w:pPr>
          </w:p>
        </w:tc>
        <w:tc>
          <w:tcPr>
            <w:tcW w:w="4542" w:type="dxa"/>
          </w:tcPr>
          <w:p w:rsidR="0085392D" w:rsidRPr="0085392D" w:rsidRDefault="0085392D" w:rsidP="00F56C08">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1"/>
                <w:szCs w:val="21"/>
              </w:rPr>
            </w:pPr>
          </w:p>
          <w:p w:rsidR="0085392D" w:rsidRPr="0085392D" w:rsidRDefault="0085392D" w:rsidP="00F56C08">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1"/>
                <w:szCs w:val="21"/>
              </w:rPr>
            </w:pPr>
            <w:r w:rsidRPr="0085392D">
              <w:rPr>
                <w:rFonts w:eastAsia="Times New Roman" w:cs="Calibri"/>
                <w:color w:val="FFFFFF"/>
                <w:sz w:val="21"/>
                <w:szCs w:val="21"/>
              </w:rPr>
              <w:t>SŁABE STRONY</w:t>
            </w:r>
          </w:p>
          <w:p w:rsidR="0085392D" w:rsidRPr="0085392D" w:rsidRDefault="0085392D" w:rsidP="00F56C08">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1"/>
                <w:szCs w:val="21"/>
              </w:rPr>
            </w:pPr>
          </w:p>
        </w:tc>
      </w:tr>
      <w:tr w:rsidR="000A55E8" w:rsidRPr="0085392D"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A55E8" w:rsidRDefault="000A55E8" w:rsidP="00F56C08">
            <w:pPr>
              <w:spacing w:after="120"/>
              <w:jc w:val="center"/>
              <w:rPr>
                <w:rFonts w:eastAsia="Times New Roman" w:cs="Calibri"/>
                <w:bCs w:val="0"/>
                <w:sz w:val="21"/>
                <w:szCs w:val="21"/>
              </w:rPr>
            </w:pPr>
          </w:p>
          <w:p w:rsidR="000A55E8" w:rsidRDefault="000A55E8" w:rsidP="00F56C08">
            <w:pPr>
              <w:spacing w:after="120"/>
              <w:jc w:val="center"/>
              <w:rPr>
                <w:rFonts w:eastAsia="Times New Roman" w:cs="Calibri"/>
                <w:bCs w:val="0"/>
                <w:sz w:val="21"/>
                <w:szCs w:val="21"/>
              </w:rPr>
            </w:pPr>
            <w:r w:rsidRPr="000A55E8">
              <w:rPr>
                <w:rFonts w:eastAsia="Times New Roman" w:cs="Calibri"/>
                <w:bCs w:val="0"/>
                <w:sz w:val="21"/>
                <w:szCs w:val="21"/>
              </w:rPr>
              <w:t>POŁOŻENIE I INFRASTRUKTURA TECHNICZNA</w:t>
            </w:r>
          </w:p>
          <w:p w:rsidR="00E80A71" w:rsidRPr="0085392D" w:rsidRDefault="00E80A71" w:rsidP="00F56C08">
            <w:pPr>
              <w:spacing w:after="120"/>
              <w:jc w:val="center"/>
              <w:rPr>
                <w:rFonts w:eastAsia="Times New Roman" w:cs="Calibri"/>
                <w:bCs w:val="0"/>
                <w:sz w:val="21"/>
                <w:szCs w:val="21"/>
              </w:rPr>
            </w:pPr>
          </w:p>
        </w:tc>
      </w:tr>
      <w:tr w:rsidR="0085392D" w:rsidRPr="0085392D" w:rsidTr="00E80A71">
        <w:tc>
          <w:tcPr>
            <w:cnfStyle w:val="001000000000" w:firstRow="0" w:lastRow="0" w:firstColumn="1" w:lastColumn="0" w:oddVBand="0" w:evenVBand="0" w:oddHBand="0" w:evenHBand="0" w:firstRowFirstColumn="0" w:firstRowLastColumn="0" w:lastRowFirstColumn="0" w:lastRowLastColumn="0"/>
            <w:tcW w:w="4520" w:type="dxa"/>
            <w:hideMark/>
          </w:tcPr>
          <w:p w:rsidR="0085392D" w:rsidRPr="0085392D" w:rsidRDefault="0085392D" w:rsidP="00F56C08">
            <w:pPr>
              <w:spacing w:after="120"/>
              <w:jc w:val="both"/>
              <w:rPr>
                <w:rFonts w:eastAsia="Times New Roman" w:cs="Calibri"/>
                <w:b w:val="0"/>
                <w:sz w:val="21"/>
                <w:szCs w:val="21"/>
              </w:rPr>
            </w:pPr>
            <w:r w:rsidRPr="0085392D">
              <w:rPr>
                <w:rFonts w:eastAsia="Times New Roman" w:cs="Calibri"/>
                <w:b w:val="0"/>
                <w:sz w:val="21"/>
                <w:szCs w:val="21"/>
              </w:rPr>
              <w:t>Sąsiedztwo aglomeracji krakowskiej i konurbacji śląskiej (duże i chłonne rynki pracy, potencjał zbytu towarów i usług, odbiorcy usług dotyczących spędzania czasu wolego, dostęp do usług publicznych wysokiej jakości)</w:t>
            </w:r>
          </w:p>
        </w:tc>
        <w:tc>
          <w:tcPr>
            <w:tcW w:w="4542" w:type="dxa"/>
            <w:hideMark/>
          </w:tcPr>
          <w:p w:rsidR="0085392D" w:rsidRPr="0085392D" w:rsidRDefault="0085392D" w:rsidP="00F56C0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bCs/>
                <w:sz w:val="21"/>
                <w:szCs w:val="21"/>
              </w:rPr>
            </w:pPr>
            <w:r w:rsidRPr="0085392D">
              <w:rPr>
                <w:rFonts w:eastAsia="Times New Roman" w:cs="Calibri"/>
                <w:bCs/>
                <w:sz w:val="21"/>
                <w:szCs w:val="21"/>
              </w:rPr>
              <w:t>Niezadowalający stan techniczny niektórych fragmentów dróg (konieczność poniesienia wysokich nakładów na podniesienie parametrów użytkowych)</w:t>
            </w:r>
          </w:p>
        </w:tc>
      </w:tr>
      <w:tr w:rsidR="0085392D" w:rsidRPr="0085392D"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hideMark/>
          </w:tcPr>
          <w:p w:rsidR="0085392D" w:rsidRPr="0085392D" w:rsidRDefault="0085392D" w:rsidP="00F56C08">
            <w:pPr>
              <w:spacing w:after="120"/>
              <w:jc w:val="both"/>
              <w:rPr>
                <w:rFonts w:eastAsia="Times New Roman" w:cs="Calibri"/>
                <w:b w:val="0"/>
                <w:sz w:val="21"/>
                <w:szCs w:val="21"/>
              </w:rPr>
            </w:pPr>
            <w:r w:rsidRPr="0085392D">
              <w:rPr>
                <w:rFonts w:eastAsia="Times New Roman" w:cs="Calibri"/>
                <w:b w:val="0"/>
                <w:sz w:val="21"/>
                <w:szCs w:val="21"/>
              </w:rPr>
              <w:t>Dobre położenie komunikacyjne i wysoka dostępność komunikacyjna – przebiegające przez gminę drogi wojewódzkie (nr 780 i 781), bliskość autostrady (węzeł trzebińsko-chrzanowski, węzeł Rudno)</w:t>
            </w:r>
          </w:p>
        </w:tc>
        <w:tc>
          <w:tcPr>
            <w:tcW w:w="4542" w:type="dxa"/>
            <w:hideMark/>
          </w:tcPr>
          <w:p w:rsidR="0085392D" w:rsidRPr="0085392D" w:rsidRDefault="0085392D" w:rsidP="00F56C08">
            <w:pPr>
              <w:spacing w:after="120"/>
              <w:jc w:val="both"/>
              <w:cnfStyle w:val="000000100000" w:firstRow="0" w:lastRow="0" w:firstColumn="0" w:lastColumn="0" w:oddVBand="0" w:evenVBand="0" w:oddHBand="1" w:evenHBand="0" w:firstRowFirstColumn="0" w:firstRowLastColumn="0" w:lastRowFirstColumn="0" w:lastRowLastColumn="0"/>
              <w:rPr>
                <w:rFonts w:eastAsia="Times New Roman" w:cs="Calibri"/>
                <w:bCs/>
                <w:sz w:val="21"/>
                <w:szCs w:val="21"/>
              </w:rPr>
            </w:pPr>
            <w:r w:rsidRPr="0085392D">
              <w:rPr>
                <w:rFonts w:eastAsia="Times New Roman" w:cs="Calibri"/>
                <w:bCs/>
                <w:sz w:val="21"/>
                <w:szCs w:val="21"/>
              </w:rPr>
              <w:t xml:space="preserve">Brak dróg </w:t>
            </w:r>
            <w:proofErr w:type="spellStart"/>
            <w:r w:rsidRPr="0085392D">
              <w:rPr>
                <w:rFonts w:eastAsia="Times New Roman" w:cs="Calibri"/>
                <w:bCs/>
                <w:sz w:val="21"/>
                <w:szCs w:val="21"/>
              </w:rPr>
              <w:t>obwodnicowych</w:t>
            </w:r>
            <w:proofErr w:type="spellEnd"/>
            <w:r w:rsidRPr="0085392D">
              <w:rPr>
                <w:rFonts w:eastAsia="Times New Roman" w:cs="Calibri"/>
                <w:bCs/>
                <w:sz w:val="21"/>
                <w:szCs w:val="21"/>
              </w:rPr>
              <w:t xml:space="preserve"> dla miejscowości na terenie gminy</w:t>
            </w:r>
          </w:p>
        </w:tc>
      </w:tr>
      <w:tr w:rsidR="0085392D" w:rsidRPr="0085392D" w:rsidTr="00E80A71">
        <w:tc>
          <w:tcPr>
            <w:cnfStyle w:val="001000000000" w:firstRow="0" w:lastRow="0" w:firstColumn="1" w:lastColumn="0" w:oddVBand="0" w:evenVBand="0" w:oddHBand="0" w:evenHBand="0" w:firstRowFirstColumn="0" w:firstRowLastColumn="0" w:lastRowFirstColumn="0" w:lastRowLastColumn="0"/>
            <w:tcW w:w="4520" w:type="dxa"/>
            <w:hideMark/>
          </w:tcPr>
          <w:p w:rsidR="0085392D" w:rsidRPr="0085392D" w:rsidRDefault="0085392D" w:rsidP="00F56C08">
            <w:pPr>
              <w:spacing w:after="120"/>
              <w:jc w:val="both"/>
              <w:rPr>
                <w:rFonts w:eastAsia="Times New Roman" w:cs="Calibri"/>
                <w:b w:val="0"/>
                <w:sz w:val="21"/>
                <w:szCs w:val="21"/>
              </w:rPr>
            </w:pPr>
            <w:r w:rsidRPr="0085392D">
              <w:rPr>
                <w:rFonts w:eastAsia="Times New Roman" w:cs="Calibri"/>
                <w:b w:val="0"/>
                <w:sz w:val="21"/>
                <w:szCs w:val="21"/>
              </w:rPr>
              <w:t>Rozwinięta infrastruktura społeczeństwa informacyjnego, szerokopasmowy dostęp do Internetu (linie światłowodowe przebiegające przez teren gminy)</w:t>
            </w:r>
          </w:p>
        </w:tc>
        <w:tc>
          <w:tcPr>
            <w:tcW w:w="4542" w:type="dxa"/>
            <w:hideMark/>
          </w:tcPr>
          <w:p w:rsidR="0085392D" w:rsidRPr="0085392D" w:rsidRDefault="0085392D" w:rsidP="00F56C0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bCs/>
                <w:sz w:val="21"/>
                <w:szCs w:val="21"/>
              </w:rPr>
            </w:pPr>
            <w:r w:rsidRPr="0085392D">
              <w:rPr>
                <w:rFonts w:eastAsia="Times New Roman" w:cs="Calibri"/>
                <w:bCs/>
                <w:sz w:val="21"/>
                <w:szCs w:val="21"/>
              </w:rPr>
              <w:t>Niedostosowany do potrzeb mieszkańców system komunikacji (ograniczona mobilność edukacyjna, zawodowa, dostęp do oferty usług publicznych i czasu wolnego, itp.)</w:t>
            </w:r>
          </w:p>
        </w:tc>
      </w:tr>
      <w:tr w:rsidR="0085392D" w:rsidRPr="0085392D"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hideMark/>
          </w:tcPr>
          <w:p w:rsidR="0085392D" w:rsidRPr="0085392D" w:rsidRDefault="0085392D" w:rsidP="00F56C08">
            <w:pPr>
              <w:spacing w:after="120"/>
              <w:jc w:val="both"/>
              <w:rPr>
                <w:rFonts w:eastAsia="Times New Roman" w:cs="Calibri"/>
                <w:b w:val="0"/>
                <w:sz w:val="21"/>
                <w:szCs w:val="21"/>
              </w:rPr>
            </w:pPr>
            <w:r w:rsidRPr="0085392D">
              <w:rPr>
                <w:rFonts w:eastAsia="Times New Roman" w:cs="Calibri"/>
                <w:b w:val="0"/>
                <w:sz w:val="21"/>
                <w:szCs w:val="21"/>
              </w:rPr>
              <w:lastRenderedPageBreak/>
              <w:t>Rozwinięta infrastruktura wodociągowa i gazociąg, stosunkowo wysoki odsetek korzystających z instalacji wodociągowej i gazowej w ludności ogółem</w:t>
            </w:r>
          </w:p>
        </w:tc>
        <w:tc>
          <w:tcPr>
            <w:tcW w:w="4542" w:type="dxa"/>
            <w:hideMark/>
          </w:tcPr>
          <w:p w:rsidR="0085392D" w:rsidRPr="0085392D" w:rsidRDefault="0085392D" w:rsidP="00F56C08">
            <w:pPr>
              <w:spacing w:after="120"/>
              <w:jc w:val="both"/>
              <w:cnfStyle w:val="000000100000" w:firstRow="0" w:lastRow="0" w:firstColumn="0" w:lastColumn="0" w:oddVBand="0" w:evenVBand="0" w:oddHBand="1" w:evenHBand="0" w:firstRowFirstColumn="0" w:firstRowLastColumn="0" w:lastRowFirstColumn="0" w:lastRowLastColumn="0"/>
              <w:rPr>
                <w:rFonts w:eastAsia="Times New Roman" w:cs="Calibri"/>
                <w:bCs/>
                <w:sz w:val="21"/>
                <w:szCs w:val="21"/>
              </w:rPr>
            </w:pPr>
            <w:r w:rsidRPr="0085392D">
              <w:rPr>
                <w:rFonts w:eastAsia="Times New Roman" w:cs="Calibri"/>
                <w:bCs/>
                <w:sz w:val="21"/>
                <w:szCs w:val="21"/>
              </w:rPr>
              <w:t>Brak bezpośredniego dostępu do transportu kolejowego</w:t>
            </w:r>
          </w:p>
        </w:tc>
      </w:tr>
      <w:tr w:rsidR="0085392D" w:rsidRPr="0085392D" w:rsidTr="00E80A71">
        <w:tc>
          <w:tcPr>
            <w:cnfStyle w:val="001000000000" w:firstRow="0" w:lastRow="0" w:firstColumn="1" w:lastColumn="0" w:oddVBand="0" w:evenVBand="0" w:oddHBand="0" w:evenHBand="0" w:firstRowFirstColumn="0" w:firstRowLastColumn="0" w:lastRowFirstColumn="0" w:lastRowLastColumn="0"/>
            <w:tcW w:w="4520" w:type="dxa"/>
          </w:tcPr>
          <w:p w:rsidR="0085392D" w:rsidRPr="0085392D" w:rsidRDefault="0085392D" w:rsidP="00F56C08">
            <w:pPr>
              <w:spacing w:after="120"/>
              <w:jc w:val="both"/>
              <w:rPr>
                <w:rFonts w:eastAsia="Times New Roman" w:cs="Calibri"/>
                <w:b w:val="0"/>
                <w:sz w:val="21"/>
                <w:szCs w:val="21"/>
              </w:rPr>
            </w:pPr>
          </w:p>
        </w:tc>
        <w:tc>
          <w:tcPr>
            <w:tcW w:w="4542" w:type="dxa"/>
            <w:hideMark/>
          </w:tcPr>
          <w:p w:rsidR="0085392D" w:rsidRPr="0085392D" w:rsidRDefault="0085392D" w:rsidP="00F56C0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bCs/>
                <w:sz w:val="21"/>
                <w:szCs w:val="21"/>
              </w:rPr>
            </w:pPr>
            <w:r w:rsidRPr="0085392D">
              <w:rPr>
                <w:rFonts w:eastAsia="Times New Roman" w:cs="Calibri"/>
                <w:bCs/>
                <w:sz w:val="21"/>
                <w:szCs w:val="21"/>
              </w:rPr>
              <w:t>Niedostatecznie rozwinięta infrastruktura kanalizacyjna - mały odsetek osób korzystających z sieci kanalizacyjnej i oczyszczalni ścieków, problem wywozu nieczystości ciekłych, zanieczyszczenie środowiska, m.in. poprzez nielegalne instalacje kanalizacyjne</w:t>
            </w:r>
          </w:p>
        </w:tc>
      </w:tr>
      <w:tr w:rsidR="000A55E8" w:rsidRPr="0085392D"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80A71" w:rsidRDefault="00E80A71" w:rsidP="00F56C08">
            <w:pPr>
              <w:spacing w:after="120"/>
              <w:jc w:val="center"/>
              <w:rPr>
                <w:rFonts w:eastAsia="Times New Roman" w:cs="Calibri"/>
                <w:sz w:val="21"/>
                <w:szCs w:val="21"/>
              </w:rPr>
            </w:pPr>
          </w:p>
          <w:p w:rsidR="000A55E8" w:rsidRDefault="000A55E8" w:rsidP="00F56C08">
            <w:pPr>
              <w:spacing w:after="120"/>
              <w:jc w:val="center"/>
              <w:rPr>
                <w:rFonts w:eastAsia="Times New Roman" w:cs="Calibri"/>
                <w:sz w:val="21"/>
                <w:szCs w:val="21"/>
              </w:rPr>
            </w:pPr>
            <w:r>
              <w:rPr>
                <w:rFonts w:eastAsia="Times New Roman" w:cs="Calibri"/>
                <w:sz w:val="21"/>
                <w:szCs w:val="21"/>
              </w:rPr>
              <w:t xml:space="preserve">DZIEDZICTWO PRZYRODNICZE I KULTUROWE </w:t>
            </w:r>
            <w:r>
              <w:rPr>
                <w:rFonts w:eastAsia="Times New Roman" w:cs="Calibri"/>
                <w:sz w:val="21"/>
                <w:szCs w:val="21"/>
              </w:rPr>
              <w:br/>
              <w:t>WRAZ Z OFERTĄ CZASU WOLNEGO</w:t>
            </w:r>
          </w:p>
          <w:p w:rsidR="00E80A71" w:rsidRPr="0085392D" w:rsidRDefault="00E80A71" w:rsidP="00F56C08">
            <w:pPr>
              <w:spacing w:after="120"/>
              <w:jc w:val="center"/>
              <w:rPr>
                <w:rFonts w:eastAsia="Times New Roman" w:cs="Calibri"/>
                <w:sz w:val="21"/>
                <w:szCs w:val="21"/>
              </w:rPr>
            </w:pPr>
          </w:p>
        </w:tc>
      </w:tr>
      <w:tr w:rsidR="000A55E8" w:rsidRPr="0085392D" w:rsidTr="00E80A71">
        <w:tc>
          <w:tcPr>
            <w:cnfStyle w:val="001000000000" w:firstRow="0" w:lastRow="0" w:firstColumn="1" w:lastColumn="0" w:oddVBand="0" w:evenVBand="0" w:oddHBand="0" w:evenHBand="0" w:firstRowFirstColumn="0" w:firstRowLastColumn="0" w:lastRowFirstColumn="0" w:lastRowLastColumn="0"/>
            <w:tcW w:w="4520" w:type="dxa"/>
            <w:hideMark/>
          </w:tcPr>
          <w:p w:rsidR="0085392D" w:rsidRPr="0085392D" w:rsidRDefault="0085392D" w:rsidP="00F56C08">
            <w:pPr>
              <w:spacing w:after="120"/>
              <w:jc w:val="both"/>
              <w:rPr>
                <w:rFonts w:eastAsia="Times New Roman" w:cs="Calibri"/>
                <w:b w:val="0"/>
                <w:sz w:val="21"/>
                <w:szCs w:val="21"/>
              </w:rPr>
            </w:pPr>
            <w:r w:rsidRPr="0085392D">
              <w:rPr>
                <w:rFonts w:eastAsia="Times New Roman" w:cs="Calibri"/>
                <w:b w:val="0"/>
                <w:sz w:val="21"/>
                <w:szCs w:val="21"/>
              </w:rPr>
              <w:t>Bogactwo dziedzictwa kulturowego - materialnego i niematerialnego (Zamek Lipowiec, Nadwiślański Park Etnograficzny w Wygiełzowie, kościół p.w. Wszystkich Świętych w Babicach, kościół modrzewiowy p.w. Matki Boskiej Częstochowskiej w Mętkowie – kościół papieski, zabytkowa zabudowa mieszkalna)</w:t>
            </w:r>
          </w:p>
        </w:tc>
        <w:tc>
          <w:tcPr>
            <w:tcW w:w="4542" w:type="dxa"/>
            <w:hideMark/>
          </w:tcPr>
          <w:p w:rsidR="0085392D" w:rsidRPr="0085392D" w:rsidRDefault="0085392D" w:rsidP="00F56C0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bCs/>
                <w:sz w:val="21"/>
                <w:szCs w:val="21"/>
              </w:rPr>
            </w:pPr>
            <w:r w:rsidRPr="0085392D">
              <w:rPr>
                <w:rFonts w:eastAsia="Times New Roman" w:cs="Calibri"/>
                <w:bCs/>
                <w:sz w:val="21"/>
                <w:szCs w:val="21"/>
              </w:rPr>
              <w:t xml:space="preserve">Niewielkie zagospodarowanie </w:t>
            </w:r>
            <w:bookmarkStart w:id="65" w:name="OLE_LINK24"/>
            <w:r w:rsidRPr="0085392D">
              <w:rPr>
                <w:rFonts w:eastAsia="Times New Roman" w:cs="Calibri"/>
                <w:bCs/>
                <w:sz w:val="21"/>
                <w:szCs w:val="21"/>
              </w:rPr>
              <w:t xml:space="preserve">ruchu turystycznego i rekreacyjno-wypoczynkowego </w:t>
            </w:r>
            <w:bookmarkEnd w:id="65"/>
            <w:r w:rsidRPr="0085392D">
              <w:rPr>
                <w:rFonts w:eastAsia="Times New Roman" w:cs="Calibri"/>
                <w:bCs/>
                <w:sz w:val="21"/>
                <w:szCs w:val="21"/>
              </w:rPr>
              <w:t xml:space="preserve">na potrzeby rozwoju gospodarczego gminy </w:t>
            </w:r>
          </w:p>
        </w:tc>
      </w:tr>
      <w:tr w:rsidR="0085392D" w:rsidRPr="0085392D"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hideMark/>
          </w:tcPr>
          <w:p w:rsidR="0085392D" w:rsidRPr="0085392D" w:rsidRDefault="0085392D" w:rsidP="00F56C08">
            <w:pPr>
              <w:spacing w:after="120"/>
              <w:jc w:val="both"/>
              <w:rPr>
                <w:rFonts w:eastAsia="Times New Roman" w:cs="Calibri"/>
                <w:b w:val="0"/>
                <w:sz w:val="21"/>
                <w:szCs w:val="21"/>
              </w:rPr>
            </w:pPr>
            <w:r w:rsidRPr="0085392D">
              <w:rPr>
                <w:rFonts w:eastAsia="Times New Roman" w:cs="Calibri"/>
                <w:b w:val="0"/>
                <w:sz w:val="21"/>
                <w:szCs w:val="21"/>
              </w:rPr>
              <w:t xml:space="preserve">Położenie w dolinie Wisły, walory przyrodniczo-krajobrazowe, bogactwo flory i fauny, duża powierzchnia lasów i terenów zielonych, dwa rezerwaty przyrody: Lipowiec i </w:t>
            </w:r>
            <w:proofErr w:type="spellStart"/>
            <w:r w:rsidRPr="0085392D">
              <w:rPr>
                <w:rFonts w:eastAsia="Times New Roman" w:cs="Calibri"/>
                <w:b w:val="0"/>
                <w:sz w:val="21"/>
                <w:szCs w:val="21"/>
              </w:rPr>
              <w:t>Bukowica</w:t>
            </w:r>
            <w:proofErr w:type="spellEnd"/>
            <w:r w:rsidRPr="0085392D">
              <w:rPr>
                <w:rFonts w:eastAsia="Times New Roman" w:cs="Calibri"/>
                <w:b w:val="0"/>
                <w:sz w:val="21"/>
                <w:szCs w:val="21"/>
              </w:rPr>
              <w:t>, Natura 2000</w:t>
            </w:r>
          </w:p>
        </w:tc>
        <w:tc>
          <w:tcPr>
            <w:tcW w:w="4542" w:type="dxa"/>
            <w:hideMark/>
          </w:tcPr>
          <w:p w:rsidR="0085392D" w:rsidRPr="0085392D" w:rsidRDefault="0085392D" w:rsidP="00F56C08">
            <w:pPr>
              <w:spacing w:after="120"/>
              <w:jc w:val="both"/>
              <w:cnfStyle w:val="000000100000" w:firstRow="0" w:lastRow="0" w:firstColumn="0" w:lastColumn="0" w:oddVBand="0" w:evenVBand="0" w:oddHBand="1" w:evenHBand="0" w:firstRowFirstColumn="0" w:firstRowLastColumn="0" w:lastRowFirstColumn="0" w:lastRowLastColumn="0"/>
              <w:rPr>
                <w:rFonts w:eastAsia="Times New Roman" w:cs="Calibri"/>
                <w:bCs/>
                <w:sz w:val="21"/>
                <w:szCs w:val="21"/>
              </w:rPr>
            </w:pPr>
            <w:r w:rsidRPr="0085392D">
              <w:rPr>
                <w:rFonts w:eastAsia="Times New Roman" w:cs="Calibri"/>
                <w:bCs/>
                <w:sz w:val="21"/>
                <w:szCs w:val="21"/>
              </w:rPr>
              <w:t>Niezadowalający rozwój infrastruktury gastronomicznej i noclegowej, w szczególności bazy noclegowej dla turystów zorganizowanych</w:t>
            </w:r>
          </w:p>
        </w:tc>
      </w:tr>
      <w:tr w:rsidR="0085392D" w:rsidRPr="000F2A87" w:rsidTr="00E80A71">
        <w:tc>
          <w:tcPr>
            <w:cnfStyle w:val="001000000000" w:firstRow="0" w:lastRow="0" w:firstColumn="1" w:lastColumn="0" w:oddVBand="0" w:evenVBand="0" w:oddHBand="0" w:evenHBand="0" w:firstRowFirstColumn="0" w:firstRowLastColumn="0" w:lastRowFirstColumn="0" w:lastRowLastColumn="0"/>
            <w:tcW w:w="4520" w:type="dxa"/>
          </w:tcPr>
          <w:p w:rsidR="0085392D" w:rsidRPr="000F2A87" w:rsidRDefault="0085392D" w:rsidP="00F56C08">
            <w:pPr>
              <w:spacing w:after="120"/>
              <w:jc w:val="both"/>
              <w:rPr>
                <w:rFonts w:cstheme="minorHAnsi"/>
                <w:b w:val="0"/>
                <w:sz w:val="21"/>
                <w:szCs w:val="21"/>
              </w:rPr>
            </w:pPr>
            <w:r w:rsidRPr="000F2A87">
              <w:rPr>
                <w:rFonts w:cstheme="minorHAnsi"/>
                <w:b w:val="0"/>
                <w:sz w:val="21"/>
                <w:szCs w:val="21"/>
              </w:rPr>
              <w:t xml:space="preserve">Przebiegające przez Babice dwa międzynarodowe szlaki rowerowe: Kraków-Morawy-Wiedeń </w:t>
            </w:r>
            <w:proofErr w:type="spellStart"/>
            <w:r w:rsidRPr="000F2A87">
              <w:rPr>
                <w:rFonts w:cstheme="minorHAnsi"/>
                <w:b w:val="0"/>
                <w:sz w:val="21"/>
                <w:szCs w:val="21"/>
              </w:rPr>
              <w:t>Greenway</w:t>
            </w:r>
            <w:proofErr w:type="spellEnd"/>
            <w:r w:rsidRPr="000F2A87">
              <w:rPr>
                <w:rFonts w:cstheme="minorHAnsi"/>
                <w:b w:val="0"/>
                <w:sz w:val="21"/>
                <w:szCs w:val="21"/>
              </w:rPr>
              <w:t xml:space="preserve"> oraz </w:t>
            </w:r>
            <w:proofErr w:type="spellStart"/>
            <w:r w:rsidRPr="000F2A87">
              <w:rPr>
                <w:rFonts w:cstheme="minorHAnsi"/>
                <w:b w:val="0"/>
                <w:sz w:val="21"/>
                <w:szCs w:val="21"/>
              </w:rPr>
              <w:t>Eurovelo</w:t>
            </w:r>
            <w:proofErr w:type="spellEnd"/>
            <w:r w:rsidRPr="000F2A87">
              <w:rPr>
                <w:rFonts w:cstheme="minorHAnsi"/>
                <w:b w:val="0"/>
                <w:sz w:val="21"/>
                <w:szCs w:val="21"/>
              </w:rPr>
              <w:t xml:space="preserve"> R4</w:t>
            </w:r>
          </w:p>
        </w:tc>
        <w:tc>
          <w:tcPr>
            <w:tcW w:w="4542" w:type="dxa"/>
          </w:tcPr>
          <w:p w:rsidR="0085392D" w:rsidRPr="000F2A87" w:rsidRDefault="008C206D"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rPr>
            </w:pPr>
            <w:r>
              <w:rPr>
                <w:rFonts w:cstheme="minorHAnsi"/>
                <w:sz w:val="21"/>
                <w:szCs w:val="21"/>
              </w:rPr>
              <w:t>Niedostatecznie</w:t>
            </w:r>
            <w:r w:rsidR="0085392D" w:rsidRPr="000F2A87">
              <w:rPr>
                <w:rFonts w:cstheme="minorHAnsi"/>
                <w:sz w:val="21"/>
                <w:szCs w:val="21"/>
              </w:rPr>
              <w:t xml:space="preserve"> rozwinięta mała architektura turystyczno-rekreacyjna, mało urządzonych miejsc rekreacyjno-wypoczynkowych – bariera w rozwoju oferty czasu wolnego</w:t>
            </w:r>
          </w:p>
        </w:tc>
      </w:tr>
      <w:tr w:rsidR="0085392D" w:rsidRPr="000F2A87"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0085392D" w:rsidRPr="000F2A87" w:rsidRDefault="0085392D" w:rsidP="00F56C08">
            <w:pPr>
              <w:spacing w:after="120"/>
              <w:jc w:val="both"/>
              <w:rPr>
                <w:rFonts w:cstheme="minorHAnsi"/>
                <w:b w:val="0"/>
                <w:sz w:val="21"/>
                <w:szCs w:val="21"/>
              </w:rPr>
            </w:pPr>
            <w:r w:rsidRPr="000F2A87">
              <w:rPr>
                <w:rFonts w:cstheme="minorHAnsi"/>
                <w:b w:val="0"/>
                <w:sz w:val="21"/>
                <w:szCs w:val="21"/>
              </w:rPr>
              <w:t xml:space="preserve">Warunki dla rozwoju wędkarstwa, m.in. ośrodek w Rozkochowie, utworzony na bazie stawu Ostrówek oraz Starorzecza Wisły poszerzonego o </w:t>
            </w:r>
            <w:proofErr w:type="spellStart"/>
            <w:r w:rsidRPr="000F2A87">
              <w:rPr>
                <w:rFonts w:cstheme="minorHAnsi"/>
                <w:b w:val="0"/>
                <w:sz w:val="21"/>
                <w:szCs w:val="21"/>
              </w:rPr>
              <w:t>pożwirowe</w:t>
            </w:r>
            <w:proofErr w:type="spellEnd"/>
            <w:r w:rsidRPr="000F2A87">
              <w:rPr>
                <w:rFonts w:cstheme="minorHAnsi"/>
                <w:b w:val="0"/>
                <w:sz w:val="21"/>
                <w:szCs w:val="21"/>
              </w:rPr>
              <w:t xml:space="preserve"> wyrobisko, inne zbiorniki wodne</w:t>
            </w:r>
          </w:p>
        </w:tc>
        <w:tc>
          <w:tcPr>
            <w:tcW w:w="4542" w:type="dxa"/>
          </w:tcPr>
          <w:p w:rsidR="0085392D" w:rsidRPr="000F2A87" w:rsidRDefault="0085392D" w:rsidP="00F56C08">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F2A87">
              <w:rPr>
                <w:rFonts w:cstheme="minorHAnsi"/>
                <w:sz w:val="21"/>
                <w:szCs w:val="21"/>
              </w:rPr>
              <w:t xml:space="preserve">Słabo doinwestowane szlaki, trasy i ścieżki </w:t>
            </w:r>
            <w:r w:rsidR="008C206D">
              <w:rPr>
                <w:rFonts w:cstheme="minorHAnsi"/>
                <w:sz w:val="21"/>
                <w:szCs w:val="21"/>
              </w:rPr>
              <w:t xml:space="preserve">                    </w:t>
            </w:r>
            <w:r w:rsidRPr="000F2A87">
              <w:rPr>
                <w:rFonts w:cstheme="minorHAnsi"/>
                <w:sz w:val="21"/>
                <w:szCs w:val="21"/>
              </w:rPr>
              <w:t>na terenie gminy (wymagające modernizacji, przywrócenia/wzmocnienia przejezdności, oznakowania, popularyzacji, itp.)</w:t>
            </w:r>
          </w:p>
        </w:tc>
      </w:tr>
      <w:tr w:rsidR="0085392D" w:rsidRPr="000F2A87" w:rsidTr="00E80A71">
        <w:tc>
          <w:tcPr>
            <w:cnfStyle w:val="001000000000" w:firstRow="0" w:lastRow="0" w:firstColumn="1" w:lastColumn="0" w:oddVBand="0" w:evenVBand="0" w:oddHBand="0" w:evenHBand="0" w:firstRowFirstColumn="0" w:firstRowLastColumn="0" w:lastRowFirstColumn="0" w:lastRowLastColumn="0"/>
            <w:tcW w:w="4520" w:type="dxa"/>
          </w:tcPr>
          <w:p w:rsidR="0085392D" w:rsidRPr="000F2A87" w:rsidRDefault="0085392D" w:rsidP="00F56C08">
            <w:pPr>
              <w:spacing w:after="120"/>
              <w:jc w:val="both"/>
              <w:rPr>
                <w:rFonts w:cstheme="minorHAnsi"/>
                <w:b w:val="0"/>
                <w:sz w:val="21"/>
                <w:szCs w:val="21"/>
              </w:rPr>
            </w:pPr>
            <w:r w:rsidRPr="000F2A87">
              <w:rPr>
                <w:rFonts w:cstheme="minorHAnsi"/>
                <w:b w:val="0"/>
                <w:sz w:val="21"/>
                <w:szCs w:val="21"/>
              </w:rPr>
              <w:t>Duży ruch turystyczny i rekreacyjny na terenie gminy</w:t>
            </w:r>
          </w:p>
        </w:tc>
        <w:tc>
          <w:tcPr>
            <w:tcW w:w="4542" w:type="dxa"/>
          </w:tcPr>
          <w:p w:rsidR="0085392D" w:rsidRPr="000F2A87" w:rsidRDefault="0085392D"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sidRPr="000F2A87">
              <w:rPr>
                <w:rFonts w:cstheme="minorHAnsi"/>
                <w:sz w:val="21"/>
                <w:szCs w:val="21"/>
              </w:rPr>
              <w:t xml:space="preserve">Niewystarczająca liczba miejsc parkingowych </w:t>
            </w:r>
            <w:r w:rsidR="008C206D">
              <w:rPr>
                <w:rFonts w:cstheme="minorHAnsi"/>
                <w:sz w:val="21"/>
                <w:szCs w:val="21"/>
              </w:rPr>
              <w:t xml:space="preserve">                 </w:t>
            </w:r>
            <w:r w:rsidRPr="000F2A87">
              <w:rPr>
                <w:rFonts w:cstheme="minorHAnsi"/>
                <w:sz w:val="21"/>
                <w:szCs w:val="21"/>
              </w:rPr>
              <w:t>na terenie gminy</w:t>
            </w:r>
            <w:r w:rsidR="008C206D">
              <w:rPr>
                <w:rFonts w:cstheme="minorHAnsi"/>
                <w:sz w:val="21"/>
                <w:szCs w:val="21"/>
              </w:rPr>
              <w:t xml:space="preserve"> podczas dużych imprez</w:t>
            </w:r>
            <w:r w:rsidRPr="000F2A87">
              <w:rPr>
                <w:rFonts w:cstheme="minorHAnsi"/>
                <w:sz w:val="21"/>
                <w:szCs w:val="21"/>
              </w:rPr>
              <w:t xml:space="preserve">, szczególnie przy </w:t>
            </w:r>
            <w:bookmarkStart w:id="66" w:name="OLE_LINK14"/>
            <w:r w:rsidRPr="000F2A87">
              <w:rPr>
                <w:rFonts w:cstheme="minorHAnsi"/>
                <w:sz w:val="21"/>
                <w:szCs w:val="21"/>
              </w:rPr>
              <w:t>obiektach atrakcyjnych turystycznie i rekreacyjno-wypoczynkowo</w:t>
            </w:r>
            <w:bookmarkEnd w:id="66"/>
          </w:p>
        </w:tc>
      </w:tr>
      <w:tr w:rsidR="0085392D" w:rsidRPr="000F2A87"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0085392D" w:rsidRDefault="0085392D" w:rsidP="00F56C08">
            <w:pPr>
              <w:spacing w:after="120"/>
              <w:jc w:val="both"/>
              <w:rPr>
                <w:rFonts w:cstheme="minorHAnsi"/>
                <w:b w:val="0"/>
                <w:sz w:val="21"/>
                <w:szCs w:val="21"/>
              </w:rPr>
            </w:pPr>
            <w:r w:rsidRPr="000F2A87">
              <w:rPr>
                <w:rFonts w:cstheme="minorHAnsi"/>
                <w:b w:val="0"/>
                <w:sz w:val="21"/>
                <w:szCs w:val="21"/>
              </w:rPr>
              <w:t>Inicjatywy w zakresie kultywowania tradycji lokalnych, tworzenia turystycznych produktów lokalnych, restauracji zawodów ginących - wyplatanie koszy oraz wyrobów artystycznych z wikliny, garncarstwo, ceramika, modelarstwo, tkactwo, kowalstwo artystyczne</w:t>
            </w:r>
          </w:p>
          <w:p w:rsidR="00E80A71" w:rsidRDefault="00E80A71" w:rsidP="00F56C08">
            <w:pPr>
              <w:spacing w:after="120"/>
              <w:jc w:val="both"/>
              <w:rPr>
                <w:rFonts w:cstheme="minorHAnsi"/>
                <w:b w:val="0"/>
                <w:sz w:val="21"/>
                <w:szCs w:val="21"/>
              </w:rPr>
            </w:pPr>
          </w:p>
          <w:p w:rsidR="00E80A71" w:rsidRPr="000F2A87" w:rsidRDefault="00E80A71" w:rsidP="00F56C08">
            <w:pPr>
              <w:spacing w:after="120"/>
              <w:jc w:val="both"/>
              <w:rPr>
                <w:rFonts w:cstheme="minorHAnsi"/>
                <w:b w:val="0"/>
                <w:sz w:val="21"/>
                <w:szCs w:val="21"/>
              </w:rPr>
            </w:pPr>
          </w:p>
        </w:tc>
        <w:tc>
          <w:tcPr>
            <w:tcW w:w="4542" w:type="dxa"/>
          </w:tcPr>
          <w:p w:rsidR="0085392D" w:rsidRPr="000F2A87" w:rsidRDefault="008C206D" w:rsidP="00F56C08">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Niewystarczająco oznakowane atrakcje turystyczne</w:t>
            </w:r>
          </w:p>
        </w:tc>
      </w:tr>
      <w:tr w:rsidR="0085392D" w:rsidRPr="000F2A87" w:rsidTr="00E80A71">
        <w:tc>
          <w:tcPr>
            <w:cnfStyle w:val="001000000000" w:firstRow="0" w:lastRow="0" w:firstColumn="1" w:lastColumn="0" w:oddVBand="0" w:evenVBand="0" w:oddHBand="0" w:evenHBand="0" w:firstRowFirstColumn="0" w:firstRowLastColumn="0" w:lastRowFirstColumn="0" w:lastRowLastColumn="0"/>
            <w:tcW w:w="4520" w:type="dxa"/>
          </w:tcPr>
          <w:p w:rsidR="0085392D" w:rsidRPr="000F2A87" w:rsidRDefault="0085392D" w:rsidP="00F56C08">
            <w:pPr>
              <w:spacing w:after="120"/>
              <w:jc w:val="both"/>
              <w:rPr>
                <w:rFonts w:cstheme="minorHAnsi"/>
                <w:b w:val="0"/>
                <w:sz w:val="21"/>
                <w:szCs w:val="21"/>
              </w:rPr>
            </w:pPr>
            <w:r w:rsidRPr="000F2A87">
              <w:rPr>
                <w:rFonts w:cstheme="minorHAnsi"/>
                <w:b w:val="0"/>
                <w:sz w:val="21"/>
                <w:szCs w:val="21"/>
              </w:rPr>
              <w:lastRenderedPageBreak/>
              <w:t>Bogata oferta imprez kulturalno-rozrywkowych (Zlot Wiedźm i Czarownic na Zamku Lipowiec, Turniej Rycerski, Międzynarodowy Festiwal Muzyki Kameralnej i Organowej w Skansenie w Wygiełzowie, Ziemniaczysko, itd.), przyciągających licznych odwiedzających</w:t>
            </w:r>
          </w:p>
        </w:tc>
        <w:tc>
          <w:tcPr>
            <w:tcW w:w="4542" w:type="dxa"/>
          </w:tcPr>
          <w:p w:rsidR="0085392D" w:rsidRPr="000F2A87" w:rsidRDefault="0085392D"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bookmarkStart w:id="67" w:name="OLE_LINK9"/>
            <w:r w:rsidRPr="000F2A87">
              <w:rPr>
                <w:rFonts w:cstheme="minorHAnsi"/>
                <w:sz w:val="21"/>
                <w:szCs w:val="21"/>
              </w:rPr>
              <w:t xml:space="preserve">Brak systemowego rozwiązania w zakresie identyfikacji i promocji </w:t>
            </w:r>
            <w:bookmarkEnd w:id="67"/>
            <w:r w:rsidRPr="000F2A87">
              <w:rPr>
                <w:rFonts w:cstheme="minorHAnsi"/>
                <w:sz w:val="21"/>
                <w:szCs w:val="21"/>
              </w:rPr>
              <w:t>gminy</w:t>
            </w:r>
          </w:p>
        </w:tc>
      </w:tr>
      <w:tr w:rsidR="0085392D" w:rsidRPr="000F2A87"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0085392D" w:rsidRPr="000F2A87" w:rsidRDefault="0085392D" w:rsidP="00F56C08">
            <w:pPr>
              <w:spacing w:after="120"/>
              <w:jc w:val="both"/>
              <w:rPr>
                <w:rFonts w:cstheme="minorHAnsi"/>
                <w:b w:val="0"/>
                <w:sz w:val="21"/>
                <w:szCs w:val="21"/>
              </w:rPr>
            </w:pPr>
            <w:r w:rsidRPr="000F2A87">
              <w:rPr>
                <w:rFonts w:cstheme="minorHAnsi"/>
                <w:b w:val="0"/>
                <w:sz w:val="21"/>
                <w:szCs w:val="21"/>
              </w:rPr>
              <w:t>Wioska tematyczna – Zagórze. Wioska u źródła</w:t>
            </w:r>
          </w:p>
        </w:tc>
        <w:tc>
          <w:tcPr>
            <w:tcW w:w="4542" w:type="dxa"/>
          </w:tcPr>
          <w:p w:rsidR="0085392D" w:rsidRPr="000F2A87" w:rsidRDefault="0085392D" w:rsidP="00F56C08">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F2A87">
              <w:rPr>
                <w:rFonts w:cstheme="minorHAnsi"/>
                <w:sz w:val="21"/>
                <w:szCs w:val="21"/>
              </w:rPr>
              <w:t>Brak systemowego rozwiązania w zakresie rozwijania i włączania w obieg społeczno-gospodarczy zawodów ginących, a także turystycznych produktów lokalnych</w:t>
            </w:r>
          </w:p>
        </w:tc>
      </w:tr>
      <w:tr w:rsidR="0085392D" w:rsidRPr="000F2A87" w:rsidTr="00E80A71">
        <w:tc>
          <w:tcPr>
            <w:cnfStyle w:val="001000000000" w:firstRow="0" w:lastRow="0" w:firstColumn="1" w:lastColumn="0" w:oddVBand="0" w:evenVBand="0" w:oddHBand="0" w:evenHBand="0" w:firstRowFirstColumn="0" w:firstRowLastColumn="0" w:lastRowFirstColumn="0" w:lastRowLastColumn="0"/>
            <w:tcW w:w="4520" w:type="dxa"/>
          </w:tcPr>
          <w:p w:rsidR="0085392D" w:rsidRPr="000F2A87" w:rsidRDefault="0085392D" w:rsidP="00F56C08">
            <w:pPr>
              <w:spacing w:after="120"/>
              <w:jc w:val="both"/>
              <w:rPr>
                <w:rFonts w:cstheme="minorHAnsi"/>
                <w:b w:val="0"/>
                <w:bCs w:val="0"/>
                <w:sz w:val="21"/>
                <w:szCs w:val="21"/>
              </w:rPr>
            </w:pPr>
          </w:p>
        </w:tc>
        <w:tc>
          <w:tcPr>
            <w:tcW w:w="4542" w:type="dxa"/>
          </w:tcPr>
          <w:p w:rsidR="0085392D" w:rsidRPr="000F2A87" w:rsidRDefault="0085392D"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F2A87">
              <w:rPr>
                <w:rFonts w:cstheme="minorHAnsi"/>
                <w:sz w:val="21"/>
                <w:szCs w:val="21"/>
              </w:rPr>
              <w:t>Mała liczba gospodarstw agroturystycznych, mimo dużego ruchu turystycznego i sprzyjających walorów przyrodniczo-kulturowych gminy</w:t>
            </w:r>
          </w:p>
        </w:tc>
      </w:tr>
      <w:tr w:rsidR="000A55E8" w:rsidRPr="0085392D"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80A71" w:rsidRDefault="00E80A71" w:rsidP="00F56C08">
            <w:pPr>
              <w:spacing w:after="120"/>
              <w:jc w:val="center"/>
              <w:rPr>
                <w:rFonts w:eastAsia="Times New Roman" w:cs="Calibri"/>
                <w:bCs w:val="0"/>
                <w:sz w:val="21"/>
                <w:szCs w:val="21"/>
              </w:rPr>
            </w:pPr>
          </w:p>
          <w:p w:rsidR="000A55E8" w:rsidRDefault="000A55E8" w:rsidP="00F56C08">
            <w:pPr>
              <w:spacing w:after="120"/>
              <w:jc w:val="center"/>
              <w:rPr>
                <w:rFonts w:eastAsia="Times New Roman" w:cs="Calibri"/>
                <w:bCs w:val="0"/>
                <w:sz w:val="21"/>
                <w:szCs w:val="21"/>
              </w:rPr>
            </w:pPr>
            <w:r>
              <w:rPr>
                <w:rFonts w:eastAsia="Times New Roman" w:cs="Calibri"/>
                <w:bCs w:val="0"/>
                <w:sz w:val="21"/>
                <w:szCs w:val="21"/>
              </w:rPr>
              <w:t>PRZEDSIĘBIORCZOŚĆ I RYNEK PRACY</w:t>
            </w:r>
          </w:p>
          <w:p w:rsidR="00E80A71" w:rsidRPr="0085392D" w:rsidRDefault="00E80A71" w:rsidP="00F56C08">
            <w:pPr>
              <w:spacing w:after="120"/>
              <w:jc w:val="center"/>
              <w:rPr>
                <w:rFonts w:eastAsia="Times New Roman" w:cs="Calibri"/>
                <w:bCs w:val="0"/>
                <w:sz w:val="21"/>
                <w:szCs w:val="21"/>
              </w:rPr>
            </w:pPr>
          </w:p>
        </w:tc>
      </w:tr>
      <w:tr w:rsidR="0085392D" w:rsidRPr="000F2A87" w:rsidTr="00E80A71">
        <w:tc>
          <w:tcPr>
            <w:cnfStyle w:val="001000000000" w:firstRow="0" w:lastRow="0" w:firstColumn="1" w:lastColumn="0" w:oddVBand="0" w:evenVBand="0" w:oddHBand="0" w:evenHBand="0" w:firstRowFirstColumn="0" w:firstRowLastColumn="0" w:lastRowFirstColumn="0" w:lastRowLastColumn="0"/>
            <w:tcW w:w="4520" w:type="dxa"/>
          </w:tcPr>
          <w:p w:rsidR="0085392D" w:rsidRPr="000F2A87" w:rsidRDefault="0085392D" w:rsidP="00F56C08">
            <w:pPr>
              <w:spacing w:after="120"/>
              <w:jc w:val="both"/>
              <w:rPr>
                <w:rFonts w:cstheme="minorHAnsi"/>
                <w:b w:val="0"/>
                <w:sz w:val="21"/>
                <w:szCs w:val="21"/>
              </w:rPr>
            </w:pPr>
            <w:r w:rsidRPr="000F2A87">
              <w:rPr>
                <w:rFonts w:cstheme="minorHAnsi"/>
                <w:b w:val="0"/>
                <w:bCs w:val="0"/>
                <w:sz w:val="21"/>
                <w:szCs w:val="21"/>
              </w:rPr>
              <w:t>Potencjalne tereny do zainwestowania gospodarczego w pobliżu planowanej obwodnicy Babic</w:t>
            </w:r>
          </w:p>
        </w:tc>
        <w:tc>
          <w:tcPr>
            <w:tcW w:w="4542" w:type="dxa"/>
          </w:tcPr>
          <w:p w:rsidR="0085392D" w:rsidRPr="000F2A87" w:rsidRDefault="0085392D"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F2A87">
              <w:rPr>
                <w:rFonts w:cstheme="minorHAnsi"/>
                <w:sz w:val="21"/>
                <w:szCs w:val="21"/>
              </w:rPr>
              <w:t>Niski poziom przedsiębiorczości wśród osób młodych</w:t>
            </w:r>
          </w:p>
        </w:tc>
      </w:tr>
      <w:tr w:rsidR="0085392D" w:rsidRPr="000F2A87"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0085392D" w:rsidRPr="000F2A87" w:rsidRDefault="0085392D" w:rsidP="00F56C08">
            <w:pPr>
              <w:spacing w:after="120"/>
              <w:jc w:val="both"/>
              <w:rPr>
                <w:rFonts w:cstheme="minorHAnsi"/>
                <w:b w:val="0"/>
                <w:sz w:val="21"/>
                <w:szCs w:val="21"/>
              </w:rPr>
            </w:pPr>
          </w:p>
        </w:tc>
        <w:tc>
          <w:tcPr>
            <w:tcW w:w="4542" w:type="dxa"/>
          </w:tcPr>
          <w:p w:rsidR="0085392D" w:rsidRPr="000F2A87" w:rsidRDefault="0085392D" w:rsidP="00F56C08">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F2A87">
              <w:rPr>
                <w:rFonts w:cstheme="minorHAnsi"/>
                <w:sz w:val="21"/>
                <w:szCs w:val="21"/>
              </w:rPr>
              <w:t>Wysoki poziom bezrobocia, szczególnie wśród osób młodych</w:t>
            </w:r>
          </w:p>
        </w:tc>
      </w:tr>
      <w:tr w:rsidR="0085392D" w:rsidRPr="000F2A87" w:rsidTr="00E80A71">
        <w:tc>
          <w:tcPr>
            <w:cnfStyle w:val="001000000000" w:firstRow="0" w:lastRow="0" w:firstColumn="1" w:lastColumn="0" w:oddVBand="0" w:evenVBand="0" w:oddHBand="0" w:evenHBand="0" w:firstRowFirstColumn="0" w:firstRowLastColumn="0" w:lastRowFirstColumn="0" w:lastRowLastColumn="0"/>
            <w:tcW w:w="4520" w:type="dxa"/>
          </w:tcPr>
          <w:p w:rsidR="0085392D" w:rsidRPr="000F2A87" w:rsidRDefault="0085392D" w:rsidP="00F56C08">
            <w:pPr>
              <w:spacing w:after="120"/>
              <w:jc w:val="both"/>
              <w:rPr>
                <w:rFonts w:cstheme="minorHAnsi"/>
                <w:b w:val="0"/>
                <w:sz w:val="21"/>
                <w:szCs w:val="21"/>
              </w:rPr>
            </w:pPr>
          </w:p>
        </w:tc>
        <w:tc>
          <w:tcPr>
            <w:tcW w:w="4542" w:type="dxa"/>
          </w:tcPr>
          <w:p w:rsidR="0085392D" w:rsidRPr="000F2A87" w:rsidRDefault="0085392D"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F2A87">
              <w:rPr>
                <w:rFonts w:cstheme="minorHAnsi"/>
                <w:sz w:val="21"/>
                <w:szCs w:val="21"/>
              </w:rPr>
              <w:t>Obserwowalny w ostatnich latach wzrost odsetka osób długotrwale bezrobotnych w ogóle osób pozostających bez pracy</w:t>
            </w:r>
          </w:p>
        </w:tc>
      </w:tr>
      <w:tr w:rsidR="000A55E8" w:rsidRPr="0085392D"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80A71" w:rsidRDefault="00E80A71" w:rsidP="00F56C08">
            <w:pPr>
              <w:spacing w:after="120"/>
              <w:jc w:val="center"/>
              <w:rPr>
                <w:rFonts w:eastAsia="Times New Roman" w:cs="Calibri"/>
                <w:bCs w:val="0"/>
                <w:sz w:val="21"/>
                <w:szCs w:val="21"/>
              </w:rPr>
            </w:pPr>
          </w:p>
          <w:p w:rsidR="000A55E8" w:rsidRDefault="00F02291" w:rsidP="00F56C08">
            <w:pPr>
              <w:spacing w:after="120"/>
              <w:jc w:val="center"/>
              <w:rPr>
                <w:rFonts w:eastAsia="Times New Roman" w:cs="Calibri"/>
                <w:bCs w:val="0"/>
                <w:sz w:val="21"/>
                <w:szCs w:val="21"/>
              </w:rPr>
            </w:pPr>
            <w:r>
              <w:rPr>
                <w:rFonts w:eastAsia="Times New Roman" w:cs="Calibri"/>
                <w:bCs w:val="0"/>
                <w:sz w:val="21"/>
                <w:szCs w:val="21"/>
              </w:rPr>
              <w:t>KAPITAŁ LUDZKI I SPOŁECZNY</w:t>
            </w:r>
          </w:p>
          <w:p w:rsidR="00E80A71" w:rsidRPr="0085392D" w:rsidRDefault="00E80A71" w:rsidP="00F56C08">
            <w:pPr>
              <w:spacing w:after="120"/>
              <w:jc w:val="center"/>
              <w:rPr>
                <w:rFonts w:eastAsia="Times New Roman" w:cs="Calibri"/>
                <w:bCs w:val="0"/>
                <w:sz w:val="21"/>
                <w:szCs w:val="21"/>
              </w:rPr>
            </w:pPr>
          </w:p>
        </w:tc>
      </w:tr>
      <w:tr w:rsidR="000A55E8" w:rsidRPr="00D60732" w:rsidTr="00E80A71">
        <w:tc>
          <w:tcPr>
            <w:cnfStyle w:val="001000000000" w:firstRow="0" w:lastRow="0" w:firstColumn="1" w:lastColumn="0" w:oddVBand="0" w:evenVBand="0" w:oddHBand="0" w:evenHBand="0" w:firstRowFirstColumn="0" w:firstRowLastColumn="0" w:lastRowFirstColumn="0" w:lastRowLastColumn="0"/>
            <w:tcW w:w="4520" w:type="dxa"/>
          </w:tcPr>
          <w:p w:rsidR="0085392D" w:rsidRPr="000F2A87" w:rsidRDefault="0085392D" w:rsidP="00F56C08">
            <w:pPr>
              <w:spacing w:after="120"/>
              <w:jc w:val="both"/>
              <w:rPr>
                <w:rFonts w:cstheme="minorHAnsi"/>
                <w:b w:val="0"/>
                <w:sz w:val="21"/>
                <w:szCs w:val="21"/>
              </w:rPr>
            </w:pPr>
            <w:r w:rsidRPr="000F2A87">
              <w:rPr>
                <w:rFonts w:cstheme="minorHAnsi"/>
                <w:sz w:val="21"/>
                <w:szCs w:val="21"/>
              </w:rPr>
              <w:br w:type="page"/>
            </w:r>
            <w:r w:rsidRPr="000F2A87">
              <w:rPr>
                <w:rFonts w:cstheme="minorHAnsi"/>
                <w:b w:val="0"/>
                <w:sz w:val="21"/>
                <w:szCs w:val="21"/>
              </w:rPr>
              <w:t>Działający na terenie gminy Środowiskowy Dom Samopomocy –  ośrodek pobytu dziennego dla osób dorosłych wymagających wsparcia, szczególnie niepełnosprawnych intelektualnie i psychicznie chorych</w:t>
            </w:r>
          </w:p>
        </w:tc>
        <w:tc>
          <w:tcPr>
            <w:tcW w:w="4542" w:type="dxa"/>
          </w:tcPr>
          <w:p w:rsidR="0085392D" w:rsidRPr="00D60732" w:rsidRDefault="0085392D"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b/>
                <w:sz w:val="21"/>
                <w:szCs w:val="21"/>
              </w:rPr>
            </w:pPr>
            <w:r w:rsidRPr="00D60732">
              <w:rPr>
                <w:rFonts w:cstheme="minorHAnsi"/>
                <w:sz w:val="21"/>
                <w:szCs w:val="21"/>
              </w:rPr>
              <w:t>Wzrost odsetka osób korzystających z pomocy społecznej</w:t>
            </w:r>
          </w:p>
        </w:tc>
      </w:tr>
      <w:tr w:rsidR="00F02291" w:rsidRPr="000F2A87"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00F02291" w:rsidRPr="000F2A87" w:rsidRDefault="00F02291" w:rsidP="00F56C08">
            <w:pPr>
              <w:spacing w:after="120"/>
              <w:jc w:val="both"/>
              <w:rPr>
                <w:rFonts w:cstheme="minorHAnsi"/>
                <w:b w:val="0"/>
                <w:sz w:val="21"/>
                <w:szCs w:val="21"/>
              </w:rPr>
            </w:pPr>
            <w:r w:rsidRPr="000F2A87">
              <w:rPr>
                <w:rFonts w:cstheme="minorHAnsi"/>
                <w:b w:val="0"/>
                <w:sz w:val="21"/>
                <w:szCs w:val="21"/>
              </w:rPr>
              <w:t>Dobra dostępność poradnictwa medycznego</w:t>
            </w:r>
          </w:p>
        </w:tc>
        <w:tc>
          <w:tcPr>
            <w:tcW w:w="4542" w:type="dxa"/>
          </w:tcPr>
          <w:p w:rsidR="00F02291" w:rsidRPr="000F2A87" w:rsidRDefault="00F02291" w:rsidP="00F56C08">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F2A87">
              <w:rPr>
                <w:rFonts w:cstheme="minorHAnsi"/>
                <w:sz w:val="21"/>
                <w:szCs w:val="21"/>
              </w:rPr>
              <w:t>Malejąca liczba uczniów w szkołach podstawowych i gimnazjalnych</w:t>
            </w:r>
          </w:p>
        </w:tc>
      </w:tr>
      <w:tr w:rsidR="00F02291" w:rsidRPr="000F2A87" w:rsidTr="00E80A71">
        <w:tc>
          <w:tcPr>
            <w:cnfStyle w:val="001000000000" w:firstRow="0" w:lastRow="0" w:firstColumn="1" w:lastColumn="0" w:oddVBand="0" w:evenVBand="0" w:oddHBand="0" w:evenHBand="0" w:firstRowFirstColumn="0" w:firstRowLastColumn="0" w:lastRowFirstColumn="0" w:lastRowLastColumn="0"/>
            <w:tcW w:w="4520" w:type="dxa"/>
          </w:tcPr>
          <w:p w:rsidR="00F02291" w:rsidRPr="000F2A87" w:rsidRDefault="00F02291" w:rsidP="00F56C08">
            <w:pPr>
              <w:spacing w:after="120"/>
              <w:jc w:val="both"/>
              <w:rPr>
                <w:rFonts w:cstheme="minorHAnsi"/>
                <w:b w:val="0"/>
                <w:sz w:val="21"/>
                <w:szCs w:val="21"/>
              </w:rPr>
            </w:pPr>
            <w:r w:rsidRPr="000F2A87">
              <w:rPr>
                <w:rFonts w:cstheme="minorHAnsi"/>
                <w:b w:val="0"/>
                <w:sz w:val="21"/>
                <w:szCs w:val="21"/>
              </w:rPr>
              <w:t xml:space="preserve">Funkcjonująca na terenie gminy sieć szkół i przedszkoli </w:t>
            </w:r>
          </w:p>
        </w:tc>
        <w:tc>
          <w:tcPr>
            <w:tcW w:w="4542" w:type="dxa"/>
          </w:tcPr>
          <w:p w:rsidR="00F02291" w:rsidRPr="000F2A87" w:rsidRDefault="00F02291"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F2A87">
              <w:rPr>
                <w:rFonts w:cstheme="minorHAnsi"/>
                <w:sz w:val="21"/>
                <w:szCs w:val="21"/>
              </w:rPr>
              <w:t>Brak oferty zagospodarowania czasu wolnego osób starszych</w:t>
            </w:r>
          </w:p>
        </w:tc>
      </w:tr>
      <w:tr w:rsidR="00F02291" w:rsidRPr="000F2A87"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00F02291" w:rsidRPr="000F2A87" w:rsidRDefault="00F02291" w:rsidP="00F56C08">
            <w:pPr>
              <w:spacing w:after="120"/>
              <w:jc w:val="both"/>
              <w:rPr>
                <w:rFonts w:cstheme="minorHAnsi"/>
                <w:b w:val="0"/>
                <w:sz w:val="21"/>
                <w:szCs w:val="21"/>
              </w:rPr>
            </w:pPr>
            <w:r w:rsidRPr="000F2A87">
              <w:rPr>
                <w:rFonts w:cstheme="minorHAnsi"/>
                <w:b w:val="0"/>
                <w:sz w:val="21"/>
                <w:szCs w:val="21"/>
              </w:rPr>
              <w:t>Zadowalający standard bazy oświatowej i wyposażenia</w:t>
            </w:r>
          </w:p>
        </w:tc>
        <w:tc>
          <w:tcPr>
            <w:tcW w:w="4542" w:type="dxa"/>
          </w:tcPr>
          <w:p w:rsidR="00F02291" w:rsidRPr="000F2A87" w:rsidRDefault="00F02291" w:rsidP="00F56C08">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F2A87">
              <w:rPr>
                <w:rFonts w:cstheme="minorHAnsi"/>
                <w:sz w:val="21"/>
                <w:szCs w:val="21"/>
              </w:rPr>
              <w:t>Starzenie się społe</w:t>
            </w:r>
            <w:r>
              <w:rPr>
                <w:rFonts w:cstheme="minorHAnsi"/>
                <w:sz w:val="21"/>
                <w:szCs w:val="21"/>
              </w:rPr>
              <w:t>czności trzeciego sektora, brak </w:t>
            </w:r>
            <w:r w:rsidRPr="000F2A87">
              <w:rPr>
                <w:rFonts w:cstheme="minorHAnsi"/>
                <w:sz w:val="21"/>
                <w:szCs w:val="21"/>
              </w:rPr>
              <w:t>zastępowalności liderów społecznych</w:t>
            </w:r>
          </w:p>
        </w:tc>
      </w:tr>
      <w:tr w:rsidR="00E80A71" w:rsidRPr="000F2A87" w:rsidTr="00E80A71">
        <w:tc>
          <w:tcPr>
            <w:cnfStyle w:val="001000000000" w:firstRow="0" w:lastRow="0" w:firstColumn="1" w:lastColumn="0" w:oddVBand="0" w:evenVBand="0" w:oddHBand="0" w:evenHBand="0" w:firstRowFirstColumn="0" w:firstRowLastColumn="0" w:lastRowFirstColumn="0" w:lastRowLastColumn="0"/>
            <w:tcW w:w="4520" w:type="dxa"/>
          </w:tcPr>
          <w:p w:rsidR="00E80A71" w:rsidRPr="000F2A87" w:rsidRDefault="00E80A71" w:rsidP="00F56C08">
            <w:pPr>
              <w:spacing w:after="120"/>
              <w:jc w:val="both"/>
              <w:rPr>
                <w:rFonts w:cstheme="minorHAnsi"/>
                <w:b w:val="0"/>
                <w:sz w:val="21"/>
                <w:szCs w:val="21"/>
              </w:rPr>
            </w:pPr>
            <w:r w:rsidRPr="000F2A87">
              <w:rPr>
                <w:rFonts w:cstheme="minorHAnsi"/>
                <w:b w:val="0"/>
                <w:sz w:val="21"/>
                <w:szCs w:val="21"/>
              </w:rPr>
              <w:t xml:space="preserve">Wysoki dostęp do oferty placówek bibliotecznych - funkcjonujące w </w:t>
            </w:r>
            <w:r>
              <w:rPr>
                <w:rFonts w:cstheme="minorHAnsi"/>
                <w:b w:val="0"/>
                <w:sz w:val="21"/>
                <w:szCs w:val="21"/>
              </w:rPr>
              <w:t>większości</w:t>
            </w:r>
            <w:r w:rsidRPr="000F2A87">
              <w:rPr>
                <w:rFonts w:cstheme="minorHAnsi"/>
                <w:b w:val="0"/>
                <w:sz w:val="21"/>
                <w:szCs w:val="21"/>
              </w:rPr>
              <w:t xml:space="preserve"> miejscowości biblioteki lub ich filie</w:t>
            </w:r>
          </w:p>
        </w:tc>
        <w:tc>
          <w:tcPr>
            <w:tcW w:w="4542" w:type="dxa"/>
          </w:tcPr>
          <w:p w:rsidR="00E80A71" w:rsidRPr="000F2A87" w:rsidRDefault="00E80A71"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F2A87">
              <w:rPr>
                <w:rFonts w:cstheme="minorHAnsi"/>
                <w:sz w:val="21"/>
                <w:szCs w:val="21"/>
              </w:rPr>
              <w:t>Niewystarczające zasoby lokalowe organizacji pozarządowych – brak przestrzeni na potrzeby bieżącej działalności i realizowanych projektów</w:t>
            </w:r>
          </w:p>
        </w:tc>
      </w:tr>
      <w:tr w:rsidR="00E80A71" w:rsidRPr="000F2A87"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00E80A71" w:rsidRPr="000F2A87" w:rsidRDefault="00E80A71" w:rsidP="00F56C08">
            <w:pPr>
              <w:spacing w:after="120"/>
              <w:jc w:val="both"/>
              <w:rPr>
                <w:rFonts w:cstheme="minorHAnsi"/>
                <w:b w:val="0"/>
                <w:sz w:val="21"/>
                <w:szCs w:val="21"/>
              </w:rPr>
            </w:pPr>
            <w:r w:rsidRPr="000F2A87">
              <w:rPr>
                <w:rFonts w:cstheme="minorHAnsi"/>
                <w:b w:val="0"/>
                <w:sz w:val="21"/>
                <w:szCs w:val="21"/>
              </w:rPr>
              <w:t>Miejsca integracji społecznej (świetlice wiejskie, remizy OSP) na terenie sołectw</w:t>
            </w:r>
          </w:p>
        </w:tc>
        <w:tc>
          <w:tcPr>
            <w:tcW w:w="4542" w:type="dxa"/>
          </w:tcPr>
          <w:p w:rsidR="00E80A71" w:rsidRPr="000F2A87" w:rsidRDefault="00E80A71" w:rsidP="00F56C08">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F2A87">
              <w:rPr>
                <w:rFonts w:cstheme="minorHAnsi"/>
                <w:sz w:val="21"/>
                <w:szCs w:val="21"/>
              </w:rPr>
              <w:t>Niewystarczające</w:t>
            </w:r>
            <w:r>
              <w:rPr>
                <w:rFonts w:cstheme="minorHAnsi"/>
                <w:sz w:val="21"/>
                <w:szCs w:val="21"/>
              </w:rPr>
              <w:t xml:space="preserve"> kompetencje i umiejętności w </w:t>
            </w:r>
            <w:r w:rsidRPr="000F2A87">
              <w:rPr>
                <w:rFonts w:cstheme="minorHAnsi"/>
                <w:sz w:val="21"/>
                <w:szCs w:val="21"/>
              </w:rPr>
              <w:t xml:space="preserve">zakresie </w:t>
            </w:r>
            <w:r>
              <w:rPr>
                <w:rFonts w:cstheme="minorHAnsi"/>
                <w:sz w:val="21"/>
                <w:szCs w:val="21"/>
              </w:rPr>
              <w:t>delegowania praw i obowiązków w </w:t>
            </w:r>
            <w:r w:rsidRPr="000F2A87">
              <w:rPr>
                <w:rFonts w:cstheme="minorHAnsi"/>
                <w:sz w:val="21"/>
                <w:szCs w:val="21"/>
              </w:rPr>
              <w:t>ramach organizacji pozarządowych</w:t>
            </w:r>
          </w:p>
        </w:tc>
      </w:tr>
      <w:tr w:rsidR="00E80A71" w:rsidRPr="000F2A87" w:rsidTr="00E80A71">
        <w:tc>
          <w:tcPr>
            <w:cnfStyle w:val="001000000000" w:firstRow="0" w:lastRow="0" w:firstColumn="1" w:lastColumn="0" w:oddVBand="0" w:evenVBand="0" w:oddHBand="0" w:evenHBand="0" w:firstRowFirstColumn="0" w:firstRowLastColumn="0" w:lastRowFirstColumn="0" w:lastRowLastColumn="0"/>
            <w:tcW w:w="4520" w:type="dxa"/>
          </w:tcPr>
          <w:p w:rsidR="00E80A71" w:rsidRPr="000F2A87" w:rsidRDefault="00E80A71" w:rsidP="00F56C08">
            <w:pPr>
              <w:spacing w:after="120"/>
              <w:jc w:val="both"/>
              <w:rPr>
                <w:rFonts w:cstheme="minorHAnsi"/>
                <w:b w:val="0"/>
                <w:sz w:val="21"/>
                <w:szCs w:val="21"/>
              </w:rPr>
            </w:pPr>
            <w:r w:rsidRPr="000F2A87">
              <w:rPr>
                <w:rFonts w:cstheme="minorHAnsi"/>
                <w:b w:val="0"/>
                <w:sz w:val="21"/>
                <w:szCs w:val="21"/>
              </w:rPr>
              <w:lastRenderedPageBreak/>
              <w:t xml:space="preserve">Dobrze rozwinięta baza i zaplecze rekreacyjno-sportowe na terenie miejscowości (place zabaw, boiska, </w:t>
            </w:r>
            <w:r>
              <w:rPr>
                <w:rFonts w:cstheme="minorHAnsi"/>
                <w:b w:val="0"/>
                <w:sz w:val="21"/>
                <w:szCs w:val="21"/>
              </w:rPr>
              <w:t xml:space="preserve">ośrodki sportowe, siłownie zewnętrzne </w:t>
            </w:r>
            <w:r w:rsidRPr="000F2A87">
              <w:rPr>
                <w:rFonts w:cstheme="minorHAnsi"/>
                <w:b w:val="0"/>
                <w:sz w:val="21"/>
                <w:szCs w:val="21"/>
              </w:rPr>
              <w:t>itp.)</w:t>
            </w:r>
          </w:p>
        </w:tc>
        <w:tc>
          <w:tcPr>
            <w:tcW w:w="4542" w:type="dxa"/>
          </w:tcPr>
          <w:p w:rsidR="00E80A71" w:rsidRPr="000F2A87" w:rsidRDefault="00E80A71"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F2A87">
              <w:rPr>
                <w:rFonts w:cstheme="minorHAnsi"/>
                <w:bCs/>
                <w:sz w:val="21"/>
                <w:szCs w:val="21"/>
              </w:rPr>
              <w:t>Malejąca liczba małżeństw oraz wskaźnik przyrostu naturalnego (uje</w:t>
            </w:r>
            <w:r>
              <w:rPr>
                <w:rFonts w:cstheme="minorHAnsi"/>
                <w:bCs/>
                <w:sz w:val="21"/>
                <w:szCs w:val="21"/>
              </w:rPr>
              <w:t>mny średni przyrost naturalny w </w:t>
            </w:r>
            <w:r w:rsidRPr="000F2A87">
              <w:rPr>
                <w:rFonts w:cstheme="minorHAnsi"/>
                <w:bCs/>
                <w:sz w:val="21"/>
                <w:szCs w:val="21"/>
              </w:rPr>
              <w:t>latach 2006-2013)</w:t>
            </w:r>
          </w:p>
        </w:tc>
      </w:tr>
      <w:tr w:rsidR="00E80A71" w:rsidRPr="000F2A87"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00E80A71" w:rsidRPr="000F2A87" w:rsidRDefault="00E80A71" w:rsidP="00F56C08">
            <w:pPr>
              <w:spacing w:after="120"/>
              <w:jc w:val="both"/>
              <w:rPr>
                <w:rFonts w:cstheme="minorHAnsi"/>
                <w:b w:val="0"/>
                <w:sz w:val="21"/>
                <w:szCs w:val="21"/>
              </w:rPr>
            </w:pPr>
            <w:r w:rsidRPr="000F2A87">
              <w:rPr>
                <w:rFonts w:cstheme="minorHAnsi"/>
                <w:b w:val="0"/>
                <w:sz w:val="21"/>
                <w:szCs w:val="21"/>
              </w:rPr>
              <w:t>Wysoki poziom zaangażowania społecznego, aktywnie działające organizacje pozarządowe (działalność oświatowa, kulturowa, sportowa, pomoc społeczna i rynek pracy), w tym Ochotnicze Straże Pożarne i Koła Gospodyń Wiejskich</w:t>
            </w:r>
          </w:p>
        </w:tc>
        <w:tc>
          <w:tcPr>
            <w:tcW w:w="4542" w:type="dxa"/>
          </w:tcPr>
          <w:p w:rsidR="00E80A71" w:rsidRPr="000F2A87" w:rsidRDefault="00E80A71" w:rsidP="00F56C08">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E80A71" w:rsidRPr="000F2A87" w:rsidTr="00E80A71">
        <w:tc>
          <w:tcPr>
            <w:cnfStyle w:val="001000000000" w:firstRow="0" w:lastRow="0" w:firstColumn="1" w:lastColumn="0" w:oddVBand="0" w:evenVBand="0" w:oddHBand="0" w:evenHBand="0" w:firstRowFirstColumn="0" w:firstRowLastColumn="0" w:lastRowFirstColumn="0" w:lastRowLastColumn="0"/>
            <w:tcW w:w="4520" w:type="dxa"/>
          </w:tcPr>
          <w:p w:rsidR="00E80A71" w:rsidRPr="000F2A87" w:rsidRDefault="00E80A71" w:rsidP="00F56C08">
            <w:pPr>
              <w:spacing w:after="120"/>
              <w:jc w:val="both"/>
              <w:rPr>
                <w:rFonts w:cstheme="minorHAnsi"/>
                <w:b w:val="0"/>
                <w:sz w:val="21"/>
                <w:szCs w:val="21"/>
              </w:rPr>
            </w:pPr>
            <w:r w:rsidRPr="000F2A87">
              <w:rPr>
                <w:rFonts w:cstheme="minorHAnsi"/>
                <w:b w:val="0"/>
                <w:sz w:val="21"/>
                <w:szCs w:val="21"/>
              </w:rPr>
              <w:t>Działalność Lokalnej Grupy Działania Partnerstwo Na Jurze</w:t>
            </w:r>
          </w:p>
        </w:tc>
        <w:tc>
          <w:tcPr>
            <w:tcW w:w="4542" w:type="dxa"/>
          </w:tcPr>
          <w:p w:rsidR="00E80A71" w:rsidRPr="000F2A87" w:rsidRDefault="00E80A71"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E80A71" w:rsidRPr="000F2A87" w:rsidTr="00E8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00E80A71" w:rsidRPr="000F2A87" w:rsidRDefault="00E80A71" w:rsidP="00F56C08">
            <w:pPr>
              <w:spacing w:after="120"/>
              <w:jc w:val="both"/>
              <w:rPr>
                <w:rFonts w:cstheme="minorHAnsi"/>
                <w:b w:val="0"/>
                <w:sz w:val="21"/>
                <w:szCs w:val="21"/>
              </w:rPr>
            </w:pPr>
            <w:r w:rsidRPr="000F2A87">
              <w:rPr>
                <w:rFonts w:cstheme="minorHAnsi"/>
                <w:b w:val="0"/>
                <w:sz w:val="21"/>
                <w:szCs w:val="21"/>
              </w:rPr>
              <w:t>Funkcjonujące  na terenie gminy rodziny wielodzietne</w:t>
            </w:r>
            <w:r>
              <w:rPr>
                <w:rFonts w:cstheme="minorHAnsi"/>
                <w:b w:val="0"/>
                <w:sz w:val="21"/>
                <w:szCs w:val="21"/>
              </w:rPr>
              <w:t xml:space="preserve"> i wielopokoleniowe</w:t>
            </w:r>
            <w:r w:rsidRPr="000F2A87">
              <w:rPr>
                <w:rFonts w:cstheme="minorHAnsi"/>
                <w:b w:val="0"/>
                <w:sz w:val="21"/>
                <w:szCs w:val="21"/>
              </w:rPr>
              <w:t xml:space="preserve"> – jako ostoja wartości, promocja macierzyństwa i rodzicielstwa</w:t>
            </w:r>
          </w:p>
        </w:tc>
        <w:tc>
          <w:tcPr>
            <w:tcW w:w="4542" w:type="dxa"/>
          </w:tcPr>
          <w:p w:rsidR="00E80A71" w:rsidRPr="000F2A87" w:rsidRDefault="00E80A71" w:rsidP="00F56C08">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E80A71" w:rsidRPr="000F2A87" w:rsidTr="00E80A71">
        <w:tc>
          <w:tcPr>
            <w:cnfStyle w:val="001000000000" w:firstRow="0" w:lastRow="0" w:firstColumn="1" w:lastColumn="0" w:oddVBand="0" w:evenVBand="0" w:oddHBand="0" w:evenHBand="0" w:firstRowFirstColumn="0" w:firstRowLastColumn="0" w:lastRowFirstColumn="0" w:lastRowLastColumn="0"/>
            <w:tcW w:w="4520" w:type="dxa"/>
          </w:tcPr>
          <w:p w:rsidR="00E80A71" w:rsidRPr="000F2A87" w:rsidRDefault="00E80A71" w:rsidP="00F56C08">
            <w:pPr>
              <w:spacing w:after="120"/>
              <w:jc w:val="both"/>
              <w:rPr>
                <w:rFonts w:cstheme="minorHAnsi"/>
                <w:b w:val="0"/>
                <w:sz w:val="21"/>
                <w:szCs w:val="21"/>
              </w:rPr>
            </w:pPr>
            <w:r w:rsidRPr="000F2A87">
              <w:rPr>
                <w:rFonts w:cstheme="minorHAnsi"/>
                <w:b w:val="0"/>
                <w:sz w:val="21"/>
                <w:szCs w:val="21"/>
              </w:rPr>
              <w:t>Wysoki potencjał osadniczy gminy, udokumentowany wysokim saldem migracji</w:t>
            </w:r>
          </w:p>
        </w:tc>
        <w:tc>
          <w:tcPr>
            <w:tcW w:w="4542" w:type="dxa"/>
          </w:tcPr>
          <w:p w:rsidR="00E80A71" w:rsidRPr="000F2A87" w:rsidRDefault="00E80A71" w:rsidP="00F56C08">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rPr>
            </w:pPr>
          </w:p>
        </w:tc>
      </w:tr>
    </w:tbl>
    <w:p w:rsidR="0085392D" w:rsidRDefault="0085392D" w:rsidP="00F56C08">
      <w:pPr>
        <w:spacing w:line="240" w:lineRule="auto"/>
        <w:jc w:val="both"/>
      </w:pPr>
    </w:p>
    <w:p w:rsidR="0085392D" w:rsidRDefault="0085392D" w:rsidP="00F56C08">
      <w:pPr>
        <w:spacing w:line="240" w:lineRule="auto"/>
        <w:jc w:val="both"/>
      </w:pPr>
    </w:p>
    <w:tbl>
      <w:tblPr>
        <w:tblStyle w:val="Tabelasiatki4akcent5"/>
        <w:tblW w:w="0" w:type="auto"/>
        <w:tblLook w:val="04A0" w:firstRow="1" w:lastRow="0" w:firstColumn="1" w:lastColumn="0" w:noHBand="0" w:noVBand="1"/>
      </w:tblPr>
      <w:tblGrid>
        <w:gridCol w:w="4536"/>
        <w:gridCol w:w="4526"/>
      </w:tblGrid>
      <w:tr w:rsidR="0085392D" w:rsidRPr="0085392D" w:rsidTr="00355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85392D" w:rsidRPr="0085392D" w:rsidRDefault="0085392D" w:rsidP="00F56C08">
            <w:pPr>
              <w:spacing w:after="200"/>
              <w:jc w:val="center"/>
              <w:rPr>
                <w:rFonts w:ascii="Calibri" w:eastAsia="Times New Roman" w:hAnsi="Calibri" w:cs="Calibri"/>
                <w:color w:val="FFFFFF"/>
                <w:sz w:val="12"/>
                <w:szCs w:val="12"/>
                <w:lang w:eastAsia="pl-PL"/>
              </w:rPr>
            </w:pPr>
          </w:p>
          <w:p w:rsidR="0085392D" w:rsidRPr="0085392D" w:rsidRDefault="0085392D" w:rsidP="00F56C08">
            <w:pPr>
              <w:spacing w:after="200"/>
              <w:jc w:val="center"/>
              <w:rPr>
                <w:rFonts w:ascii="Calibri" w:eastAsia="Times New Roman" w:hAnsi="Calibri" w:cs="Calibri"/>
                <w:color w:val="FFFFFF"/>
                <w:sz w:val="21"/>
                <w:szCs w:val="21"/>
                <w:lang w:eastAsia="pl-PL"/>
              </w:rPr>
            </w:pPr>
            <w:r w:rsidRPr="0085392D">
              <w:rPr>
                <w:rFonts w:ascii="Calibri" w:eastAsia="Times New Roman" w:hAnsi="Calibri" w:cs="Calibri"/>
                <w:color w:val="FFFFFF"/>
                <w:sz w:val="21"/>
                <w:szCs w:val="21"/>
                <w:lang w:eastAsia="pl-PL"/>
              </w:rPr>
              <w:t>SZANSE</w:t>
            </w:r>
          </w:p>
          <w:p w:rsidR="0085392D" w:rsidRPr="0085392D" w:rsidRDefault="0085392D" w:rsidP="00F56C08">
            <w:pPr>
              <w:spacing w:after="200"/>
              <w:jc w:val="center"/>
              <w:rPr>
                <w:rFonts w:ascii="Calibri" w:eastAsia="Times New Roman" w:hAnsi="Calibri" w:cs="Calibri"/>
                <w:color w:val="FFFFFF"/>
                <w:sz w:val="12"/>
                <w:szCs w:val="12"/>
                <w:lang w:eastAsia="pl-PL"/>
              </w:rPr>
            </w:pPr>
          </w:p>
        </w:tc>
        <w:tc>
          <w:tcPr>
            <w:tcW w:w="4526" w:type="dxa"/>
          </w:tcPr>
          <w:p w:rsidR="0085392D" w:rsidRPr="0085392D" w:rsidRDefault="0085392D" w:rsidP="00F56C08">
            <w:pPr>
              <w:spacing w:after="20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2"/>
                <w:szCs w:val="12"/>
                <w:lang w:eastAsia="pl-PL"/>
              </w:rPr>
            </w:pPr>
          </w:p>
          <w:p w:rsidR="0085392D" w:rsidRPr="0085392D" w:rsidRDefault="0085392D" w:rsidP="00F56C08">
            <w:pPr>
              <w:spacing w:after="20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1"/>
                <w:szCs w:val="21"/>
                <w:lang w:eastAsia="pl-PL"/>
              </w:rPr>
            </w:pPr>
            <w:r w:rsidRPr="0085392D">
              <w:rPr>
                <w:rFonts w:ascii="Calibri" w:eastAsia="Times New Roman" w:hAnsi="Calibri" w:cs="Calibri"/>
                <w:color w:val="FFFFFF"/>
                <w:sz w:val="21"/>
                <w:szCs w:val="21"/>
                <w:lang w:eastAsia="pl-PL"/>
              </w:rPr>
              <w:t>ZAGROŻENIA</w:t>
            </w:r>
          </w:p>
          <w:p w:rsidR="0085392D" w:rsidRPr="0085392D" w:rsidRDefault="0085392D" w:rsidP="00F56C08">
            <w:pPr>
              <w:spacing w:after="20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2"/>
                <w:szCs w:val="12"/>
                <w:lang w:eastAsia="pl-PL"/>
              </w:rPr>
            </w:pPr>
          </w:p>
        </w:tc>
      </w:tr>
      <w:tr w:rsidR="0085392D" w:rsidRPr="0085392D" w:rsidTr="0035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85392D" w:rsidRPr="0085392D" w:rsidRDefault="0085392D"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Dostępność zewnętrznych źródeł finansowania, w tym m.in. nowa perspektywa finansowa Unii Europejskiej na lata 2014-2020</w:t>
            </w:r>
          </w:p>
        </w:tc>
        <w:tc>
          <w:tcPr>
            <w:tcW w:w="4526" w:type="dxa"/>
          </w:tcPr>
          <w:p w:rsidR="0085392D" w:rsidRPr="0085392D" w:rsidRDefault="0085392D" w:rsidP="00F56C08">
            <w:pPr>
              <w:spacing w:after="20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1"/>
                <w:szCs w:val="21"/>
                <w:lang w:eastAsia="pl-PL"/>
              </w:rPr>
            </w:pPr>
            <w:r w:rsidRPr="0085392D">
              <w:rPr>
                <w:rFonts w:ascii="Calibri" w:eastAsia="Times New Roman" w:hAnsi="Calibri" w:cs="Calibri"/>
                <w:sz w:val="21"/>
                <w:szCs w:val="21"/>
                <w:lang w:eastAsia="pl-PL"/>
              </w:rPr>
              <w:t>Nowe zasady dystrybucji i wykorzystywania środków unijnych, utrudniające dostęp mniejszym ośrodkom</w:t>
            </w:r>
          </w:p>
        </w:tc>
      </w:tr>
      <w:tr w:rsidR="0085392D" w:rsidRPr="0085392D" w:rsidTr="0035524F">
        <w:tc>
          <w:tcPr>
            <w:cnfStyle w:val="001000000000" w:firstRow="0" w:lastRow="0" w:firstColumn="1" w:lastColumn="0" w:oddVBand="0" w:evenVBand="0" w:oddHBand="0" w:evenHBand="0" w:firstRowFirstColumn="0" w:firstRowLastColumn="0" w:lastRowFirstColumn="0" w:lastRowLastColumn="0"/>
            <w:tcW w:w="4536" w:type="dxa"/>
          </w:tcPr>
          <w:p w:rsidR="0085392D" w:rsidRPr="0085392D" w:rsidRDefault="0085392D"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Rozwój współpracy terytorialnej, międzysektorowej i międzyorganizacyjnej</w:t>
            </w:r>
          </w:p>
        </w:tc>
        <w:tc>
          <w:tcPr>
            <w:tcW w:w="4526" w:type="dxa"/>
          </w:tcPr>
          <w:p w:rsidR="0085392D" w:rsidRPr="0085392D" w:rsidRDefault="003E7E95" w:rsidP="00F56C08">
            <w:pPr>
              <w:spacing w:after="20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pl-PL"/>
              </w:rPr>
            </w:pPr>
            <w:r w:rsidRPr="0085392D">
              <w:rPr>
                <w:rFonts w:ascii="Calibri" w:eastAsia="Times New Roman" w:hAnsi="Calibri" w:cs="Calibri"/>
                <w:sz w:val="21"/>
                <w:szCs w:val="21"/>
                <w:lang w:eastAsia="pl-PL"/>
              </w:rPr>
              <w:t>Problem rozdrobnienia i własności gruntów</w:t>
            </w:r>
          </w:p>
        </w:tc>
      </w:tr>
      <w:tr w:rsidR="0085392D" w:rsidRPr="0085392D" w:rsidTr="0035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85392D" w:rsidRPr="0085392D" w:rsidRDefault="0085392D"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Doskonalenie wewnętrznej i zewnętrznej dostępności komunikacyjnej gminy</w:t>
            </w:r>
          </w:p>
        </w:tc>
        <w:tc>
          <w:tcPr>
            <w:tcW w:w="4526" w:type="dxa"/>
          </w:tcPr>
          <w:p w:rsidR="0085392D" w:rsidRPr="0085392D" w:rsidRDefault="003E7E95" w:rsidP="00F56C08">
            <w:pPr>
              <w:spacing w:after="20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1"/>
                <w:szCs w:val="21"/>
                <w:lang w:eastAsia="pl-PL"/>
              </w:rPr>
            </w:pPr>
            <w:r w:rsidRPr="0085392D">
              <w:rPr>
                <w:rFonts w:ascii="Calibri" w:eastAsia="Times New Roman" w:hAnsi="Calibri" w:cs="Calibri"/>
                <w:sz w:val="21"/>
                <w:szCs w:val="21"/>
                <w:lang w:eastAsia="pl-PL"/>
              </w:rPr>
              <w:t>Niewłaściwe przygotowanie zawodowe młodych ludzi, wiedza i umiejętności nieadekwatne do potrzeb pracodawców i rynku pracy</w:t>
            </w:r>
          </w:p>
        </w:tc>
      </w:tr>
      <w:tr w:rsidR="0085392D" w:rsidRPr="0085392D" w:rsidTr="0035524F">
        <w:tc>
          <w:tcPr>
            <w:cnfStyle w:val="001000000000" w:firstRow="0" w:lastRow="0" w:firstColumn="1" w:lastColumn="0" w:oddVBand="0" w:evenVBand="0" w:oddHBand="0" w:evenHBand="0" w:firstRowFirstColumn="0" w:firstRowLastColumn="0" w:lastRowFirstColumn="0" w:lastRowLastColumn="0"/>
            <w:tcW w:w="4536" w:type="dxa"/>
          </w:tcPr>
          <w:p w:rsidR="0085392D" w:rsidRPr="0085392D" w:rsidRDefault="0085392D"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Ważny węzeł kolejowy w Trzebini (pod kątem rozwoju transportu zintegrowanego i kolei aglomeracyjnej)</w:t>
            </w:r>
          </w:p>
        </w:tc>
        <w:tc>
          <w:tcPr>
            <w:tcW w:w="4526" w:type="dxa"/>
          </w:tcPr>
          <w:p w:rsidR="0085392D" w:rsidRPr="0085392D" w:rsidRDefault="003E7E95" w:rsidP="00F56C08">
            <w:pPr>
              <w:spacing w:after="20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pl-PL"/>
              </w:rPr>
            </w:pPr>
            <w:r w:rsidRPr="0085392D">
              <w:rPr>
                <w:rFonts w:ascii="Calibri" w:eastAsia="Times New Roman" w:hAnsi="Calibri" w:cs="Calibri"/>
                <w:sz w:val="21"/>
                <w:szCs w:val="21"/>
                <w:lang w:eastAsia="pl-PL"/>
              </w:rPr>
              <w:t>Duży fiskalizm państwa – wysokie stawki podatkowe, wysokie koszty pracy, rozwój „szarej strefy”</w:t>
            </w:r>
          </w:p>
        </w:tc>
      </w:tr>
      <w:tr w:rsidR="0035524F" w:rsidRPr="0085392D" w:rsidTr="0035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524F" w:rsidRPr="0085392D" w:rsidRDefault="0035524F"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 xml:space="preserve">Tworzenie i uzbrajanie zwartych terenów pod działalność gospodarczą </w:t>
            </w:r>
            <w:r>
              <w:rPr>
                <w:rFonts w:ascii="Calibri" w:eastAsia="Times New Roman" w:hAnsi="Calibri" w:cs="Calibri"/>
                <w:b w:val="0"/>
                <w:sz w:val="21"/>
                <w:szCs w:val="21"/>
                <w:lang w:eastAsia="pl-PL"/>
              </w:rPr>
              <w:t>–</w:t>
            </w:r>
            <w:r w:rsidRPr="0085392D">
              <w:rPr>
                <w:rFonts w:ascii="Calibri" w:eastAsia="Times New Roman" w:hAnsi="Calibri" w:cs="Calibri"/>
                <w:b w:val="0"/>
                <w:sz w:val="21"/>
                <w:szCs w:val="21"/>
                <w:lang w:eastAsia="pl-PL"/>
              </w:rPr>
              <w:t xml:space="preserve"> </w:t>
            </w:r>
            <w:r>
              <w:rPr>
                <w:rFonts w:ascii="Calibri" w:eastAsia="Times New Roman" w:hAnsi="Calibri" w:cs="Calibri"/>
                <w:b w:val="0"/>
                <w:sz w:val="21"/>
                <w:szCs w:val="21"/>
                <w:lang w:eastAsia="pl-PL"/>
              </w:rPr>
              <w:t>możliwość utworzenia terenów inwestycyjnych</w:t>
            </w:r>
            <w:r w:rsidRPr="0085392D">
              <w:rPr>
                <w:rFonts w:ascii="Calibri" w:eastAsia="Times New Roman" w:hAnsi="Calibri" w:cs="Calibri"/>
                <w:b w:val="0"/>
                <w:sz w:val="21"/>
                <w:szCs w:val="21"/>
                <w:lang w:eastAsia="pl-PL"/>
              </w:rPr>
              <w:t xml:space="preserve"> (dostępność terenu o znacznej powierzchni, realizacja inwestycji dotyczącej budowy obwodnicy)</w:t>
            </w:r>
          </w:p>
        </w:tc>
        <w:tc>
          <w:tcPr>
            <w:tcW w:w="4526" w:type="dxa"/>
          </w:tcPr>
          <w:p w:rsidR="0035524F" w:rsidRPr="0085392D" w:rsidRDefault="0035524F" w:rsidP="00F56C08">
            <w:pPr>
              <w:spacing w:after="20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1"/>
                <w:szCs w:val="21"/>
                <w:lang w:eastAsia="pl-PL"/>
              </w:rPr>
            </w:pPr>
            <w:r w:rsidRPr="0085392D">
              <w:rPr>
                <w:rFonts w:ascii="Calibri" w:eastAsia="Times New Roman" w:hAnsi="Calibri" w:cs="Calibri"/>
                <w:sz w:val="21"/>
                <w:szCs w:val="21"/>
                <w:lang w:eastAsia="pl-PL"/>
              </w:rPr>
              <w:t>Postępujący proces starzenia się społeczeństwa</w:t>
            </w:r>
          </w:p>
        </w:tc>
      </w:tr>
      <w:tr w:rsidR="0035524F" w:rsidRPr="0085392D" w:rsidTr="0035524F">
        <w:tc>
          <w:tcPr>
            <w:cnfStyle w:val="001000000000" w:firstRow="0" w:lastRow="0" w:firstColumn="1" w:lastColumn="0" w:oddVBand="0" w:evenVBand="0" w:oddHBand="0" w:evenHBand="0" w:firstRowFirstColumn="0" w:firstRowLastColumn="0" w:lastRowFirstColumn="0" w:lastRowLastColumn="0"/>
            <w:tcW w:w="4536" w:type="dxa"/>
          </w:tcPr>
          <w:p w:rsidR="0035524F" w:rsidRPr="0085392D" w:rsidRDefault="0035524F"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Wdrożenie koncepcji srebrnej gospodarki w skali całego regionu (usługi na rzecz osób starszych)</w:t>
            </w:r>
          </w:p>
        </w:tc>
        <w:tc>
          <w:tcPr>
            <w:tcW w:w="4526" w:type="dxa"/>
          </w:tcPr>
          <w:p w:rsidR="0035524F" w:rsidRPr="0085392D" w:rsidRDefault="0035524F" w:rsidP="00F56C08">
            <w:pPr>
              <w:spacing w:after="20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pl-PL"/>
              </w:rPr>
            </w:pPr>
            <w:r w:rsidRPr="0085392D">
              <w:rPr>
                <w:rFonts w:ascii="Calibri" w:eastAsia="Times New Roman" w:hAnsi="Calibri" w:cs="Calibri"/>
                <w:sz w:val="21"/>
                <w:szCs w:val="21"/>
                <w:lang w:eastAsia="pl-PL"/>
              </w:rPr>
              <w:t xml:space="preserve">Roszczeniowość </w:t>
            </w:r>
            <w:r>
              <w:rPr>
                <w:rFonts w:ascii="Calibri" w:eastAsia="Times New Roman" w:hAnsi="Calibri" w:cs="Calibri"/>
                <w:sz w:val="21"/>
                <w:szCs w:val="21"/>
                <w:lang w:eastAsia="pl-PL"/>
              </w:rPr>
              <w:t>społeczeństwa</w:t>
            </w:r>
            <w:r w:rsidRPr="0085392D">
              <w:rPr>
                <w:rFonts w:ascii="Calibri" w:eastAsia="Times New Roman" w:hAnsi="Calibri" w:cs="Calibri"/>
                <w:sz w:val="21"/>
                <w:szCs w:val="21"/>
                <w:lang w:eastAsia="pl-PL"/>
              </w:rPr>
              <w:t xml:space="preserve">, mała aktywność </w:t>
            </w:r>
            <w:r>
              <w:rPr>
                <w:rFonts w:ascii="Calibri" w:eastAsia="Times New Roman" w:hAnsi="Calibri" w:cs="Calibri"/>
                <w:sz w:val="21"/>
                <w:szCs w:val="21"/>
                <w:lang w:eastAsia="pl-PL"/>
              </w:rPr>
              <w:t xml:space="preserve">              </w:t>
            </w:r>
            <w:r w:rsidRPr="0085392D">
              <w:rPr>
                <w:rFonts w:ascii="Calibri" w:eastAsia="Times New Roman" w:hAnsi="Calibri" w:cs="Calibri"/>
                <w:sz w:val="21"/>
                <w:szCs w:val="21"/>
                <w:lang w:eastAsia="pl-PL"/>
              </w:rPr>
              <w:t>i zaangażowanie społeczne</w:t>
            </w:r>
          </w:p>
        </w:tc>
      </w:tr>
      <w:tr w:rsidR="0035524F" w:rsidRPr="0085392D" w:rsidTr="0035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524F" w:rsidRPr="0085392D" w:rsidRDefault="0035524F" w:rsidP="00F56C08">
            <w:pPr>
              <w:spacing w:after="200"/>
              <w:jc w:val="both"/>
              <w:rPr>
                <w:rFonts w:ascii="Calibri" w:eastAsia="Times New Roman" w:hAnsi="Calibri" w:cs="Calibri"/>
                <w:b w:val="0"/>
                <w:sz w:val="21"/>
                <w:szCs w:val="21"/>
                <w:lang w:eastAsia="pl-PL"/>
              </w:rPr>
            </w:pPr>
            <w:bookmarkStart w:id="68" w:name="OLE_LINK12"/>
            <w:bookmarkStart w:id="69" w:name="OLE_LINK13"/>
            <w:r w:rsidRPr="0085392D">
              <w:rPr>
                <w:rFonts w:ascii="Calibri" w:eastAsia="Times New Roman" w:hAnsi="Calibri" w:cs="Calibri"/>
                <w:b w:val="0"/>
                <w:sz w:val="21"/>
                <w:szCs w:val="21"/>
                <w:lang w:eastAsia="pl-PL"/>
              </w:rPr>
              <w:t>Włączenie zasobów przyrodniczo-kulturowych w obieg społeczno-gospodarczy, w szczególności na potrzeby rozwoju oferty czasu wolnego</w:t>
            </w:r>
            <w:bookmarkEnd w:id="68"/>
            <w:bookmarkEnd w:id="69"/>
          </w:p>
        </w:tc>
        <w:tc>
          <w:tcPr>
            <w:tcW w:w="4526" w:type="dxa"/>
          </w:tcPr>
          <w:p w:rsidR="0035524F" w:rsidRPr="0085392D" w:rsidRDefault="0035524F" w:rsidP="00F56C08">
            <w:pPr>
              <w:spacing w:after="20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1"/>
                <w:szCs w:val="21"/>
                <w:lang w:eastAsia="pl-PL"/>
              </w:rPr>
            </w:pPr>
            <w:r w:rsidRPr="0085392D">
              <w:rPr>
                <w:rFonts w:ascii="Calibri" w:eastAsia="Times New Roman" w:hAnsi="Calibri" w:cs="Calibri"/>
                <w:sz w:val="21"/>
                <w:szCs w:val="21"/>
                <w:lang w:eastAsia="pl-PL"/>
              </w:rPr>
              <w:t>Roszczeniowość osób korzystających z systemu pomocy społecznej</w:t>
            </w:r>
          </w:p>
        </w:tc>
      </w:tr>
      <w:tr w:rsidR="0035524F" w:rsidRPr="0085392D" w:rsidTr="0035524F">
        <w:tc>
          <w:tcPr>
            <w:cnfStyle w:val="001000000000" w:firstRow="0" w:lastRow="0" w:firstColumn="1" w:lastColumn="0" w:oddVBand="0" w:evenVBand="0" w:oddHBand="0" w:evenHBand="0" w:firstRowFirstColumn="0" w:firstRowLastColumn="0" w:lastRowFirstColumn="0" w:lastRowLastColumn="0"/>
            <w:tcW w:w="4536" w:type="dxa"/>
          </w:tcPr>
          <w:p w:rsidR="0035524F" w:rsidRPr="0035524F" w:rsidRDefault="0035524F" w:rsidP="00F56C08">
            <w:pPr>
              <w:spacing w:after="200"/>
              <w:jc w:val="both"/>
              <w:rPr>
                <w:rFonts w:ascii="Calibri" w:eastAsia="Times New Roman" w:hAnsi="Calibri" w:cs="Calibri"/>
                <w:b w:val="0"/>
                <w:sz w:val="21"/>
                <w:szCs w:val="21"/>
                <w:lang w:eastAsia="pl-PL"/>
              </w:rPr>
            </w:pPr>
            <w:r w:rsidRPr="0035524F">
              <w:rPr>
                <w:rFonts w:ascii="Calibri" w:eastAsia="Times New Roman" w:hAnsi="Calibri" w:cs="Calibri"/>
                <w:b w:val="0"/>
                <w:sz w:val="21"/>
                <w:szCs w:val="21"/>
                <w:lang w:eastAsia="pl-PL"/>
              </w:rPr>
              <w:lastRenderedPageBreak/>
              <w:t>Możliwość utworzenia przebiegających przez gminę specjalnie oznak</w:t>
            </w:r>
            <w:r>
              <w:rPr>
                <w:rFonts w:ascii="Calibri" w:eastAsia="Times New Roman" w:hAnsi="Calibri" w:cs="Calibri"/>
                <w:b w:val="0"/>
                <w:sz w:val="21"/>
                <w:szCs w:val="21"/>
                <w:lang w:eastAsia="pl-PL"/>
              </w:rPr>
              <w:t xml:space="preserve">owanych ścieżek dydaktycznych z </w:t>
            </w:r>
            <w:r w:rsidRPr="0035524F">
              <w:rPr>
                <w:rFonts w:ascii="Calibri" w:eastAsia="Times New Roman" w:hAnsi="Calibri" w:cs="Calibri"/>
                <w:b w:val="0"/>
                <w:sz w:val="21"/>
                <w:szCs w:val="21"/>
                <w:lang w:eastAsia="pl-PL"/>
              </w:rPr>
              <w:t>bogactwem elementów historycznych, prz</w:t>
            </w:r>
            <w:r>
              <w:rPr>
                <w:rFonts w:ascii="Calibri" w:eastAsia="Times New Roman" w:hAnsi="Calibri" w:cs="Calibri"/>
                <w:b w:val="0"/>
                <w:sz w:val="21"/>
                <w:szCs w:val="21"/>
                <w:lang w:eastAsia="pl-PL"/>
              </w:rPr>
              <w:t>yrodniczych i krajobrazowych, a </w:t>
            </w:r>
            <w:r w:rsidRPr="0035524F">
              <w:rPr>
                <w:rFonts w:ascii="Calibri" w:eastAsia="Times New Roman" w:hAnsi="Calibri" w:cs="Calibri"/>
                <w:b w:val="0"/>
                <w:sz w:val="21"/>
                <w:szCs w:val="21"/>
                <w:lang w:eastAsia="pl-PL"/>
              </w:rPr>
              <w:t>także szlaków turystycznych</w:t>
            </w:r>
          </w:p>
        </w:tc>
        <w:tc>
          <w:tcPr>
            <w:tcW w:w="4526" w:type="dxa"/>
          </w:tcPr>
          <w:p w:rsidR="0035524F" w:rsidRPr="0035524F" w:rsidRDefault="0035524F" w:rsidP="00F56C08">
            <w:pPr>
              <w:spacing w:after="20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1"/>
                <w:szCs w:val="21"/>
                <w:lang w:eastAsia="pl-PL"/>
              </w:rPr>
            </w:pPr>
            <w:r w:rsidRPr="0035524F">
              <w:rPr>
                <w:rFonts w:ascii="Calibri" w:eastAsia="Times New Roman" w:hAnsi="Calibri" w:cs="Calibri"/>
                <w:bCs/>
                <w:sz w:val="21"/>
                <w:szCs w:val="21"/>
                <w:lang w:eastAsia="pl-PL"/>
              </w:rPr>
              <w:t>Działalność rolnicza i gospodarcza wpływająca negatywnie na życie mieszkańców</w:t>
            </w:r>
            <w:r>
              <w:rPr>
                <w:rFonts w:ascii="Calibri" w:eastAsia="Times New Roman" w:hAnsi="Calibri" w:cs="Calibri"/>
                <w:bCs/>
                <w:sz w:val="21"/>
                <w:szCs w:val="21"/>
                <w:lang w:eastAsia="pl-PL"/>
              </w:rPr>
              <w:t>,</w:t>
            </w:r>
            <w:r>
              <w:rPr>
                <w:rFonts w:ascii="Calibri" w:eastAsia="Times New Roman" w:hAnsi="Calibri" w:cs="Calibri"/>
                <w:bCs/>
                <w:sz w:val="21"/>
                <w:szCs w:val="21"/>
                <w:lang w:eastAsia="pl-PL"/>
              </w:rPr>
              <w:br/>
            </w:r>
            <w:r w:rsidRPr="0035524F">
              <w:rPr>
                <w:rFonts w:ascii="Calibri" w:eastAsia="Times New Roman" w:hAnsi="Calibri" w:cs="Calibri"/>
                <w:bCs/>
                <w:sz w:val="21"/>
                <w:szCs w:val="21"/>
                <w:lang w:eastAsia="pl-PL"/>
              </w:rPr>
              <w:t>np. kompostownia w Chrzanowie, problem  nawożenia w Mętkowie</w:t>
            </w:r>
          </w:p>
        </w:tc>
      </w:tr>
      <w:tr w:rsidR="0035524F" w:rsidRPr="0085392D" w:rsidTr="0035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524F" w:rsidRPr="0085392D" w:rsidRDefault="0035524F"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Dogodna lokalizacja względem sąsiednich atrakcji turystycznych i kulturowych (m.in. Wadowice, Oświęcim, Kraków, Zator, itp.) - w kontekście organizacji wspólnej oferty czasu wolnego</w:t>
            </w:r>
          </w:p>
        </w:tc>
        <w:tc>
          <w:tcPr>
            <w:tcW w:w="4526" w:type="dxa"/>
          </w:tcPr>
          <w:p w:rsidR="0035524F" w:rsidRPr="0085392D" w:rsidRDefault="0035524F" w:rsidP="00F56C08">
            <w:pPr>
              <w:spacing w:after="20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1"/>
                <w:szCs w:val="21"/>
                <w:lang w:eastAsia="pl-PL"/>
              </w:rPr>
            </w:pPr>
            <w:r w:rsidRPr="0085392D">
              <w:rPr>
                <w:rFonts w:ascii="Calibri" w:eastAsia="Times New Roman" w:hAnsi="Calibri" w:cs="Calibri"/>
                <w:bCs/>
                <w:sz w:val="21"/>
                <w:szCs w:val="21"/>
                <w:lang w:eastAsia="pl-PL"/>
              </w:rPr>
              <w:t>Niski poziom zaangażowania społecznego wśród dzieci i młodzieży</w:t>
            </w:r>
          </w:p>
        </w:tc>
      </w:tr>
      <w:tr w:rsidR="0035524F" w:rsidRPr="0085392D" w:rsidTr="0035524F">
        <w:tc>
          <w:tcPr>
            <w:cnfStyle w:val="001000000000" w:firstRow="0" w:lastRow="0" w:firstColumn="1" w:lastColumn="0" w:oddVBand="0" w:evenVBand="0" w:oddHBand="0" w:evenHBand="0" w:firstRowFirstColumn="0" w:firstRowLastColumn="0" w:lastRowFirstColumn="0" w:lastRowLastColumn="0"/>
            <w:tcW w:w="4536" w:type="dxa"/>
          </w:tcPr>
          <w:p w:rsidR="0035524F" w:rsidRPr="0085392D" w:rsidRDefault="0035524F"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Rozwój oferty czasu wolnego w oparciu o potencjał zbiorników, rzek i cieków wodnych</w:t>
            </w:r>
          </w:p>
        </w:tc>
        <w:tc>
          <w:tcPr>
            <w:tcW w:w="4526" w:type="dxa"/>
          </w:tcPr>
          <w:p w:rsidR="0035524F" w:rsidRPr="0085392D" w:rsidRDefault="0035524F" w:rsidP="00F56C08">
            <w:pPr>
              <w:spacing w:after="20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1"/>
                <w:szCs w:val="21"/>
                <w:lang w:eastAsia="pl-PL"/>
              </w:rPr>
            </w:pPr>
          </w:p>
        </w:tc>
      </w:tr>
      <w:tr w:rsidR="0035524F" w:rsidRPr="0085392D" w:rsidTr="0035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524F" w:rsidRPr="0085392D" w:rsidRDefault="0035524F"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Wykorzystanie komunikacyjne Wisły</w:t>
            </w:r>
          </w:p>
        </w:tc>
        <w:tc>
          <w:tcPr>
            <w:tcW w:w="4526" w:type="dxa"/>
          </w:tcPr>
          <w:p w:rsidR="0035524F" w:rsidRPr="0085392D" w:rsidRDefault="0035524F" w:rsidP="00F56C08">
            <w:pPr>
              <w:spacing w:after="20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1"/>
                <w:szCs w:val="21"/>
                <w:lang w:eastAsia="pl-PL"/>
              </w:rPr>
            </w:pPr>
          </w:p>
        </w:tc>
      </w:tr>
      <w:tr w:rsidR="0035524F" w:rsidRPr="0085392D" w:rsidTr="0035524F">
        <w:tc>
          <w:tcPr>
            <w:cnfStyle w:val="001000000000" w:firstRow="0" w:lastRow="0" w:firstColumn="1" w:lastColumn="0" w:oddVBand="0" w:evenVBand="0" w:oddHBand="0" w:evenHBand="0" w:firstRowFirstColumn="0" w:firstRowLastColumn="0" w:lastRowFirstColumn="0" w:lastRowLastColumn="0"/>
            <w:tcW w:w="4536" w:type="dxa"/>
          </w:tcPr>
          <w:p w:rsidR="0035524F" w:rsidRPr="0085392D" w:rsidRDefault="0035524F"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Moda na turystykę aktywną i kulturową</w:t>
            </w:r>
          </w:p>
        </w:tc>
        <w:tc>
          <w:tcPr>
            <w:tcW w:w="4526" w:type="dxa"/>
          </w:tcPr>
          <w:p w:rsidR="0035524F" w:rsidRPr="0085392D" w:rsidRDefault="0035524F" w:rsidP="00F56C08">
            <w:pPr>
              <w:spacing w:after="20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pl-PL"/>
              </w:rPr>
            </w:pPr>
          </w:p>
        </w:tc>
      </w:tr>
      <w:tr w:rsidR="0035524F" w:rsidRPr="0085392D" w:rsidTr="0035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524F" w:rsidRPr="0085392D" w:rsidRDefault="0035524F"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Duże zainteresowanie produktami lokalnymi</w:t>
            </w:r>
          </w:p>
        </w:tc>
        <w:tc>
          <w:tcPr>
            <w:tcW w:w="4526" w:type="dxa"/>
          </w:tcPr>
          <w:p w:rsidR="0035524F" w:rsidRPr="0085392D" w:rsidRDefault="0035524F" w:rsidP="00F56C08">
            <w:pPr>
              <w:spacing w:after="20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1"/>
                <w:szCs w:val="21"/>
                <w:lang w:eastAsia="pl-PL"/>
              </w:rPr>
            </w:pPr>
          </w:p>
        </w:tc>
      </w:tr>
      <w:tr w:rsidR="0035524F" w:rsidRPr="0085392D" w:rsidTr="0035524F">
        <w:tc>
          <w:tcPr>
            <w:cnfStyle w:val="001000000000" w:firstRow="0" w:lastRow="0" w:firstColumn="1" w:lastColumn="0" w:oddVBand="0" w:evenVBand="0" w:oddHBand="0" w:evenHBand="0" w:firstRowFirstColumn="0" w:firstRowLastColumn="0" w:lastRowFirstColumn="0" w:lastRowLastColumn="0"/>
            <w:tcW w:w="4536" w:type="dxa"/>
          </w:tcPr>
          <w:p w:rsidR="0035524F" w:rsidRPr="0035524F" w:rsidRDefault="0035524F" w:rsidP="00F56C08">
            <w:pPr>
              <w:spacing w:after="200"/>
              <w:jc w:val="both"/>
              <w:rPr>
                <w:rFonts w:ascii="Calibri" w:eastAsia="Times New Roman" w:hAnsi="Calibri" w:cs="Calibri"/>
                <w:b w:val="0"/>
                <w:sz w:val="21"/>
                <w:szCs w:val="21"/>
                <w:lang w:eastAsia="pl-PL"/>
              </w:rPr>
            </w:pPr>
            <w:r w:rsidRPr="0035524F">
              <w:rPr>
                <w:rFonts w:ascii="Calibri" w:eastAsia="Times New Roman" w:hAnsi="Calibri" w:cs="Calibri"/>
                <w:b w:val="0"/>
                <w:sz w:val="21"/>
                <w:szCs w:val="21"/>
                <w:lang w:eastAsia="pl-PL"/>
              </w:rPr>
              <w:t>Popularność folkloru, tradycji i sztuki ludowej</w:t>
            </w:r>
          </w:p>
        </w:tc>
        <w:tc>
          <w:tcPr>
            <w:tcW w:w="4526" w:type="dxa"/>
          </w:tcPr>
          <w:p w:rsidR="0035524F" w:rsidRPr="0085392D" w:rsidRDefault="0035524F" w:rsidP="00F56C08">
            <w:pPr>
              <w:spacing w:after="20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pl-PL"/>
              </w:rPr>
            </w:pPr>
          </w:p>
        </w:tc>
      </w:tr>
      <w:tr w:rsidR="0035524F" w:rsidRPr="0085392D" w:rsidTr="0035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524F" w:rsidRPr="0035524F" w:rsidRDefault="0035524F" w:rsidP="00F56C08">
            <w:pPr>
              <w:spacing w:after="200"/>
              <w:jc w:val="both"/>
              <w:rPr>
                <w:rFonts w:ascii="Calibri" w:eastAsia="Times New Roman" w:hAnsi="Calibri" w:cs="Calibri"/>
                <w:b w:val="0"/>
                <w:sz w:val="21"/>
                <w:szCs w:val="21"/>
                <w:lang w:eastAsia="pl-PL"/>
              </w:rPr>
            </w:pPr>
            <w:r w:rsidRPr="0035524F">
              <w:rPr>
                <w:rFonts w:ascii="Calibri" w:eastAsia="Times New Roman" w:hAnsi="Calibri" w:cs="Calibri"/>
                <w:b w:val="0"/>
                <w:sz w:val="21"/>
                <w:szCs w:val="21"/>
                <w:lang w:eastAsia="pl-PL"/>
              </w:rPr>
              <w:t>Wiązanie nowych mieszkańców z gminą („mieszkaniec jako inwestor” - wpływy z podatków do budżetu gminy, większa subwencja oświatowa)</w:t>
            </w:r>
          </w:p>
        </w:tc>
        <w:tc>
          <w:tcPr>
            <w:tcW w:w="4526" w:type="dxa"/>
          </w:tcPr>
          <w:p w:rsidR="0035524F" w:rsidRPr="0085392D" w:rsidRDefault="0035524F" w:rsidP="00F56C08">
            <w:pPr>
              <w:spacing w:after="20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1"/>
                <w:szCs w:val="21"/>
                <w:lang w:eastAsia="pl-PL"/>
              </w:rPr>
            </w:pPr>
          </w:p>
        </w:tc>
      </w:tr>
      <w:tr w:rsidR="0035524F" w:rsidRPr="0085392D" w:rsidTr="0035524F">
        <w:tc>
          <w:tcPr>
            <w:cnfStyle w:val="001000000000" w:firstRow="0" w:lastRow="0" w:firstColumn="1" w:lastColumn="0" w:oddVBand="0" w:evenVBand="0" w:oddHBand="0" w:evenHBand="0" w:firstRowFirstColumn="0" w:firstRowLastColumn="0" w:lastRowFirstColumn="0" w:lastRowLastColumn="0"/>
            <w:tcW w:w="4536" w:type="dxa"/>
          </w:tcPr>
          <w:p w:rsidR="0035524F" w:rsidRPr="0085392D" w:rsidRDefault="0035524F"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Wzmacnianie atrakcyjności osadniczej gminy (rozwój infrastruktury sieciowej, warunki dla budownictwa mieszkaniowego, dostęp do usług publicznych)</w:t>
            </w:r>
          </w:p>
        </w:tc>
        <w:tc>
          <w:tcPr>
            <w:tcW w:w="4526" w:type="dxa"/>
          </w:tcPr>
          <w:p w:rsidR="0035524F" w:rsidRPr="0085392D" w:rsidRDefault="0035524F" w:rsidP="00F56C08">
            <w:pPr>
              <w:spacing w:after="20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pl-PL"/>
              </w:rPr>
            </w:pPr>
          </w:p>
        </w:tc>
      </w:tr>
      <w:tr w:rsidR="0035524F" w:rsidRPr="0085392D" w:rsidTr="0035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35524F" w:rsidRPr="0085392D" w:rsidRDefault="0035524F"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Efektywniejsze wykorzystanie dostępnej infrastruktury społecznej na potrzeby organizacji pozarządowych i mieszkańców</w:t>
            </w:r>
          </w:p>
        </w:tc>
        <w:tc>
          <w:tcPr>
            <w:tcW w:w="4526" w:type="dxa"/>
          </w:tcPr>
          <w:p w:rsidR="0035524F" w:rsidRPr="0085392D" w:rsidRDefault="0035524F" w:rsidP="00F56C08">
            <w:pPr>
              <w:spacing w:after="20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1"/>
                <w:szCs w:val="21"/>
                <w:lang w:eastAsia="pl-PL"/>
              </w:rPr>
            </w:pPr>
          </w:p>
        </w:tc>
      </w:tr>
      <w:tr w:rsidR="0035524F" w:rsidRPr="0085392D" w:rsidTr="0035524F">
        <w:tc>
          <w:tcPr>
            <w:cnfStyle w:val="001000000000" w:firstRow="0" w:lastRow="0" w:firstColumn="1" w:lastColumn="0" w:oddVBand="0" w:evenVBand="0" w:oddHBand="0" w:evenHBand="0" w:firstRowFirstColumn="0" w:firstRowLastColumn="0" w:lastRowFirstColumn="0" w:lastRowLastColumn="0"/>
            <w:tcW w:w="4536" w:type="dxa"/>
          </w:tcPr>
          <w:p w:rsidR="0035524F" w:rsidRPr="0085392D" w:rsidRDefault="0035524F" w:rsidP="00F56C08">
            <w:pPr>
              <w:spacing w:after="200"/>
              <w:jc w:val="both"/>
              <w:rPr>
                <w:rFonts w:ascii="Calibri" w:eastAsia="Times New Roman" w:hAnsi="Calibri" w:cs="Calibri"/>
                <w:b w:val="0"/>
                <w:sz w:val="21"/>
                <w:szCs w:val="21"/>
                <w:lang w:eastAsia="pl-PL"/>
              </w:rPr>
            </w:pPr>
            <w:r w:rsidRPr="0085392D">
              <w:rPr>
                <w:rFonts w:ascii="Calibri" w:eastAsia="Times New Roman" w:hAnsi="Calibri" w:cs="Calibri"/>
                <w:b w:val="0"/>
                <w:sz w:val="21"/>
                <w:szCs w:val="21"/>
                <w:lang w:eastAsia="pl-PL"/>
              </w:rPr>
              <w:t>Integracja podmiotów działających w zakresie polityki społecznej (gmina, instytucje społeczne, organizacje pozarządowe, kapitał prywatny)</w:t>
            </w:r>
          </w:p>
        </w:tc>
        <w:tc>
          <w:tcPr>
            <w:tcW w:w="4526" w:type="dxa"/>
          </w:tcPr>
          <w:p w:rsidR="0035524F" w:rsidRPr="0085392D" w:rsidRDefault="0035524F" w:rsidP="00F56C08">
            <w:pPr>
              <w:spacing w:after="20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pl-PL"/>
              </w:rPr>
            </w:pPr>
          </w:p>
        </w:tc>
      </w:tr>
    </w:tbl>
    <w:p w:rsidR="007D4181" w:rsidRDefault="007D4181" w:rsidP="00F56C08">
      <w:pPr>
        <w:spacing w:line="240" w:lineRule="auto"/>
      </w:pPr>
    </w:p>
    <w:p w:rsidR="00F02291" w:rsidRDefault="00F02291" w:rsidP="00F56C08">
      <w:pPr>
        <w:spacing w:line="240" w:lineRule="auto"/>
      </w:pPr>
      <w:r>
        <w:br w:type="page"/>
      </w:r>
    </w:p>
    <w:p w:rsidR="00997E48" w:rsidRPr="0035524F" w:rsidRDefault="00997E48" w:rsidP="00F56C08">
      <w:pPr>
        <w:pStyle w:val="Nagwek1"/>
        <w:spacing w:before="0" w:after="200" w:line="240" w:lineRule="auto"/>
        <w:rPr>
          <w:rFonts w:ascii="Calibri" w:hAnsi="Calibri"/>
          <w:color w:val="33BE20"/>
          <w:sz w:val="32"/>
          <w:szCs w:val="32"/>
          <w:lang w:val="pl-PL"/>
        </w:rPr>
      </w:pPr>
      <w:bookmarkStart w:id="70" w:name="_Toc403389511"/>
      <w:bookmarkStart w:id="71" w:name="_Toc403391340"/>
      <w:bookmarkStart w:id="72" w:name="_Toc403640646"/>
      <w:bookmarkStart w:id="73" w:name="_Toc403640717"/>
      <w:bookmarkStart w:id="74" w:name="_Toc411182121"/>
      <w:bookmarkStart w:id="75" w:name="_Toc412123206"/>
      <w:bookmarkStart w:id="76" w:name="_Toc418798781"/>
      <w:r w:rsidRPr="0035524F">
        <w:rPr>
          <w:rFonts w:ascii="Calibri" w:hAnsi="Calibri"/>
          <w:color w:val="33BE20"/>
          <w:sz w:val="32"/>
          <w:szCs w:val="32"/>
          <w:lang w:val="pl-PL"/>
        </w:rPr>
        <w:lastRenderedPageBreak/>
        <w:t>Wizja i misja rozwoju</w:t>
      </w:r>
      <w:bookmarkEnd w:id="70"/>
      <w:bookmarkEnd w:id="71"/>
      <w:bookmarkEnd w:id="72"/>
      <w:bookmarkEnd w:id="73"/>
      <w:bookmarkEnd w:id="74"/>
      <w:bookmarkEnd w:id="75"/>
      <w:bookmarkEnd w:id="76"/>
    </w:p>
    <w:p w:rsidR="00751445" w:rsidRPr="001D5D1E" w:rsidRDefault="00997E48" w:rsidP="00F56C08">
      <w:pPr>
        <w:spacing w:line="240" w:lineRule="auto"/>
        <w:jc w:val="both"/>
      </w:pPr>
      <w:r w:rsidRPr="00823C73">
        <w:t xml:space="preserve">Wizja rozwoju stanowi projekcję, opis pożądanego stanu rzeczywistości </w:t>
      </w:r>
      <w:r>
        <w:t xml:space="preserve">gminy </w:t>
      </w:r>
      <w:r w:rsidR="001B71C5">
        <w:t xml:space="preserve">Babice </w:t>
      </w:r>
      <w:r>
        <w:t>w </w:t>
      </w:r>
      <w:r w:rsidRPr="00823C73">
        <w:t xml:space="preserve">perspektywie </w:t>
      </w:r>
      <w:r w:rsidR="001B71C5">
        <w:t>do 2020 roku</w:t>
      </w:r>
      <w:r w:rsidRPr="00823C73">
        <w:t xml:space="preserve">. Określa stan docelowy, </w:t>
      </w:r>
      <w:r>
        <w:t xml:space="preserve">do którego dążyć </w:t>
      </w:r>
      <w:r w:rsidR="001B71C5">
        <w:t>powinni</w:t>
      </w:r>
      <w:r>
        <w:t xml:space="preserve"> wszyscy zaangażowani partnerzy, tj. władze samorządowe gminy, partnerzy społeczni i gospodarczy oraz mieszkańcy</w:t>
      </w:r>
      <w:r w:rsidRPr="00823C73">
        <w:t>, wykorzystują</w:t>
      </w:r>
      <w:r>
        <w:t xml:space="preserve">c przy tym możliwości płynące z </w:t>
      </w:r>
      <w:r w:rsidRPr="00823C73">
        <w:t>własnych atutów i szans pojaw</w:t>
      </w:r>
      <w:r>
        <w:t xml:space="preserve">iających się w otoczeniu. Wizja </w:t>
      </w:r>
      <w:r w:rsidRPr="00823C73">
        <w:t xml:space="preserve">ukierunkowana jest prognostycznie, </w:t>
      </w:r>
      <w:r w:rsidR="00751445">
        <w:t>w</w:t>
      </w:r>
      <w:r w:rsidRPr="00823C73">
        <w:t>skazuje ona zasadniczy kierunek podejmowanych działań.</w:t>
      </w:r>
    </w:p>
    <w:tbl>
      <w:tblPr>
        <w:tblStyle w:val="Jasnecieniowanieakcent5"/>
        <w:tblW w:w="0" w:type="auto"/>
        <w:tblBorders>
          <w:top w:val="single" w:sz="12" w:space="0" w:color="33BE20"/>
          <w:bottom w:val="single" w:sz="12" w:space="0" w:color="33BE20"/>
        </w:tblBorders>
        <w:tblLook w:val="04A0" w:firstRow="1" w:lastRow="0" w:firstColumn="1" w:lastColumn="0" w:noHBand="0" w:noVBand="1"/>
      </w:tblPr>
      <w:tblGrid>
        <w:gridCol w:w="9072"/>
      </w:tblGrid>
      <w:tr w:rsidR="0035524F" w:rsidRPr="0035524F" w:rsidTr="00355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9" w:type="dxa"/>
            <w:tcBorders>
              <w:top w:val="none" w:sz="0" w:space="0" w:color="auto"/>
              <w:left w:val="none" w:sz="0" w:space="0" w:color="auto"/>
              <w:bottom w:val="none" w:sz="0" w:space="0" w:color="auto"/>
              <w:right w:val="none" w:sz="0" w:space="0" w:color="auto"/>
            </w:tcBorders>
          </w:tcPr>
          <w:p w:rsidR="00997E48" w:rsidRPr="0035524F" w:rsidRDefault="00997E48" w:rsidP="00F56C08">
            <w:pPr>
              <w:shd w:val="clear" w:color="auto" w:fill="92D050"/>
              <w:spacing w:after="200"/>
              <w:jc w:val="center"/>
              <w:rPr>
                <w:rFonts w:cstheme="minorHAnsi"/>
                <w:color w:val="auto"/>
                <w:sz w:val="28"/>
                <w:szCs w:val="28"/>
                <w:lang w:val="pl-PL"/>
              </w:rPr>
            </w:pPr>
            <w:r w:rsidRPr="0035524F">
              <w:rPr>
                <w:rFonts w:cstheme="minorHAnsi"/>
                <w:color w:val="auto"/>
                <w:sz w:val="28"/>
                <w:szCs w:val="28"/>
                <w:lang w:val="pl-PL"/>
              </w:rPr>
              <w:t>WIZJA</w:t>
            </w:r>
          </w:p>
          <w:p w:rsidR="00751445" w:rsidRPr="0035524F" w:rsidRDefault="001B71C5" w:rsidP="00F56C08">
            <w:pPr>
              <w:pStyle w:val="Zwykytekst"/>
              <w:spacing w:after="200"/>
              <w:jc w:val="center"/>
              <w:rPr>
                <w:rFonts w:asciiTheme="minorHAnsi" w:hAnsiTheme="minorHAnsi" w:cstheme="minorHAnsi"/>
                <w:b w:val="0"/>
                <w:bCs w:val="0"/>
                <w:i/>
                <w:color w:val="33BE20"/>
                <w:sz w:val="24"/>
                <w:szCs w:val="24"/>
                <w:lang w:val="pl-PL"/>
              </w:rPr>
            </w:pPr>
            <w:r w:rsidRPr="0035524F">
              <w:rPr>
                <w:rFonts w:asciiTheme="minorHAnsi" w:hAnsiTheme="minorHAnsi" w:cstheme="minorHAnsi"/>
                <w:i/>
                <w:color w:val="33BE20"/>
                <w:sz w:val="24"/>
                <w:szCs w:val="24"/>
                <w:lang w:val="pl-PL"/>
              </w:rPr>
              <w:t xml:space="preserve">Gmina Babice wyróżnia się w subregionie Małopolski Zachodniej </w:t>
            </w:r>
            <w:r w:rsidR="00751445" w:rsidRPr="0035524F">
              <w:rPr>
                <w:rFonts w:asciiTheme="minorHAnsi" w:hAnsiTheme="minorHAnsi" w:cstheme="minorHAnsi"/>
                <w:i/>
                <w:color w:val="33BE20"/>
                <w:sz w:val="24"/>
                <w:szCs w:val="24"/>
                <w:lang w:val="pl-PL"/>
              </w:rPr>
              <w:t>jedną</w:t>
            </w:r>
            <w:r w:rsidRPr="0035524F">
              <w:rPr>
                <w:rFonts w:asciiTheme="minorHAnsi" w:hAnsiTheme="minorHAnsi" w:cstheme="minorHAnsi"/>
                <w:i/>
                <w:color w:val="33BE20"/>
                <w:sz w:val="24"/>
                <w:szCs w:val="24"/>
                <w:lang w:val="pl-PL"/>
              </w:rPr>
              <w:t xml:space="preserve"> z naj</w:t>
            </w:r>
            <w:r w:rsidR="00751445" w:rsidRPr="0035524F">
              <w:rPr>
                <w:rFonts w:asciiTheme="minorHAnsi" w:hAnsiTheme="minorHAnsi" w:cstheme="minorHAnsi"/>
                <w:i/>
                <w:color w:val="33BE20"/>
                <w:sz w:val="24"/>
                <w:szCs w:val="24"/>
                <w:lang w:val="pl-PL"/>
              </w:rPr>
              <w:t>ciekawszych</w:t>
            </w:r>
            <w:r w:rsidRPr="0035524F">
              <w:rPr>
                <w:rFonts w:asciiTheme="minorHAnsi" w:hAnsiTheme="minorHAnsi" w:cstheme="minorHAnsi"/>
                <w:i/>
                <w:color w:val="33BE20"/>
                <w:sz w:val="24"/>
                <w:szCs w:val="24"/>
                <w:lang w:val="pl-PL"/>
              </w:rPr>
              <w:t xml:space="preserve"> ofert</w:t>
            </w:r>
            <w:r w:rsidR="00751445" w:rsidRPr="0035524F">
              <w:rPr>
                <w:rFonts w:asciiTheme="minorHAnsi" w:hAnsiTheme="minorHAnsi" w:cstheme="minorHAnsi"/>
                <w:i/>
                <w:color w:val="33BE20"/>
                <w:sz w:val="24"/>
                <w:szCs w:val="24"/>
                <w:lang w:val="pl-PL"/>
              </w:rPr>
              <w:t xml:space="preserve"> kulturowych, przyciągającą licznych gości. Na jej potrzeby stopniowo rozwija się rynek usług noclegowych, gastronomicznych i okołoturystycznych, przynosząc społeczności lokalnej wymierne korzyści.</w:t>
            </w:r>
          </w:p>
          <w:p w:rsidR="00751445" w:rsidRPr="0035524F" w:rsidRDefault="00751445" w:rsidP="00F56C08">
            <w:pPr>
              <w:pStyle w:val="Zwykytekst"/>
              <w:spacing w:after="200"/>
              <w:jc w:val="center"/>
              <w:rPr>
                <w:rFonts w:asciiTheme="minorHAnsi" w:hAnsiTheme="minorHAnsi" w:cstheme="minorHAnsi"/>
                <w:i/>
                <w:color w:val="33BE20"/>
                <w:sz w:val="24"/>
                <w:szCs w:val="24"/>
                <w:lang w:val="pl-PL"/>
              </w:rPr>
            </w:pPr>
            <w:r w:rsidRPr="0035524F">
              <w:rPr>
                <w:rFonts w:asciiTheme="minorHAnsi" w:hAnsiTheme="minorHAnsi" w:cstheme="minorHAnsi"/>
                <w:i/>
                <w:color w:val="33BE20"/>
                <w:sz w:val="24"/>
                <w:szCs w:val="24"/>
                <w:lang w:val="pl-PL"/>
              </w:rPr>
              <w:t>Korzystne położenie</w:t>
            </w:r>
            <w:r w:rsidR="001B71C5" w:rsidRPr="0035524F">
              <w:rPr>
                <w:rFonts w:asciiTheme="minorHAnsi" w:hAnsiTheme="minorHAnsi" w:cstheme="minorHAnsi"/>
                <w:i/>
                <w:color w:val="33BE20"/>
                <w:sz w:val="24"/>
                <w:szCs w:val="24"/>
                <w:lang w:val="pl-PL"/>
              </w:rPr>
              <w:t xml:space="preserve"> gminy, </w:t>
            </w:r>
            <w:r w:rsidRPr="0035524F">
              <w:rPr>
                <w:rFonts w:asciiTheme="minorHAnsi" w:hAnsiTheme="minorHAnsi" w:cstheme="minorHAnsi"/>
                <w:i/>
                <w:color w:val="33BE20"/>
                <w:sz w:val="24"/>
                <w:szCs w:val="24"/>
                <w:lang w:val="pl-PL"/>
              </w:rPr>
              <w:t xml:space="preserve">pomiędzy aglomeracjami krakowską i śląską, </w:t>
            </w:r>
            <w:r w:rsidR="001B71C5" w:rsidRPr="0035524F">
              <w:rPr>
                <w:rFonts w:asciiTheme="minorHAnsi" w:hAnsiTheme="minorHAnsi" w:cstheme="minorHAnsi"/>
                <w:i/>
                <w:color w:val="33BE20"/>
                <w:sz w:val="24"/>
                <w:szCs w:val="24"/>
                <w:lang w:val="pl-PL"/>
              </w:rPr>
              <w:t xml:space="preserve">w połączeniu </w:t>
            </w:r>
            <w:r w:rsidRPr="0035524F">
              <w:rPr>
                <w:rFonts w:asciiTheme="minorHAnsi" w:hAnsiTheme="minorHAnsi" w:cstheme="minorHAnsi"/>
                <w:i/>
                <w:color w:val="33BE20"/>
                <w:sz w:val="24"/>
                <w:szCs w:val="24"/>
                <w:lang w:val="pl-PL"/>
              </w:rPr>
              <w:br/>
            </w:r>
            <w:r w:rsidR="001B71C5" w:rsidRPr="0035524F">
              <w:rPr>
                <w:rFonts w:asciiTheme="minorHAnsi" w:hAnsiTheme="minorHAnsi" w:cstheme="minorHAnsi"/>
                <w:i/>
                <w:color w:val="33BE20"/>
                <w:sz w:val="24"/>
                <w:szCs w:val="24"/>
                <w:lang w:val="pl-PL"/>
              </w:rPr>
              <w:t xml:space="preserve">z walorami kulturowymi i przyrodniczymi, kształtuje atrakcyjne warunki zamieszkania oraz spędzania czasu wolnego. Rozwijające się strefy aktywności gospodarczej generują nowe miejsca pracy oraz stanowią impuls rozwojowy dla lokalnej przedsiębiorczości. </w:t>
            </w:r>
          </w:p>
          <w:p w:rsidR="00997E48" w:rsidRPr="0035524F" w:rsidRDefault="001B71C5" w:rsidP="00F56C08">
            <w:pPr>
              <w:pStyle w:val="Zwykytekst"/>
              <w:spacing w:after="200"/>
              <w:jc w:val="center"/>
              <w:rPr>
                <w:rFonts w:asciiTheme="minorHAnsi" w:hAnsiTheme="minorHAnsi" w:cstheme="minorHAnsi"/>
                <w:i/>
                <w:color w:val="33BE20"/>
                <w:sz w:val="24"/>
                <w:szCs w:val="24"/>
                <w:lang w:val="pl-PL"/>
              </w:rPr>
            </w:pPr>
            <w:r w:rsidRPr="0035524F">
              <w:rPr>
                <w:rFonts w:asciiTheme="minorHAnsi" w:hAnsiTheme="minorHAnsi" w:cstheme="minorHAnsi"/>
                <w:i/>
                <w:color w:val="33BE20"/>
                <w:sz w:val="24"/>
                <w:szCs w:val="24"/>
                <w:lang w:val="pl-PL"/>
              </w:rPr>
              <w:t>Rozwój infrastruktury komunalnej oraz usług publi</w:t>
            </w:r>
            <w:r w:rsidR="0035524F">
              <w:rPr>
                <w:rFonts w:asciiTheme="minorHAnsi" w:hAnsiTheme="minorHAnsi" w:cstheme="minorHAnsi"/>
                <w:i/>
                <w:color w:val="33BE20"/>
                <w:sz w:val="24"/>
                <w:szCs w:val="24"/>
                <w:lang w:val="pl-PL"/>
              </w:rPr>
              <w:t>cznych wzmacnia kapitał ludzki</w:t>
            </w:r>
            <w:r w:rsidR="0035524F">
              <w:rPr>
                <w:rFonts w:asciiTheme="minorHAnsi" w:hAnsiTheme="minorHAnsi" w:cstheme="minorHAnsi"/>
                <w:i/>
                <w:color w:val="33BE20"/>
                <w:sz w:val="24"/>
                <w:szCs w:val="24"/>
                <w:lang w:val="pl-PL"/>
              </w:rPr>
              <w:br/>
            </w:r>
            <w:r w:rsidRPr="0035524F">
              <w:rPr>
                <w:rFonts w:asciiTheme="minorHAnsi" w:hAnsiTheme="minorHAnsi" w:cstheme="minorHAnsi"/>
                <w:i/>
                <w:color w:val="33BE20"/>
                <w:sz w:val="24"/>
                <w:szCs w:val="24"/>
                <w:lang w:val="pl-PL"/>
              </w:rPr>
              <w:t xml:space="preserve">i społeczny wspólnoty samorządowej, przynosząc korzyści w postaci wyższego standardu życia mieszkańców oraz nowego osadnictwa. </w:t>
            </w:r>
          </w:p>
        </w:tc>
      </w:tr>
    </w:tbl>
    <w:p w:rsidR="00997E48" w:rsidRPr="00331F54" w:rsidRDefault="00997E48" w:rsidP="00F56C08">
      <w:pPr>
        <w:spacing w:line="240" w:lineRule="auto"/>
        <w:jc w:val="both"/>
        <w:rPr>
          <w:sz w:val="2"/>
          <w:szCs w:val="2"/>
        </w:rPr>
      </w:pPr>
    </w:p>
    <w:p w:rsidR="00997E48" w:rsidRDefault="00997E48" w:rsidP="00F56C08">
      <w:pPr>
        <w:spacing w:line="240" w:lineRule="auto"/>
        <w:jc w:val="both"/>
      </w:pPr>
      <w:r w:rsidRPr="00405A97">
        <w:t>Sposobem urzeczywistnienia zakładanej wizji jest misja.</w:t>
      </w:r>
      <w:r>
        <w:t xml:space="preserve"> </w:t>
      </w:r>
      <w:r w:rsidRPr="00063198">
        <w:t xml:space="preserve">Misja </w:t>
      </w:r>
      <w:r>
        <w:t>określa nadrzędny cel</w:t>
      </w:r>
      <w:r w:rsidRPr="00063198">
        <w:t xml:space="preserve"> rozwoju </w:t>
      </w:r>
      <w:r w:rsidR="0035524F">
        <w:t>G</w:t>
      </w:r>
      <w:r>
        <w:t xml:space="preserve">miny </w:t>
      </w:r>
      <w:r w:rsidR="00751445">
        <w:t>Babice</w:t>
      </w:r>
      <w:r w:rsidRPr="00063198">
        <w:t xml:space="preserve">. Zgodnie z misją, władze samorządowe </w:t>
      </w:r>
      <w:r>
        <w:t xml:space="preserve">gminy </w:t>
      </w:r>
      <w:r w:rsidRPr="00063198">
        <w:t>pełnią rolę inicjatora dla reali</w:t>
      </w:r>
      <w:r>
        <w:t xml:space="preserve">zacji przedsięwzięć zgodnych ze Strategią Rozwoju Gminy </w:t>
      </w:r>
      <w:r w:rsidR="00751445">
        <w:t>Babice</w:t>
      </w:r>
      <w:r>
        <w:t xml:space="preserve"> na lata</w:t>
      </w:r>
      <w:r w:rsidR="00751445">
        <w:t xml:space="preserve"> 2015-2020</w:t>
      </w:r>
      <w:r>
        <w:t xml:space="preserve">, a </w:t>
      </w:r>
      <w:r w:rsidRPr="00063198">
        <w:t>podejmowanych przez różnych aktorów życia społecznego i gospodarczego</w:t>
      </w:r>
      <w:r>
        <w:t>.</w:t>
      </w:r>
      <w:r w:rsidRPr="00063198">
        <w:t xml:space="preserve"> Ponadto</w:t>
      </w:r>
      <w:r>
        <w:t>,</w:t>
      </w:r>
      <w:r w:rsidRPr="00063198">
        <w:t xml:space="preserve"> władze samorządowe są także realizatorem własny</w:t>
      </w:r>
      <w:r>
        <w:t>ch projektów, leżących w </w:t>
      </w:r>
      <w:r w:rsidRPr="00063198">
        <w:t>zadania</w:t>
      </w:r>
      <w:r>
        <w:t xml:space="preserve">ch własnych oraz we współpracy </w:t>
      </w:r>
      <w:r w:rsidRPr="00063198">
        <w:t>z innymi jedno</w:t>
      </w:r>
      <w:r>
        <w:t>stkami samorządu terytorialnego</w:t>
      </w:r>
      <w:r w:rsidRPr="00063198">
        <w:t xml:space="preserve">, zmierzających do </w:t>
      </w:r>
      <w:r>
        <w:t xml:space="preserve">zrównoważonego </w:t>
      </w:r>
      <w:r w:rsidRPr="00063198">
        <w:t xml:space="preserve">rozwoju </w:t>
      </w:r>
      <w:r>
        <w:t>gminy</w:t>
      </w:r>
      <w:r w:rsidRPr="00063198">
        <w:t xml:space="preserve">, </w:t>
      </w:r>
      <w:r>
        <w:t>promowania</w:t>
      </w:r>
      <w:r w:rsidRPr="00063198">
        <w:t xml:space="preserve"> je</w:t>
      </w:r>
      <w:r>
        <w:t>j</w:t>
      </w:r>
      <w:r w:rsidRPr="00063198">
        <w:t xml:space="preserve"> walorów, ułatwiania współpracy </w:t>
      </w:r>
      <w:r>
        <w:t xml:space="preserve">różnorodnych </w:t>
      </w:r>
      <w:r w:rsidRPr="00063198">
        <w:t>partnerów i wdrażania innowacyjnych rozwiązań.</w:t>
      </w:r>
    </w:p>
    <w:tbl>
      <w:tblPr>
        <w:tblStyle w:val="Jasnecieniowanieakcent11"/>
        <w:tblW w:w="0" w:type="auto"/>
        <w:tblBorders>
          <w:top w:val="single" w:sz="12" w:space="0" w:color="33BE20"/>
          <w:bottom w:val="single" w:sz="12" w:space="0" w:color="33BE20"/>
        </w:tblBorders>
        <w:tblLook w:val="04A0" w:firstRow="1" w:lastRow="0" w:firstColumn="1" w:lastColumn="0" w:noHBand="0" w:noVBand="1"/>
      </w:tblPr>
      <w:tblGrid>
        <w:gridCol w:w="9072"/>
      </w:tblGrid>
      <w:tr w:rsidR="0035524F" w:rsidRPr="0035524F" w:rsidTr="00355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9" w:type="dxa"/>
            <w:tcBorders>
              <w:top w:val="none" w:sz="0" w:space="0" w:color="auto"/>
              <w:left w:val="none" w:sz="0" w:space="0" w:color="auto"/>
              <w:bottom w:val="none" w:sz="0" w:space="0" w:color="auto"/>
              <w:right w:val="none" w:sz="0" w:space="0" w:color="auto"/>
            </w:tcBorders>
          </w:tcPr>
          <w:p w:rsidR="00997E48" w:rsidRPr="0035524F" w:rsidRDefault="00997E48" w:rsidP="00F56C08">
            <w:pPr>
              <w:shd w:val="clear" w:color="auto" w:fill="92D050"/>
              <w:spacing w:after="200"/>
              <w:jc w:val="center"/>
              <w:rPr>
                <w:rFonts w:cstheme="minorHAnsi"/>
                <w:color w:val="auto"/>
                <w:sz w:val="28"/>
                <w:szCs w:val="28"/>
              </w:rPr>
            </w:pPr>
            <w:r w:rsidRPr="0035524F">
              <w:rPr>
                <w:rFonts w:cstheme="minorHAnsi"/>
                <w:color w:val="auto"/>
                <w:sz w:val="28"/>
                <w:szCs w:val="28"/>
              </w:rPr>
              <w:t>MISJA</w:t>
            </w:r>
          </w:p>
          <w:p w:rsidR="00751445" w:rsidRPr="0035524F" w:rsidRDefault="00751445" w:rsidP="00F56C08">
            <w:pPr>
              <w:spacing w:after="200"/>
              <w:jc w:val="center"/>
              <w:rPr>
                <w:rFonts w:eastAsiaTheme="minorEastAsia" w:cstheme="minorHAnsi"/>
                <w:i/>
                <w:color w:val="33BE20"/>
                <w:sz w:val="24"/>
                <w:szCs w:val="24"/>
                <w:lang w:eastAsia="pl-PL"/>
              </w:rPr>
            </w:pPr>
            <w:r w:rsidRPr="0035524F">
              <w:rPr>
                <w:rFonts w:eastAsiaTheme="minorEastAsia" w:cstheme="minorHAnsi"/>
                <w:i/>
                <w:color w:val="33BE20"/>
                <w:sz w:val="24"/>
                <w:szCs w:val="24"/>
                <w:lang w:eastAsia="pl-PL"/>
              </w:rPr>
              <w:t xml:space="preserve">Naszą misją jest tworzenie warunków dla wszechstronnego rozwoju Gminy Babice </w:t>
            </w:r>
            <w:r w:rsidRPr="0035524F">
              <w:rPr>
                <w:rFonts w:eastAsiaTheme="minorEastAsia" w:cstheme="minorHAnsi"/>
                <w:i/>
                <w:color w:val="33BE20"/>
                <w:sz w:val="24"/>
                <w:szCs w:val="24"/>
                <w:lang w:eastAsia="pl-PL"/>
              </w:rPr>
              <w:br/>
              <w:t>w partnerstwie z sektorem gospodarczym i pozarządowym. Chcemy wspólnie kreować wizerunek naszej Gminy jako miejsca przyjaznego do życia, prowadzenia działalności gospodarczej i realizacji własnych aspiracji.</w:t>
            </w:r>
          </w:p>
          <w:p w:rsidR="00997E48" w:rsidRPr="0035524F" w:rsidRDefault="00997E48" w:rsidP="00F56C08">
            <w:pPr>
              <w:spacing w:after="200"/>
              <w:jc w:val="center"/>
              <w:rPr>
                <w:rFonts w:eastAsiaTheme="minorEastAsia" w:cstheme="minorHAnsi"/>
                <w:i/>
                <w:color w:val="33BE20"/>
                <w:lang w:eastAsia="pl-PL"/>
              </w:rPr>
            </w:pPr>
          </w:p>
        </w:tc>
      </w:tr>
    </w:tbl>
    <w:p w:rsidR="00751445" w:rsidRDefault="00751445" w:rsidP="00F56C08">
      <w:pPr>
        <w:spacing w:line="240" w:lineRule="auto"/>
      </w:pPr>
    </w:p>
    <w:p w:rsidR="00751445" w:rsidRDefault="00751445" w:rsidP="00F56C08">
      <w:pPr>
        <w:spacing w:line="240" w:lineRule="auto"/>
      </w:pPr>
      <w:r>
        <w:br w:type="page"/>
      </w:r>
    </w:p>
    <w:p w:rsidR="00031908" w:rsidRPr="0035524F" w:rsidRDefault="00031908" w:rsidP="00F56C08">
      <w:pPr>
        <w:pStyle w:val="Nagwek1"/>
        <w:spacing w:before="0" w:after="200" w:line="240" w:lineRule="auto"/>
        <w:rPr>
          <w:rFonts w:ascii="Calibri" w:hAnsi="Calibri"/>
          <w:color w:val="33BE20"/>
          <w:sz w:val="32"/>
          <w:szCs w:val="32"/>
          <w:lang w:val="pl-PL"/>
        </w:rPr>
      </w:pPr>
      <w:bookmarkStart w:id="77" w:name="_Toc418798782"/>
      <w:bookmarkStart w:id="78" w:name="_Toc403389512"/>
      <w:bookmarkStart w:id="79" w:name="_Toc403391341"/>
      <w:bookmarkStart w:id="80" w:name="_Toc403640647"/>
      <w:bookmarkStart w:id="81" w:name="_Toc403640718"/>
      <w:bookmarkStart w:id="82" w:name="_Toc411182122"/>
      <w:bookmarkStart w:id="83" w:name="_Toc412123207"/>
      <w:r w:rsidRPr="0035524F">
        <w:rPr>
          <w:rFonts w:ascii="Calibri" w:hAnsi="Calibri"/>
          <w:color w:val="33BE20"/>
          <w:sz w:val="32"/>
          <w:szCs w:val="32"/>
          <w:lang w:val="pl-PL"/>
        </w:rPr>
        <w:lastRenderedPageBreak/>
        <w:t>Plan operacyjny Strategii - matryca</w:t>
      </w:r>
      <w:bookmarkEnd w:id="77"/>
      <w:r w:rsidRPr="0035524F">
        <w:rPr>
          <w:rFonts w:ascii="Calibri" w:hAnsi="Calibri"/>
          <w:color w:val="33BE20"/>
          <w:sz w:val="32"/>
          <w:szCs w:val="32"/>
          <w:lang w:val="pl-PL"/>
        </w:rPr>
        <w:t xml:space="preserve"> </w:t>
      </w:r>
      <w:bookmarkEnd w:id="78"/>
      <w:bookmarkEnd w:id="79"/>
      <w:bookmarkEnd w:id="80"/>
      <w:bookmarkEnd w:id="81"/>
      <w:bookmarkEnd w:id="82"/>
      <w:bookmarkEnd w:id="83"/>
    </w:p>
    <w:p w:rsidR="00031908" w:rsidRDefault="00031908" w:rsidP="00F56C08">
      <w:pPr>
        <w:spacing w:line="240" w:lineRule="auto"/>
        <w:jc w:val="both"/>
      </w:pPr>
      <w:r>
        <w:t>W nawiązaniu do wyników analizy SWOT, analiz diagnostycznych oraz jakościow</w:t>
      </w:r>
      <w:r w:rsidR="0035524F">
        <w:t>ych oraz wizji i misji rozwoju G</w:t>
      </w:r>
      <w:r>
        <w:t xml:space="preserve">miny Babice, wyodrębniono wspólnie z </w:t>
      </w:r>
      <w:r w:rsidR="00F2076A">
        <w:t>uczestnikami warsztatów</w:t>
      </w:r>
      <w:r>
        <w:t xml:space="preserve"> </w:t>
      </w:r>
      <w:r w:rsidRPr="00031908">
        <w:rPr>
          <w:b/>
        </w:rPr>
        <w:t>3</w:t>
      </w:r>
      <w:r w:rsidRPr="00426837">
        <w:rPr>
          <w:b/>
        </w:rPr>
        <w:t> priorytetowe obszary rozwoju</w:t>
      </w:r>
      <w:r>
        <w:t>:</w:t>
      </w:r>
    </w:p>
    <w:p w:rsidR="00031908" w:rsidRDefault="00031908" w:rsidP="00F56C08">
      <w:pPr>
        <w:spacing w:line="240" w:lineRule="auto"/>
        <w:jc w:val="both"/>
        <w:rPr>
          <w:sz w:val="2"/>
          <w:szCs w:val="2"/>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22"/>
        <w:gridCol w:w="2788"/>
        <w:gridCol w:w="222"/>
        <w:gridCol w:w="2785"/>
        <w:gridCol w:w="222"/>
      </w:tblGrid>
      <w:tr w:rsidR="00031908" w:rsidRPr="007743A4" w:rsidTr="00031908">
        <w:trPr>
          <w:trHeight w:val="230"/>
        </w:trPr>
        <w:tc>
          <w:tcPr>
            <w:tcW w:w="1565" w:type="pct"/>
            <w:shd w:val="clear" w:color="auto" w:fill="C6D9F1" w:themeFill="text2" w:themeFillTint="33"/>
          </w:tcPr>
          <w:p w:rsidR="00031908" w:rsidRDefault="00031908" w:rsidP="00F56C08">
            <w:pPr>
              <w:spacing w:after="200"/>
              <w:jc w:val="center"/>
              <w:rPr>
                <w:b/>
                <w:sz w:val="20"/>
                <w:szCs w:val="20"/>
                <w:lang w:val="pl-PL"/>
              </w:rPr>
            </w:pPr>
          </w:p>
          <w:p w:rsidR="00031908" w:rsidRPr="0058226B" w:rsidRDefault="00031908" w:rsidP="00F56C08">
            <w:pPr>
              <w:spacing w:after="200"/>
              <w:jc w:val="center"/>
              <w:rPr>
                <w:b/>
                <w:sz w:val="20"/>
                <w:szCs w:val="20"/>
                <w:lang w:val="pl-PL"/>
              </w:rPr>
            </w:pPr>
            <w:r w:rsidRPr="0058226B">
              <w:rPr>
                <w:b/>
                <w:sz w:val="20"/>
                <w:szCs w:val="20"/>
                <w:lang w:val="pl-PL"/>
              </w:rPr>
              <w:t>Obszar 1</w:t>
            </w:r>
          </w:p>
          <w:p w:rsidR="00031908" w:rsidRPr="00031908" w:rsidRDefault="00031908" w:rsidP="00F56C08">
            <w:pPr>
              <w:spacing w:after="200"/>
              <w:jc w:val="center"/>
              <w:rPr>
                <w:sz w:val="24"/>
                <w:szCs w:val="24"/>
                <w:lang w:val="pl-PL"/>
              </w:rPr>
            </w:pPr>
            <w:r w:rsidRPr="00031908">
              <w:rPr>
                <w:sz w:val="24"/>
                <w:szCs w:val="24"/>
                <w:lang w:val="pl-PL"/>
              </w:rPr>
              <w:t xml:space="preserve">GOSPODARKA </w:t>
            </w:r>
            <w:r>
              <w:rPr>
                <w:sz w:val="24"/>
                <w:szCs w:val="24"/>
                <w:lang w:val="pl-PL"/>
              </w:rPr>
              <w:br/>
            </w:r>
            <w:r w:rsidRPr="00031908">
              <w:rPr>
                <w:sz w:val="24"/>
                <w:szCs w:val="24"/>
                <w:lang w:val="pl-PL"/>
              </w:rPr>
              <w:t>I RYNEK PRACY</w:t>
            </w:r>
          </w:p>
          <w:p w:rsidR="00031908" w:rsidRPr="0058226B" w:rsidRDefault="00031908" w:rsidP="00F56C08">
            <w:pPr>
              <w:spacing w:after="200"/>
              <w:jc w:val="center"/>
              <w:rPr>
                <w:sz w:val="20"/>
                <w:szCs w:val="20"/>
                <w:lang w:val="pl-PL"/>
              </w:rPr>
            </w:pPr>
          </w:p>
        </w:tc>
        <w:tc>
          <w:tcPr>
            <w:tcW w:w="119" w:type="pct"/>
            <w:shd w:val="clear" w:color="auto" w:fill="FFFFFF" w:themeFill="background1"/>
          </w:tcPr>
          <w:p w:rsidR="00031908" w:rsidRPr="0058226B" w:rsidRDefault="00031908" w:rsidP="00F56C08">
            <w:pPr>
              <w:spacing w:after="200"/>
              <w:jc w:val="center"/>
              <w:rPr>
                <w:sz w:val="20"/>
                <w:szCs w:val="20"/>
                <w:lang w:val="pl-PL"/>
              </w:rPr>
            </w:pPr>
          </w:p>
        </w:tc>
        <w:tc>
          <w:tcPr>
            <w:tcW w:w="1540" w:type="pct"/>
            <w:shd w:val="clear" w:color="auto" w:fill="95B3D7" w:themeFill="accent1" w:themeFillTint="99"/>
          </w:tcPr>
          <w:p w:rsidR="00031908" w:rsidRDefault="00031908" w:rsidP="00F56C08">
            <w:pPr>
              <w:spacing w:after="200"/>
              <w:jc w:val="center"/>
              <w:rPr>
                <w:b/>
                <w:sz w:val="20"/>
                <w:szCs w:val="20"/>
                <w:lang w:val="pl-PL"/>
              </w:rPr>
            </w:pPr>
          </w:p>
          <w:p w:rsidR="00031908" w:rsidRPr="0058226B" w:rsidRDefault="00031908" w:rsidP="00F56C08">
            <w:pPr>
              <w:spacing w:after="200"/>
              <w:jc w:val="center"/>
              <w:rPr>
                <w:b/>
                <w:sz w:val="20"/>
                <w:szCs w:val="20"/>
                <w:lang w:val="pl-PL"/>
              </w:rPr>
            </w:pPr>
            <w:r w:rsidRPr="0058226B">
              <w:rPr>
                <w:b/>
                <w:sz w:val="20"/>
                <w:szCs w:val="20"/>
                <w:lang w:val="pl-PL"/>
              </w:rPr>
              <w:t>Obszar 2</w:t>
            </w:r>
          </w:p>
          <w:p w:rsidR="00031908" w:rsidRPr="00031908" w:rsidRDefault="00031908" w:rsidP="00F56C08">
            <w:pPr>
              <w:spacing w:after="200"/>
              <w:jc w:val="center"/>
              <w:rPr>
                <w:sz w:val="24"/>
                <w:szCs w:val="24"/>
                <w:lang w:val="pl-PL"/>
              </w:rPr>
            </w:pPr>
            <w:r w:rsidRPr="00031908">
              <w:rPr>
                <w:sz w:val="24"/>
                <w:szCs w:val="24"/>
                <w:lang w:val="pl-PL"/>
              </w:rPr>
              <w:t>JAKOŚĆ ŻYCIA MIESZKAŃCÓW</w:t>
            </w:r>
          </w:p>
        </w:tc>
        <w:tc>
          <w:tcPr>
            <w:tcW w:w="120" w:type="pct"/>
          </w:tcPr>
          <w:p w:rsidR="00031908" w:rsidRPr="0058226B" w:rsidRDefault="00031908" w:rsidP="00F56C08">
            <w:pPr>
              <w:spacing w:after="200"/>
              <w:jc w:val="center"/>
              <w:rPr>
                <w:sz w:val="20"/>
                <w:szCs w:val="20"/>
                <w:lang w:val="pl-PL"/>
              </w:rPr>
            </w:pPr>
          </w:p>
        </w:tc>
        <w:tc>
          <w:tcPr>
            <w:tcW w:w="1538" w:type="pct"/>
            <w:shd w:val="clear" w:color="auto" w:fill="C6D9F1" w:themeFill="text2" w:themeFillTint="33"/>
          </w:tcPr>
          <w:p w:rsidR="00031908" w:rsidRDefault="00031908" w:rsidP="00F56C08">
            <w:pPr>
              <w:spacing w:after="200"/>
              <w:jc w:val="center"/>
              <w:rPr>
                <w:b/>
                <w:sz w:val="20"/>
                <w:szCs w:val="20"/>
                <w:lang w:val="pl-PL"/>
              </w:rPr>
            </w:pPr>
          </w:p>
          <w:p w:rsidR="00031908" w:rsidRPr="0058226B" w:rsidRDefault="00031908" w:rsidP="00F56C08">
            <w:pPr>
              <w:spacing w:after="200"/>
              <w:jc w:val="center"/>
              <w:rPr>
                <w:b/>
                <w:sz w:val="20"/>
                <w:szCs w:val="20"/>
                <w:lang w:val="pl-PL"/>
              </w:rPr>
            </w:pPr>
            <w:r w:rsidRPr="0058226B">
              <w:rPr>
                <w:b/>
                <w:sz w:val="20"/>
                <w:szCs w:val="20"/>
                <w:lang w:val="pl-PL"/>
              </w:rPr>
              <w:t>Obszar 3</w:t>
            </w:r>
          </w:p>
          <w:p w:rsidR="00031908" w:rsidRPr="00031908" w:rsidRDefault="00031908" w:rsidP="00F56C08">
            <w:pPr>
              <w:spacing w:after="200"/>
              <w:jc w:val="center"/>
              <w:rPr>
                <w:sz w:val="24"/>
                <w:szCs w:val="24"/>
                <w:lang w:val="pl-PL"/>
              </w:rPr>
            </w:pPr>
            <w:r w:rsidRPr="00031908">
              <w:rPr>
                <w:sz w:val="24"/>
                <w:szCs w:val="24"/>
                <w:lang w:val="pl-PL"/>
              </w:rPr>
              <w:t xml:space="preserve">OFERTA CZASU </w:t>
            </w:r>
            <w:r>
              <w:rPr>
                <w:sz w:val="24"/>
                <w:szCs w:val="24"/>
                <w:lang w:val="pl-PL"/>
              </w:rPr>
              <w:br/>
            </w:r>
            <w:r w:rsidRPr="00031908">
              <w:rPr>
                <w:sz w:val="24"/>
                <w:szCs w:val="24"/>
                <w:lang w:val="pl-PL"/>
              </w:rPr>
              <w:t>WOLNEGO</w:t>
            </w:r>
          </w:p>
        </w:tc>
        <w:tc>
          <w:tcPr>
            <w:tcW w:w="118" w:type="pct"/>
          </w:tcPr>
          <w:p w:rsidR="00031908" w:rsidRPr="0058226B" w:rsidRDefault="00031908" w:rsidP="00F56C08">
            <w:pPr>
              <w:spacing w:after="200"/>
              <w:jc w:val="center"/>
              <w:rPr>
                <w:sz w:val="20"/>
                <w:szCs w:val="20"/>
                <w:lang w:val="pl-PL"/>
              </w:rPr>
            </w:pPr>
          </w:p>
        </w:tc>
      </w:tr>
    </w:tbl>
    <w:p w:rsidR="00031908" w:rsidRDefault="00031908" w:rsidP="00F56C08">
      <w:pPr>
        <w:spacing w:line="240" w:lineRule="auto"/>
        <w:jc w:val="both"/>
        <w:rPr>
          <w:sz w:val="2"/>
          <w:szCs w:val="2"/>
        </w:rPr>
      </w:pPr>
    </w:p>
    <w:p w:rsidR="00031908" w:rsidRDefault="00031908" w:rsidP="00F56C08">
      <w:pPr>
        <w:spacing w:line="240" w:lineRule="auto"/>
        <w:jc w:val="both"/>
      </w:pPr>
      <w:r w:rsidRPr="0074200E">
        <w:t xml:space="preserve">Są one względem siebie równoważne i uzupełniające się. Nie jest </w:t>
      </w:r>
      <w:r>
        <w:t xml:space="preserve">bowiem </w:t>
      </w:r>
      <w:r w:rsidRPr="0074200E">
        <w:t xml:space="preserve">możliwa sprawna </w:t>
      </w:r>
      <w:r>
        <w:br/>
      </w:r>
      <w:r w:rsidRPr="0074200E">
        <w:t xml:space="preserve">i efektywna realizacja zapisów Strategii przy braku integracji poszczególnych działań, np. bez </w:t>
      </w:r>
      <w:r>
        <w:t>silnej gospodarki lokalnej, a tym samym elastycznego rynku pracy,</w:t>
      </w:r>
      <w:r w:rsidRPr="0074200E">
        <w:t xml:space="preserve"> nie ma mowy o </w:t>
      </w:r>
      <w:r>
        <w:t>zapewnieniu</w:t>
      </w:r>
      <w:r w:rsidRPr="0074200E">
        <w:t xml:space="preserve"> odpowiedniej </w:t>
      </w:r>
      <w:r>
        <w:t>jakości życia mieszkańców. Korelacje te występują praktycznie na każdym poziomie Strategii – również w przypadku celów strategicznych i operacyj</w:t>
      </w:r>
      <w:r w:rsidR="0035524F">
        <w:t>nych – np. działania związane z </w:t>
      </w:r>
      <w:r>
        <w:t xml:space="preserve">rozwojem infrastruktury ochrony środowiska wpływają zarówno na jakość życia, jak i możliwości inwestowania, a w dalszej kolejności np. na kształt oferty czasu wolnego. </w:t>
      </w:r>
    </w:p>
    <w:p w:rsidR="00031908" w:rsidRDefault="00031908" w:rsidP="00F56C08">
      <w:pPr>
        <w:spacing w:line="240" w:lineRule="auto"/>
        <w:jc w:val="both"/>
      </w:pPr>
      <w:r w:rsidRPr="00B67B75">
        <w:t xml:space="preserve">W ramach każdego </w:t>
      </w:r>
      <w:r>
        <w:t>z powyższych obszarów,</w:t>
      </w:r>
      <w:r w:rsidRPr="00B67B75">
        <w:t xml:space="preserve"> zdefiniowano </w:t>
      </w:r>
      <w:r w:rsidRPr="00C60CE8">
        <w:rPr>
          <w:b/>
        </w:rPr>
        <w:t>cel strategiczny</w:t>
      </w:r>
      <w:r w:rsidR="0035524F">
        <w:t xml:space="preserve">, będący celem o </w:t>
      </w:r>
      <w:r w:rsidRPr="00B67B75">
        <w:t>charakterze długofalowy</w:t>
      </w:r>
      <w:r>
        <w:t>m</w:t>
      </w:r>
      <w:r w:rsidRPr="00B67B75">
        <w:t xml:space="preserve"> (o terminie realizacji sięgającym do 2020 roku), wskazujący na generalny kierunek postępowania w realizacji założonej wizji </w:t>
      </w:r>
      <w:r>
        <w:t>rozwoju w danym zakresie tematycznym</w:t>
      </w:r>
      <w:r w:rsidRPr="00B67B75">
        <w:t>.</w:t>
      </w:r>
      <w:r>
        <w:t xml:space="preserve"> </w:t>
      </w:r>
      <w:r w:rsidRPr="00C60CE8">
        <w:rPr>
          <w:b/>
        </w:rPr>
        <w:t>Cele operacyjne</w:t>
      </w:r>
      <w:r w:rsidRPr="00B67B75">
        <w:t>, dotyczące</w:t>
      </w:r>
      <w:r>
        <w:t xml:space="preserve"> średniego horyzontu czasowego,</w:t>
      </w:r>
      <w:r w:rsidRPr="00B67B75">
        <w:t xml:space="preserve"> w</w:t>
      </w:r>
      <w:r>
        <w:t>skazują</w:t>
      </w:r>
      <w:r w:rsidRPr="00B67B75">
        <w:t xml:space="preserve"> określone narzędzia i sposoby realizacji wspomnianych celów strategicznych. </w:t>
      </w:r>
      <w:r>
        <w:t>Wyodrębnione</w:t>
      </w:r>
      <w:r w:rsidRPr="00E918E1">
        <w:t xml:space="preserve"> </w:t>
      </w:r>
      <w:r w:rsidRPr="00C60CE8">
        <w:rPr>
          <w:b/>
        </w:rPr>
        <w:t>kierunki interwencji</w:t>
      </w:r>
      <w:r w:rsidRPr="00E918E1">
        <w:t xml:space="preserve"> – kluczowe grupy </w:t>
      </w:r>
      <w:r w:rsidR="0035524F">
        <w:t>zadań i </w:t>
      </w:r>
      <w:r>
        <w:t>projektów do realizacji – służą urzeczywistnieniu założonych celów. Stanowią one</w:t>
      </w:r>
      <w:r w:rsidRPr="00E918E1">
        <w:t xml:space="preserve"> ogólne ramy koncentracji aktywności programowej, finansowej i organizacyjnej </w:t>
      </w:r>
      <w:r>
        <w:t xml:space="preserve">w </w:t>
      </w:r>
      <w:r w:rsidRPr="00E918E1">
        <w:t>perspektywie długofalowej</w:t>
      </w:r>
      <w:r>
        <w:t>.</w:t>
      </w:r>
    </w:p>
    <w:p w:rsidR="00031908" w:rsidRDefault="00031908" w:rsidP="00F56C08">
      <w:pPr>
        <w:spacing w:line="240" w:lineRule="auto"/>
        <w:jc w:val="both"/>
      </w:pPr>
      <w:r w:rsidRPr="00E918E1">
        <w:t xml:space="preserve">Ponadto, dla zapewnienia kontroli nad stopniem realizacji poszczególnych celów </w:t>
      </w:r>
      <w:r>
        <w:t xml:space="preserve">Strategii Rozwoju Gminy </w:t>
      </w:r>
      <w:r w:rsidR="00F82BCB">
        <w:t>Babice na lata 2015-2020</w:t>
      </w:r>
      <w:r>
        <w:t xml:space="preserve"> </w:t>
      </w:r>
      <w:r w:rsidRPr="00E918E1">
        <w:t>stworzono listę rekomendowanych mierników. Mierniki te są użyteczne przede wszystkim w czasie dokonywania monitoringu realizacji oraz aktualizacji dokumentu. Lista mierników stanowi bazową propozycję, która podczas prowa</w:t>
      </w:r>
      <w:r w:rsidR="0035524F">
        <w:t>dzenia procesów monitorowania i </w:t>
      </w:r>
      <w:r w:rsidRPr="00E918E1">
        <w:t xml:space="preserve">przeglądu strategicznego może być modyfikowana </w:t>
      </w:r>
      <w:r>
        <w:t xml:space="preserve">i uzupełniana – zgodnie </w:t>
      </w:r>
      <w:r w:rsidRPr="00E918E1">
        <w:t>z potrzebami jednostek wdrażających.</w:t>
      </w:r>
    </w:p>
    <w:p w:rsidR="00031908" w:rsidRDefault="00031908" w:rsidP="00F56C08">
      <w:pPr>
        <w:spacing w:line="240" w:lineRule="auto"/>
        <w:jc w:val="both"/>
      </w:pPr>
      <w:r w:rsidRPr="00F2076A">
        <w:rPr>
          <w:b/>
        </w:rPr>
        <w:t xml:space="preserve">Strategia Rozwoju Gminy </w:t>
      </w:r>
      <w:r w:rsidR="00F82BCB" w:rsidRPr="00F2076A">
        <w:rPr>
          <w:b/>
        </w:rPr>
        <w:t>Babice na lata 2015-2020</w:t>
      </w:r>
      <w:r w:rsidRPr="00F2076A">
        <w:rPr>
          <w:b/>
        </w:rPr>
        <w:t xml:space="preserve"> nie ogranicza się w swych zapisach wyłącznie do operacji realizowanych bezpośrednio przez władze samorządowe, ale dotyczy całej wspólnoty gminnej, czyli wszystkich organizacji, instytucji i podmiotów, działających na rzecz rozwoju gminy.</w:t>
      </w:r>
      <w:r w:rsidRPr="004F2B2A">
        <w:t xml:space="preserve"> Realizacja zapisów Strategii odbywać się </w:t>
      </w:r>
      <w:r w:rsidR="0035524F">
        <w:t xml:space="preserve">powinna poprzez budowę i </w:t>
      </w:r>
      <w:r w:rsidRPr="004F2B2A">
        <w:t>rozwij</w:t>
      </w:r>
      <w:r>
        <w:t xml:space="preserve">anie sieci aktywnej współpracy międzysektorowej i </w:t>
      </w:r>
      <w:r w:rsidRPr="004F2B2A">
        <w:t>międzyorganizacyjnej, czy</w:t>
      </w:r>
      <w:r>
        <w:t xml:space="preserve">li zgodnie z </w:t>
      </w:r>
      <w:r w:rsidRPr="004F2B2A">
        <w:t>kluczowymi zasadami polityki strukturalnej Unii Europejskiej.</w:t>
      </w:r>
    </w:p>
    <w:p w:rsidR="0035524F" w:rsidRDefault="0035524F" w:rsidP="00F56C08">
      <w:pPr>
        <w:spacing w:line="240" w:lineRule="auto"/>
      </w:pPr>
      <w:r>
        <w:br w:type="page"/>
      </w:r>
    </w:p>
    <w:p w:rsidR="0035524F" w:rsidRPr="0035524F" w:rsidRDefault="0035524F" w:rsidP="00F56C08">
      <w:pPr>
        <w:pStyle w:val="Legenda"/>
        <w:keepNext/>
        <w:rPr>
          <w:sz w:val="20"/>
          <w:szCs w:val="20"/>
          <w:lang w:val="pl-PL"/>
        </w:rPr>
      </w:pPr>
      <w:r w:rsidRPr="0035524F">
        <w:rPr>
          <w:sz w:val="20"/>
          <w:szCs w:val="20"/>
          <w:lang w:val="pl-PL"/>
        </w:rPr>
        <w:lastRenderedPageBreak/>
        <w:t xml:space="preserve">Tabela </w:t>
      </w:r>
      <w:r w:rsidRPr="0035524F">
        <w:rPr>
          <w:sz w:val="20"/>
          <w:szCs w:val="20"/>
        </w:rPr>
        <w:fldChar w:fldCharType="begin"/>
      </w:r>
      <w:r w:rsidRPr="0035524F">
        <w:rPr>
          <w:sz w:val="20"/>
          <w:szCs w:val="20"/>
          <w:lang w:val="pl-PL"/>
        </w:rPr>
        <w:instrText xml:space="preserve"> SEQ Tabela \* ARABIC </w:instrText>
      </w:r>
      <w:r w:rsidRPr="0035524F">
        <w:rPr>
          <w:sz w:val="20"/>
          <w:szCs w:val="20"/>
        </w:rPr>
        <w:fldChar w:fldCharType="separate"/>
      </w:r>
      <w:r w:rsidRPr="0035524F">
        <w:rPr>
          <w:noProof/>
          <w:sz w:val="20"/>
          <w:szCs w:val="20"/>
          <w:lang w:val="pl-PL"/>
        </w:rPr>
        <w:t>3</w:t>
      </w:r>
      <w:r w:rsidRPr="0035524F">
        <w:rPr>
          <w:sz w:val="20"/>
          <w:szCs w:val="20"/>
        </w:rPr>
        <w:fldChar w:fldCharType="end"/>
      </w:r>
      <w:r w:rsidRPr="0035524F">
        <w:rPr>
          <w:spacing w:val="-8"/>
          <w:sz w:val="20"/>
          <w:szCs w:val="20"/>
          <w:lang w:val="pl-PL"/>
        </w:rPr>
        <w:t xml:space="preserve"> Matryca celów Strategii Rozwoju Gminy Babice na lata 2015-2020.</w:t>
      </w:r>
    </w:p>
    <w:tbl>
      <w:tblPr>
        <w:tblStyle w:val="Tabela-Siatka"/>
        <w:tblW w:w="93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283"/>
        <w:gridCol w:w="2890"/>
        <w:gridCol w:w="236"/>
        <w:gridCol w:w="2760"/>
        <w:gridCol w:w="236"/>
      </w:tblGrid>
      <w:tr w:rsidR="00F82BCB" w:rsidRPr="007743A4" w:rsidTr="00AE79B3">
        <w:trPr>
          <w:trHeight w:val="187"/>
          <w:jc w:val="center"/>
        </w:trPr>
        <w:tc>
          <w:tcPr>
            <w:tcW w:w="2910" w:type="dxa"/>
            <w:shd w:val="clear" w:color="auto" w:fill="95B3D7" w:themeFill="accent1" w:themeFillTint="99"/>
            <w:vAlign w:val="center"/>
          </w:tcPr>
          <w:p w:rsidR="00AE79B3" w:rsidRDefault="00AE79B3" w:rsidP="00F56C08">
            <w:pPr>
              <w:spacing w:after="60"/>
              <w:jc w:val="center"/>
              <w:rPr>
                <w:rFonts w:cstheme="minorHAnsi"/>
                <w:b/>
                <w:sz w:val="21"/>
                <w:szCs w:val="21"/>
                <w:lang w:val="pl-PL"/>
              </w:rPr>
            </w:pPr>
            <w:bookmarkStart w:id="84" w:name="_Hlk403734244"/>
          </w:p>
          <w:p w:rsidR="00F82BCB" w:rsidRPr="009B2C9B" w:rsidRDefault="00F82BCB" w:rsidP="00F56C08">
            <w:pPr>
              <w:spacing w:after="60"/>
              <w:jc w:val="center"/>
              <w:rPr>
                <w:rFonts w:cstheme="minorHAnsi"/>
                <w:b/>
                <w:sz w:val="21"/>
                <w:szCs w:val="21"/>
                <w:lang w:val="pl-PL"/>
              </w:rPr>
            </w:pPr>
            <w:r w:rsidRPr="009B2C9B">
              <w:rPr>
                <w:rFonts w:cstheme="minorHAnsi"/>
                <w:b/>
                <w:sz w:val="21"/>
                <w:szCs w:val="21"/>
                <w:lang w:val="pl-PL"/>
              </w:rPr>
              <w:t>Obszar 1</w:t>
            </w:r>
          </w:p>
          <w:p w:rsidR="00F82BCB" w:rsidRDefault="00F82BCB" w:rsidP="00F56C08">
            <w:pPr>
              <w:spacing w:after="60"/>
              <w:jc w:val="center"/>
              <w:rPr>
                <w:rFonts w:cstheme="minorHAnsi"/>
                <w:sz w:val="21"/>
                <w:szCs w:val="21"/>
                <w:lang w:val="pl-PL"/>
              </w:rPr>
            </w:pPr>
            <w:r w:rsidRPr="009B2C9B">
              <w:rPr>
                <w:rFonts w:cstheme="minorHAnsi"/>
                <w:sz w:val="21"/>
                <w:szCs w:val="21"/>
                <w:lang w:val="pl-PL"/>
              </w:rPr>
              <w:t>GOSPODARKA I RYNEK PRACY</w:t>
            </w:r>
          </w:p>
          <w:p w:rsidR="00AE79B3" w:rsidRPr="009B2C9B" w:rsidRDefault="00AE79B3" w:rsidP="00F56C08">
            <w:pPr>
              <w:spacing w:after="60"/>
              <w:jc w:val="center"/>
              <w:rPr>
                <w:rFonts w:cstheme="minorHAnsi"/>
                <w:sz w:val="21"/>
                <w:szCs w:val="21"/>
                <w:lang w:val="pl-PL"/>
              </w:rPr>
            </w:pPr>
          </w:p>
        </w:tc>
        <w:tc>
          <w:tcPr>
            <w:tcW w:w="283" w:type="dxa"/>
            <w:shd w:val="clear" w:color="auto" w:fill="FFFFFF" w:themeFill="background1"/>
            <w:vAlign w:val="center"/>
          </w:tcPr>
          <w:p w:rsidR="00F82BCB" w:rsidRPr="009B2C9B" w:rsidRDefault="00F82BCB" w:rsidP="00F56C08">
            <w:pPr>
              <w:spacing w:after="60"/>
              <w:jc w:val="center"/>
              <w:rPr>
                <w:rFonts w:cstheme="minorHAnsi"/>
                <w:sz w:val="21"/>
                <w:szCs w:val="21"/>
                <w:lang w:val="pl-PL"/>
              </w:rPr>
            </w:pPr>
          </w:p>
        </w:tc>
        <w:tc>
          <w:tcPr>
            <w:tcW w:w="2890" w:type="dxa"/>
            <w:shd w:val="clear" w:color="auto" w:fill="95B3D7" w:themeFill="accent1" w:themeFillTint="99"/>
            <w:vAlign w:val="center"/>
          </w:tcPr>
          <w:p w:rsidR="00F82BCB" w:rsidRPr="009B2C9B" w:rsidRDefault="00F82BCB" w:rsidP="00F56C08">
            <w:pPr>
              <w:spacing w:after="60"/>
              <w:jc w:val="center"/>
              <w:rPr>
                <w:rFonts w:cstheme="minorHAnsi"/>
                <w:b/>
                <w:sz w:val="21"/>
                <w:szCs w:val="21"/>
                <w:lang w:val="pl-PL"/>
              </w:rPr>
            </w:pPr>
            <w:r w:rsidRPr="009B2C9B">
              <w:rPr>
                <w:rFonts w:cstheme="minorHAnsi"/>
                <w:b/>
                <w:sz w:val="21"/>
                <w:szCs w:val="21"/>
                <w:lang w:val="pl-PL"/>
              </w:rPr>
              <w:t>Obszar 2</w:t>
            </w:r>
          </w:p>
          <w:p w:rsidR="00F82BCB" w:rsidRPr="009B2C9B" w:rsidRDefault="00F82BCB" w:rsidP="00F56C08">
            <w:pPr>
              <w:spacing w:after="60"/>
              <w:jc w:val="center"/>
              <w:rPr>
                <w:rFonts w:cstheme="minorHAnsi"/>
                <w:sz w:val="21"/>
                <w:szCs w:val="21"/>
                <w:lang w:val="pl-PL"/>
              </w:rPr>
            </w:pPr>
            <w:r>
              <w:rPr>
                <w:sz w:val="21"/>
                <w:szCs w:val="21"/>
                <w:lang w:val="pl-PL"/>
              </w:rPr>
              <w:t>JAKOŚĆ ŻYCIA MIESZKAŃCÓW</w:t>
            </w:r>
          </w:p>
        </w:tc>
        <w:tc>
          <w:tcPr>
            <w:tcW w:w="236" w:type="dxa"/>
            <w:vAlign w:val="center"/>
          </w:tcPr>
          <w:p w:rsidR="00F82BCB" w:rsidRPr="009B2C9B" w:rsidRDefault="00F82BCB" w:rsidP="00F56C08">
            <w:pPr>
              <w:spacing w:after="60"/>
              <w:jc w:val="center"/>
              <w:rPr>
                <w:rFonts w:cstheme="minorHAnsi"/>
                <w:sz w:val="21"/>
                <w:szCs w:val="21"/>
                <w:lang w:val="pl-PL"/>
              </w:rPr>
            </w:pPr>
          </w:p>
        </w:tc>
        <w:tc>
          <w:tcPr>
            <w:tcW w:w="2760" w:type="dxa"/>
            <w:shd w:val="clear" w:color="auto" w:fill="95B3D7" w:themeFill="accent1" w:themeFillTint="99"/>
            <w:vAlign w:val="center"/>
          </w:tcPr>
          <w:p w:rsidR="00F82BCB" w:rsidRPr="009B2C9B" w:rsidRDefault="00F82BCB" w:rsidP="00F56C08">
            <w:pPr>
              <w:spacing w:after="60"/>
              <w:jc w:val="center"/>
              <w:rPr>
                <w:rFonts w:cstheme="minorHAnsi"/>
                <w:b/>
                <w:sz w:val="21"/>
                <w:szCs w:val="21"/>
                <w:lang w:val="pl-PL"/>
              </w:rPr>
            </w:pPr>
            <w:r w:rsidRPr="009B2C9B">
              <w:rPr>
                <w:rFonts w:cstheme="minorHAnsi"/>
                <w:b/>
                <w:sz w:val="21"/>
                <w:szCs w:val="21"/>
                <w:lang w:val="pl-PL"/>
              </w:rPr>
              <w:t>Obszar 3</w:t>
            </w:r>
          </w:p>
          <w:p w:rsidR="00F82BCB" w:rsidRPr="009B2C9B" w:rsidRDefault="00F82BCB" w:rsidP="00F56C08">
            <w:pPr>
              <w:spacing w:after="60"/>
              <w:jc w:val="center"/>
              <w:rPr>
                <w:rFonts w:cstheme="minorHAnsi"/>
                <w:sz w:val="21"/>
                <w:szCs w:val="21"/>
                <w:lang w:val="pl-PL"/>
              </w:rPr>
            </w:pPr>
            <w:r>
              <w:rPr>
                <w:sz w:val="21"/>
                <w:szCs w:val="21"/>
                <w:lang w:val="pl-PL"/>
              </w:rPr>
              <w:t>OFERTA CZASU WOLNEGO</w:t>
            </w:r>
          </w:p>
        </w:tc>
        <w:tc>
          <w:tcPr>
            <w:tcW w:w="236" w:type="dxa"/>
            <w:vAlign w:val="center"/>
          </w:tcPr>
          <w:p w:rsidR="00F82BCB" w:rsidRPr="009B2C9B" w:rsidRDefault="00F82BCB" w:rsidP="00F56C08">
            <w:pPr>
              <w:spacing w:after="60"/>
              <w:jc w:val="center"/>
              <w:rPr>
                <w:rFonts w:cstheme="minorHAnsi"/>
                <w:sz w:val="21"/>
                <w:szCs w:val="21"/>
                <w:lang w:val="pl-PL"/>
              </w:rPr>
            </w:pPr>
          </w:p>
        </w:tc>
      </w:tr>
      <w:bookmarkEnd w:id="84"/>
      <w:tr w:rsidR="00F82BCB" w:rsidRPr="007743A4" w:rsidTr="00AE79B3">
        <w:trPr>
          <w:trHeight w:val="1555"/>
          <w:jc w:val="center"/>
        </w:trPr>
        <w:tc>
          <w:tcPr>
            <w:tcW w:w="2910" w:type="dxa"/>
            <w:shd w:val="clear" w:color="auto" w:fill="DBE5F1" w:themeFill="accent1" w:themeFillTint="33"/>
          </w:tcPr>
          <w:p w:rsidR="00F82BCB" w:rsidRPr="009B2C9B" w:rsidRDefault="00F82BCB" w:rsidP="00F56C08">
            <w:pPr>
              <w:spacing w:after="60"/>
              <w:rPr>
                <w:rFonts w:cstheme="minorHAnsi"/>
                <w:i/>
                <w:sz w:val="21"/>
                <w:szCs w:val="21"/>
                <w:lang w:val="pl-PL"/>
              </w:rPr>
            </w:pPr>
          </w:p>
          <w:p w:rsidR="00F82BCB" w:rsidRPr="009B2C9B" w:rsidRDefault="00F82BCB" w:rsidP="00F56C08">
            <w:pPr>
              <w:spacing w:after="60"/>
              <w:rPr>
                <w:rFonts w:cstheme="minorHAnsi"/>
                <w:b/>
                <w:i/>
                <w:sz w:val="21"/>
                <w:szCs w:val="21"/>
                <w:lang w:val="pl-PL"/>
              </w:rPr>
            </w:pPr>
            <w:r w:rsidRPr="009B2C9B">
              <w:rPr>
                <w:rFonts w:cstheme="minorHAnsi"/>
                <w:b/>
                <w:i/>
                <w:sz w:val="21"/>
                <w:szCs w:val="21"/>
                <w:lang w:val="pl-PL"/>
              </w:rPr>
              <w:t>Cel strategiczny:</w:t>
            </w:r>
          </w:p>
          <w:p w:rsidR="00F82BCB" w:rsidRPr="009B2C9B" w:rsidRDefault="00F82BCB" w:rsidP="00F56C08">
            <w:pPr>
              <w:spacing w:after="60"/>
              <w:rPr>
                <w:rFonts w:cstheme="minorHAnsi"/>
                <w:sz w:val="21"/>
                <w:szCs w:val="21"/>
                <w:lang w:val="pl-PL"/>
              </w:rPr>
            </w:pPr>
          </w:p>
          <w:p w:rsidR="00F82BCB" w:rsidRPr="009B2C9B" w:rsidRDefault="00AE79B3" w:rsidP="00F56C08">
            <w:pPr>
              <w:spacing w:after="60"/>
              <w:jc w:val="center"/>
              <w:rPr>
                <w:rFonts w:cstheme="minorHAnsi"/>
                <w:sz w:val="21"/>
                <w:szCs w:val="21"/>
                <w:lang w:val="pl-PL"/>
              </w:rPr>
            </w:pPr>
            <w:r w:rsidRPr="00AE79B3">
              <w:rPr>
                <w:rFonts w:cstheme="minorHAnsi"/>
                <w:b/>
                <w:bCs/>
                <w:sz w:val="21"/>
                <w:szCs w:val="21"/>
                <w:lang w:val="pl-PL"/>
              </w:rPr>
              <w:t>Konkurencyjna gospodarka o</w:t>
            </w:r>
            <w:r w:rsidR="004C5BAC">
              <w:rPr>
                <w:rFonts w:cstheme="minorHAnsi"/>
                <w:b/>
                <w:bCs/>
                <w:sz w:val="21"/>
                <w:szCs w:val="21"/>
                <w:lang w:val="pl-PL"/>
              </w:rPr>
              <w:t>parta na lokalnych potencjałach</w:t>
            </w:r>
            <w:r w:rsidR="004C5BAC">
              <w:rPr>
                <w:rFonts w:cstheme="minorHAnsi"/>
                <w:b/>
                <w:bCs/>
                <w:sz w:val="21"/>
                <w:szCs w:val="21"/>
                <w:lang w:val="pl-PL"/>
              </w:rPr>
              <w:br/>
            </w:r>
            <w:r w:rsidRPr="00AE79B3">
              <w:rPr>
                <w:rFonts w:cstheme="minorHAnsi"/>
                <w:b/>
                <w:bCs/>
                <w:sz w:val="21"/>
                <w:szCs w:val="21"/>
                <w:lang w:val="pl-PL"/>
              </w:rPr>
              <w:t>i przedsiębiorczości mieszkańców</w:t>
            </w:r>
          </w:p>
        </w:tc>
        <w:tc>
          <w:tcPr>
            <w:tcW w:w="283" w:type="dxa"/>
            <w:shd w:val="clear" w:color="auto" w:fill="FFFFFF" w:themeFill="background1"/>
          </w:tcPr>
          <w:p w:rsidR="00F82BCB" w:rsidRPr="009B2C9B" w:rsidRDefault="00F82BCB" w:rsidP="00F56C08">
            <w:pPr>
              <w:spacing w:after="60"/>
              <w:rPr>
                <w:rFonts w:cstheme="minorHAnsi"/>
                <w:i/>
                <w:sz w:val="21"/>
                <w:szCs w:val="21"/>
                <w:lang w:val="pl-PL"/>
              </w:rPr>
            </w:pPr>
          </w:p>
        </w:tc>
        <w:tc>
          <w:tcPr>
            <w:tcW w:w="2890" w:type="dxa"/>
            <w:shd w:val="clear" w:color="auto" w:fill="DBE5F1" w:themeFill="accent1" w:themeFillTint="33"/>
          </w:tcPr>
          <w:p w:rsidR="00F82BCB" w:rsidRPr="009B2C9B" w:rsidRDefault="00F82BCB" w:rsidP="00F56C08">
            <w:pPr>
              <w:spacing w:after="60"/>
              <w:rPr>
                <w:rFonts w:cstheme="minorHAnsi"/>
                <w:i/>
                <w:sz w:val="21"/>
                <w:szCs w:val="21"/>
                <w:lang w:val="pl-PL"/>
              </w:rPr>
            </w:pPr>
          </w:p>
          <w:p w:rsidR="00F82BCB" w:rsidRPr="009B2C9B" w:rsidRDefault="00F82BCB" w:rsidP="00F56C08">
            <w:pPr>
              <w:spacing w:after="60"/>
              <w:rPr>
                <w:rFonts w:cstheme="minorHAnsi"/>
                <w:b/>
                <w:i/>
                <w:sz w:val="21"/>
                <w:szCs w:val="21"/>
                <w:lang w:val="pl-PL"/>
              </w:rPr>
            </w:pPr>
            <w:r w:rsidRPr="009B2C9B">
              <w:rPr>
                <w:rFonts w:cstheme="minorHAnsi"/>
                <w:b/>
                <w:i/>
                <w:sz w:val="21"/>
                <w:szCs w:val="21"/>
                <w:lang w:val="pl-PL"/>
              </w:rPr>
              <w:t>Cel strategiczny:</w:t>
            </w:r>
          </w:p>
          <w:p w:rsidR="00F82BCB" w:rsidRPr="009B2C9B" w:rsidRDefault="00F82BCB" w:rsidP="00F56C08">
            <w:pPr>
              <w:spacing w:after="60"/>
              <w:rPr>
                <w:rFonts w:cstheme="minorHAnsi"/>
                <w:sz w:val="21"/>
                <w:szCs w:val="21"/>
                <w:lang w:val="pl-PL"/>
              </w:rPr>
            </w:pPr>
          </w:p>
          <w:p w:rsidR="00F82BCB" w:rsidRPr="009B2C9B" w:rsidRDefault="00AE79B3" w:rsidP="00F56C08">
            <w:pPr>
              <w:spacing w:after="60"/>
              <w:jc w:val="center"/>
              <w:rPr>
                <w:rFonts w:cstheme="minorHAnsi"/>
                <w:sz w:val="21"/>
                <w:szCs w:val="21"/>
                <w:lang w:val="pl-PL"/>
              </w:rPr>
            </w:pPr>
            <w:r w:rsidRPr="00AE79B3">
              <w:rPr>
                <w:rFonts w:cstheme="minorHAnsi"/>
                <w:b/>
                <w:bCs/>
                <w:sz w:val="21"/>
                <w:szCs w:val="21"/>
                <w:lang w:val="pl-PL"/>
              </w:rPr>
              <w:t xml:space="preserve">Wysoka atrakcyjność osadnicza </w:t>
            </w:r>
            <w:r w:rsidR="00CA6F31">
              <w:rPr>
                <w:rFonts w:cstheme="minorHAnsi"/>
                <w:b/>
                <w:bCs/>
                <w:sz w:val="21"/>
                <w:szCs w:val="21"/>
                <w:lang w:val="pl-PL"/>
              </w:rPr>
              <w:t xml:space="preserve">Gminy Babice </w:t>
            </w:r>
            <w:r w:rsidRPr="00AE79B3">
              <w:rPr>
                <w:rFonts w:cstheme="minorHAnsi"/>
                <w:b/>
                <w:bCs/>
                <w:sz w:val="21"/>
                <w:szCs w:val="21"/>
                <w:lang w:val="pl-PL"/>
              </w:rPr>
              <w:t>oraz komfort życia mieszkańców</w:t>
            </w:r>
          </w:p>
        </w:tc>
        <w:tc>
          <w:tcPr>
            <w:tcW w:w="236" w:type="dxa"/>
          </w:tcPr>
          <w:p w:rsidR="00F82BCB" w:rsidRPr="009B2C9B" w:rsidRDefault="00F82BCB" w:rsidP="00F56C08">
            <w:pPr>
              <w:spacing w:after="60"/>
              <w:rPr>
                <w:rFonts w:cstheme="minorHAnsi"/>
                <w:i/>
                <w:sz w:val="21"/>
                <w:szCs w:val="21"/>
                <w:lang w:val="pl-PL"/>
              </w:rPr>
            </w:pPr>
          </w:p>
        </w:tc>
        <w:tc>
          <w:tcPr>
            <w:tcW w:w="2760" w:type="dxa"/>
            <w:shd w:val="clear" w:color="auto" w:fill="DBE5F1" w:themeFill="accent1" w:themeFillTint="33"/>
          </w:tcPr>
          <w:p w:rsidR="00F82BCB" w:rsidRPr="009B2C9B" w:rsidRDefault="00F82BCB" w:rsidP="00F56C08">
            <w:pPr>
              <w:spacing w:after="60"/>
              <w:rPr>
                <w:rFonts w:cstheme="minorHAnsi"/>
                <w:i/>
                <w:sz w:val="21"/>
                <w:szCs w:val="21"/>
                <w:lang w:val="pl-PL"/>
              </w:rPr>
            </w:pPr>
          </w:p>
          <w:p w:rsidR="00F82BCB" w:rsidRPr="009B2C9B" w:rsidRDefault="00F82BCB" w:rsidP="00F56C08">
            <w:pPr>
              <w:spacing w:after="60"/>
              <w:rPr>
                <w:rFonts w:cstheme="minorHAnsi"/>
                <w:b/>
                <w:i/>
                <w:sz w:val="21"/>
                <w:szCs w:val="21"/>
                <w:lang w:val="pl-PL"/>
              </w:rPr>
            </w:pPr>
            <w:r w:rsidRPr="009B2C9B">
              <w:rPr>
                <w:rFonts w:cstheme="minorHAnsi"/>
                <w:b/>
                <w:i/>
                <w:sz w:val="21"/>
                <w:szCs w:val="21"/>
                <w:lang w:val="pl-PL"/>
              </w:rPr>
              <w:t>Cel strategiczny:</w:t>
            </w:r>
          </w:p>
          <w:p w:rsidR="00F82BCB" w:rsidRPr="009B2C9B" w:rsidRDefault="00F82BCB" w:rsidP="00F56C08">
            <w:pPr>
              <w:spacing w:after="60"/>
              <w:rPr>
                <w:rFonts w:cstheme="minorHAnsi"/>
                <w:sz w:val="21"/>
                <w:szCs w:val="21"/>
                <w:lang w:val="pl-PL"/>
              </w:rPr>
            </w:pPr>
          </w:p>
          <w:p w:rsidR="00F82BCB" w:rsidRPr="009B2C9B" w:rsidRDefault="00AE79B3" w:rsidP="00F56C08">
            <w:pPr>
              <w:spacing w:after="60"/>
              <w:jc w:val="center"/>
              <w:rPr>
                <w:rFonts w:cstheme="minorHAnsi"/>
                <w:sz w:val="21"/>
                <w:szCs w:val="21"/>
                <w:lang w:val="pl-PL"/>
              </w:rPr>
            </w:pPr>
            <w:r w:rsidRPr="00AE79B3">
              <w:rPr>
                <w:rFonts w:cstheme="minorHAnsi"/>
                <w:b/>
                <w:bCs/>
                <w:sz w:val="21"/>
                <w:szCs w:val="21"/>
                <w:lang w:val="pl-PL"/>
              </w:rPr>
              <w:t xml:space="preserve">Atrakcyjna oferta czasu wolnego, wykorzystująca dziedzictwo kulturowe </w:t>
            </w:r>
            <w:r>
              <w:rPr>
                <w:rFonts w:cstheme="minorHAnsi"/>
                <w:b/>
                <w:bCs/>
                <w:sz w:val="21"/>
                <w:szCs w:val="21"/>
                <w:lang w:val="pl-PL"/>
              </w:rPr>
              <w:br/>
            </w:r>
            <w:r w:rsidRPr="00AE79B3">
              <w:rPr>
                <w:rFonts w:cstheme="minorHAnsi"/>
                <w:b/>
                <w:bCs/>
                <w:sz w:val="21"/>
                <w:szCs w:val="21"/>
                <w:lang w:val="pl-PL"/>
              </w:rPr>
              <w:t>i przyrodnicze gminy</w:t>
            </w:r>
          </w:p>
        </w:tc>
        <w:tc>
          <w:tcPr>
            <w:tcW w:w="236" w:type="dxa"/>
          </w:tcPr>
          <w:p w:rsidR="00F82BCB" w:rsidRPr="009B2C9B" w:rsidRDefault="00F82BCB" w:rsidP="00F56C08">
            <w:pPr>
              <w:spacing w:after="60"/>
              <w:rPr>
                <w:rFonts w:cstheme="minorHAnsi"/>
                <w:i/>
                <w:sz w:val="21"/>
                <w:szCs w:val="21"/>
                <w:lang w:val="pl-PL"/>
              </w:rPr>
            </w:pPr>
          </w:p>
        </w:tc>
      </w:tr>
      <w:tr w:rsidR="00F82BCB" w:rsidRPr="007743A4" w:rsidTr="00AE79B3">
        <w:trPr>
          <w:trHeight w:val="187"/>
          <w:jc w:val="center"/>
        </w:trPr>
        <w:tc>
          <w:tcPr>
            <w:tcW w:w="2910" w:type="dxa"/>
            <w:shd w:val="clear" w:color="auto" w:fill="auto"/>
          </w:tcPr>
          <w:p w:rsidR="00F82BCB" w:rsidRPr="009B2C9B" w:rsidRDefault="00F82BCB" w:rsidP="00F56C08">
            <w:pPr>
              <w:spacing w:after="60"/>
              <w:rPr>
                <w:rFonts w:cstheme="minorHAnsi"/>
                <w:i/>
                <w:sz w:val="21"/>
                <w:szCs w:val="21"/>
                <w:lang w:val="pl-PL"/>
              </w:rPr>
            </w:pPr>
          </w:p>
        </w:tc>
        <w:tc>
          <w:tcPr>
            <w:tcW w:w="283" w:type="dxa"/>
            <w:shd w:val="clear" w:color="auto" w:fill="auto"/>
          </w:tcPr>
          <w:p w:rsidR="00F82BCB" w:rsidRPr="009B2C9B" w:rsidRDefault="00F82BCB" w:rsidP="00F56C08">
            <w:pPr>
              <w:spacing w:after="60"/>
              <w:rPr>
                <w:rFonts w:cstheme="minorHAnsi"/>
                <w:i/>
                <w:sz w:val="21"/>
                <w:szCs w:val="21"/>
                <w:lang w:val="pl-PL"/>
              </w:rPr>
            </w:pPr>
          </w:p>
        </w:tc>
        <w:tc>
          <w:tcPr>
            <w:tcW w:w="2890" w:type="dxa"/>
            <w:shd w:val="clear" w:color="auto" w:fill="auto"/>
          </w:tcPr>
          <w:p w:rsidR="00F82BCB" w:rsidRPr="009B2C9B" w:rsidRDefault="00F82BCB" w:rsidP="00F56C08">
            <w:pPr>
              <w:spacing w:after="60"/>
              <w:rPr>
                <w:rFonts w:cstheme="minorHAnsi"/>
                <w:i/>
                <w:sz w:val="21"/>
                <w:szCs w:val="21"/>
                <w:lang w:val="pl-PL"/>
              </w:rPr>
            </w:pPr>
          </w:p>
        </w:tc>
        <w:tc>
          <w:tcPr>
            <w:tcW w:w="236" w:type="dxa"/>
            <w:shd w:val="clear" w:color="auto" w:fill="auto"/>
          </w:tcPr>
          <w:p w:rsidR="00F82BCB" w:rsidRPr="009B2C9B" w:rsidRDefault="00F82BCB" w:rsidP="00F56C08">
            <w:pPr>
              <w:spacing w:after="60"/>
              <w:rPr>
                <w:rFonts w:cstheme="minorHAnsi"/>
                <w:i/>
                <w:sz w:val="21"/>
                <w:szCs w:val="21"/>
                <w:lang w:val="pl-PL"/>
              </w:rPr>
            </w:pPr>
          </w:p>
        </w:tc>
        <w:tc>
          <w:tcPr>
            <w:tcW w:w="2760" w:type="dxa"/>
            <w:shd w:val="clear" w:color="auto" w:fill="auto"/>
          </w:tcPr>
          <w:p w:rsidR="00F82BCB" w:rsidRPr="009B2C9B" w:rsidRDefault="00F82BCB" w:rsidP="00F56C08">
            <w:pPr>
              <w:spacing w:after="60"/>
              <w:rPr>
                <w:rFonts w:cstheme="minorHAnsi"/>
                <w:i/>
                <w:sz w:val="21"/>
                <w:szCs w:val="21"/>
                <w:lang w:val="pl-PL"/>
              </w:rPr>
            </w:pPr>
          </w:p>
        </w:tc>
        <w:tc>
          <w:tcPr>
            <w:tcW w:w="236" w:type="dxa"/>
            <w:shd w:val="clear" w:color="auto" w:fill="auto"/>
          </w:tcPr>
          <w:p w:rsidR="00F82BCB" w:rsidRPr="009B2C9B" w:rsidRDefault="00F82BCB" w:rsidP="00F56C08">
            <w:pPr>
              <w:spacing w:after="60"/>
              <w:rPr>
                <w:rFonts w:cstheme="minorHAnsi"/>
                <w:i/>
                <w:sz w:val="21"/>
                <w:szCs w:val="21"/>
                <w:lang w:val="pl-PL"/>
              </w:rPr>
            </w:pPr>
          </w:p>
        </w:tc>
      </w:tr>
      <w:tr w:rsidR="00F82BCB" w:rsidRPr="007743A4" w:rsidTr="00AE79B3">
        <w:trPr>
          <w:trHeight w:val="187"/>
          <w:jc w:val="center"/>
        </w:trPr>
        <w:tc>
          <w:tcPr>
            <w:tcW w:w="2910" w:type="dxa"/>
            <w:shd w:val="clear" w:color="auto" w:fill="DBE5F1" w:themeFill="accent1" w:themeFillTint="33"/>
          </w:tcPr>
          <w:p w:rsidR="00F82BCB" w:rsidRPr="009B2C9B" w:rsidRDefault="00F82BCB" w:rsidP="00F56C08">
            <w:pPr>
              <w:spacing w:after="60"/>
              <w:rPr>
                <w:rFonts w:cstheme="minorHAnsi"/>
                <w:b/>
                <w:i/>
                <w:sz w:val="21"/>
                <w:szCs w:val="21"/>
                <w:lang w:val="pl-PL"/>
              </w:rPr>
            </w:pPr>
            <w:r w:rsidRPr="009B2C9B">
              <w:rPr>
                <w:rFonts w:cstheme="minorHAnsi"/>
                <w:b/>
                <w:i/>
                <w:sz w:val="21"/>
                <w:szCs w:val="21"/>
                <w:lang w:val="pl-PL"/>
              </w:rPr>
              <w:t>Cele operacyjne:</w:t>
            </w:r>
          </w:p>
          <w:p w:rsidR="00F82BCB" w:rsidRPr="009B2C9B" w:rsidRDefault="00F82BCB" w:rsidP="00F56C08">
            <w:pPr>
              <w:spacing w:after="60"/>
              <w:rPr>
                <w:rFonts w:cstheme="minorHAnsi"/>
                <w:b/>
                <w:i/>
                <w:sz w:val="21"/>
                <w:szCs w:val="21"/>
                <w:lang w:val="pl-PL"/>
              </w:rPr>
            </w:pPr>
          </w:p>
          <w:p w:rsidR="00F82BCB" w:rsidRPr="009B2C9B" w:rsidRDefault="00AE79B3" w:rsidP="00F56C08">
            <w:pPr>
              <w:spacing w:after="60"/>
              <w:rPr>
                <w:rFonts w:cstheme="minorHAnsi"/>
                <w:sz w:val="21"/>
                <w:szCs w:val="21"/>
                <w:lang w:val="pl-PL"/>
              </w:rPr>
            </w:pPr>
            <w:r>
              <w:rPr>
                <w:rFonts w:cstheme="minorHAnsi"/>
                <w:sz w:val="21"/>
                <w:szCs w:val="21"/>
                <w:lang w:val="pl-PL"/>
              </w:rPr>
              <w:t>1</w:t>
            </w:r>
            <w:r w:rsidR="00F82BCB" w:rsidRPr="009B2C9B">
              <w:rPr>
                <w:rFonts w:cstheme="minorHAnsi"/>
                <w:sz w:val="21"/>
                <w:szCs w:val="21"/>
                <w:lang w:val="pl-PL"/>
              </w:rPr>
              <w:t xml:space="preserve">.1 </w:t>
            </w:r>
            <w:r w:rsidRPr="00AE79B3">
              <w:rPr>
                <w:rFonts w:cstheme="minorHAnsi"/>
                <w:sz w:val="21"/>
                <w:szCs w:val="21"/>
                <w:lang w:val="pl-PL"/>
              </w:rPr>
              <w:t xml:space="preserve">Infrastruktura </w:t>
            </w:r>
            <w:r>
              <w:rPr>
                <w:rFonts w:cstheme="minorHAnsi"/>
                <w:sz w:val="21"/>
                <w:szCs w:val="21"/>
                <w:lang w:val="pl-PL"/>
              </w:rPr>
              <w:t xml:space="preserve">dla </w:t>
            </w:r>
            <w:r w:rsidRPr="00AE79B3">
              <w:rPr>
                <w:rFonts w:cstheme="minorHAnsi"/>
                <w:sz w:val="21"/>
                <w:szCs w:val="21"/>
                <w:lang w:val="pl-PL"/>
              </w:rPr>
              <w:t>rozwoju gospodarczego</w:t>
            </w:r>
            <w:r w:rsidR="00F82BCB">
              <w:rPr>
                <w:rFonts w:cstheme="minorHAnsi"/>
                <w:sz w:val="21"/>
                <w:szCs w:val="21"/>
                <w:lang w:val="pl-PL"/>
              </w:rPr>
              <w:t>;</w:t>
            </w:r>
          </w:p>
          <w:p w:rsidR="00F82BCB" w:rsidRPr="009B2C9B" w:rsidRDefault="00F82BCB" w:rsidP="00F56C08">
            <w:pPr>
              <w:spacing w:after="60"/>
              <w:rPr>
                <w:rFonts w:cstheme="minorHAnsi"/>
                <w:sz w:val="21"/>
                <w:szCs w:val="21"/>
                <w:lang w:val="pl-PL"/>
              </w:rPr>
            </w:pPr>
          </w:p>
          <w:p w:rsidR="00F82BCB" w:rsidRPr="009B2C9B" w:rsidRDefault="00AE79B3" w:rsidP="00F56C08">
            <w:pPr>
              <w:spacing w:after="60"/>
              <w:rPr>
                <w:rFonts w:cstheme="minorHAnsi"/>
                <w:sz w:val="21"/>
                <w:szCs w:val="21"/>
                <w:lang w:val="pl-PL"/>
              </w:rPr>
            </w:pPr>
            <w:r>
              <w:rPr>
                <w:rFonts w:cstheme="minorHAnsi"/>
                <w:sz w:val="21"/>
                <w:szCs w:val="21"/>
                <w:lang w:val="pl-PL"/>
              </w:rPr>
              <w:t>1</w:t>
            </w:r>
            <w:r w:rsidR="00F82BCB" w:rsidRPr="009B2C9B">
              <w:rPr>
                <w:rFonts w:cstheme="minorHAnsi"/>
                <w:sz w:val="21"/>
                <w:szCs w:val="21"/>
                <w:lang w:val="pl-PL"/>
              </w:rPr>
              <w:t xml:space="preserve">.2 </w:t>
            </w:r>
            <w:r w:rsidRPr="00AE79B3">
              <w:rPr>
                <w:rFonts w:cstheme="minorHAnsi"/>
                <w:sz w:val="21"/>
                <w:szCs w:val="21"/>
                <w:lang w:val="pl-PL"/>
              </w:rPr>
              <w:t>Wysoki poziom przedsiębiorczości mieszkańców oraz zatrudnienia</w:t>
            </w:r>
            <w:r w:rsidR="00F82BCB">
              <w:rPr>
                <w:rFonts w:cstheme="minorHAnsi"/>
                <w:sz w:val="21"/>
                <w:szCs w:val="21"/>
                <w:lang w:val="pl-PL"/>
              </w:rPr>
              <w:t>;</w:t>
            </w:r>
          </w:p>
          <w:p w:rsidR="00F82BCB" w:rsidRPr="009B2C9B" w:rsidRDefault="00F82BCB" w:rsidP="00F56C08">
            <w:pPr>
              <w:spacing w:after="60"/>
              <w:rPr>
                <w:rFonts w:cstheme="minorHAnsi"/>
                <w:sz w:val="21"/>
                <w:szCs w:val="21"/>
                <w:lang w:val="pl-PL"/>
              </w:rPr>
            </w:pPr>
          </w:p>
          <w:p w:rsidR="00F82BCB" w:rsidRPr="009B2C9B" w:rsidRDefault="00AE79B3" w:rsidP="00F56C08">
            <w:pPr>
              <w:spacing w:after="60"/>
              <w:rPr>
                <w:rFonts w:cstheme="minorHAnsi"/>
                <w:sz w:val="21"/>
                <w:szCs w:val="21"/>
                <w:lang w:val="pl-PL"/>
              </w:rPr>
            </w:pPr>
            <w:r>
              <w:rPr>
                <w:rFonts w:cstheme="minorHAnsi"/>
                <w:sz w:val="21"/>
                <w:szCs w:val="21"/>
                <w:lang w:val="pl-PL"/>
              </w:rPr>
              <w:t>1</w:t>
            </w:r>
            <w:r w:rsidR="00F82BCB" w:rsidRPr="009B2C9B">
              <w:rPr>
                <w:rFonts w:cstheme="minorHAnsi"/>
                <w:sz w:val="21"/>
                <w:szCs w:val="21"/>
                <w:lang w:val="pl-PL"/>
              </w:rPr>
              <w:t xml:space="preserve">.3 </w:t>
            </w:r>
            <w:r w:rsidRPr="00AE79B3">
              <w:rPr>
                <w:rFonts w:cstheme="minorHAnsi"/>
                <w:sz w:val="21"/>
                <w:szCs w:val="21"/>
                <w:lang w:val="pl-PL"/>
              </w:rPr>
              <w:t>Wysoka dostępność komunikacyjna gminy</w:t>
            </w:r>
            <w:r w:rsidR="00036EFD">
              <w:rPr>
                <w:rFonts w:cstheme="minorHAnsi"/>
                <w:sz w:val="21"/>
                <w:szCs w:val="21"/>
                <w:lang w:val="pl-PL"/>
              </w:rPr>
              <w:t>.</w:t>
            </w:r>
          </w:p>
          <w:p w:rsidR="00F82BCB" w:rsidRPr="009B2C9B" w:rsidRDefault="00F82BCB" w:rsidP="00F56C08">
            <w:pPr>
              <w:spacing w:after="60"/>
              <w:rPr>
                <w:rFonts w:cstheme="minorHAnsi"/>
                <w:sz w:val="21"/>
                <w:szCs w:val="21"/>
                <w:lang w:val="pl-PL"/>
              </w:rPr>
            </w:pPr>
          </w:p>
          <w:p w:rsidR="00F82BCB" w:rsidRPr="009B2C9B" w:rsidRDefault="00F82BCB" w:rsidP="00F56C08">
            <w:pPr>
              <w:spacing w:after="60"/>
              <w:rPr>
                <w:rFonts w:cstheme="minorHAnsi"/>
                <w:sz w:val="21"/>
                <w:szCs w:val="21"/>
                <w:lang w:val="pl-PL"/>
              </w:rPr>
            </w:pPr>
          </w:p>
        </w:tc>
        <w:tc>
          <w:tcPr>
            <w:tcW w:w="283" w:type="dxa"/>
            <w:shd w:val="clear" w:color="auto" w:fill="FFFFFF" w:themeFill="background1"/>
          </w:tcPr>
          <w:p w:rsidR="00F82BCB" w:rsidRPr="009B2C9B" w:rsidRDefault="00F82BCB" w:rsidP="00F56C08">
            <w:pPr>
              <w:spacing w:after="60"/>
              <w:rPr>
                <w:rFonts w:cstheme="minorHAnsi"/>
                <w:b/>
                <w:i/>
                <w:sz w:val="21"/>
                <w:szCs w:val="21"/>
                <w:lang w:val="pl-PL"/>
              </w:rPr>
            </w:pPr>
          </w:p>
        </w:tc>
        <w:tc>
          <w:tcPr>
            <w:tcW w:w="2890" w:type="dxa"/>
            <w:shd w:val="clear" w:color="auto" w:fill="DBE5F1" w:themeFill="accent1" w:themeFillTint="33"/>
          </w:tcPr>
          <w:p w:rsidR="00F82BCB" w:rsidRPr="009B2C9B" w:rsidRDefault="00F82BCB" w:rsidP="00F56C08">
            <w:pPr>
              <w:spacing w:after="60"/>
              <w:rPr>
                <w:rFonts w:cstheme="minorHAnsi"/>
                <w:b/>
                <w:i/>
                <w:sz w:val="21"/>
                <w:szCs w:val="21"/>
                <w:lang w:val="pl-PL"/>
              </w:rPr>
            </w:pPr>
            <w:r w:rsidRPr="009B2C9B">
              <w:rPr>
                <w:rFonts w:cstheme="minorHAnsi"/>
                <w:b/>
                <w:i/>
                <w:sz w:val="21"/>
                <w:szCs w:val="21"/>
                <w:lang w:val="pl-PL"/>
              </w:rPr>
              <w:t>Cele operacyjne:</w:t>
            </w:r>
          </w:p>
          <w:p w:rsidR="00F82BCB" w:rsidRPr="009B2C9B" w:rsidRDefault="00F82BCB" w:rsidP="00F56C08">
            <w:pPr>
              <w:spacing w:after="60"/>
              <w:rPr>
                <w:rFonts w:cstheme="minorHAnsi"/>
                <w:b/>
                <w:i/>
                <w:sz w:val="21"/>
                <w:szCs w:val="21"/>
                <w:lang w:val="pl-PL"/>
              </w:rPr>
            </w:pPr>
          </w:p>
          <w:p w:rsidR="00F82BCB" w:rsidRPr="009B2C9B" w:rsidRDefault="00AE79B3" w:rsidP="00F56C08">
            <w:pPr>
              <w:spacing w:after="60"/>
              <w:rPr>
                <w:rFonts w:cstheme="minorHAnsi"/>
                <w:sz w:val="21"/>
                <w:szCs w:val="21"/>
                <w:lang w:val="pl-PL"/>
              </w:rPr>
            </w:pPr>
            <w:r>
              <w:rPr>
                <w:rFonts w:cstheme="minorHAnsi"/>
                <w:sz w:val="21"/>
                <w:szCs w:val="21"/>
                <w:lang w:val="pl-PL"/>
              </w:rPr>
              <w:t>2.</w:t>
            </w:r>
            <w:r w:rsidR="00F82BCB" w:rsidRPr="009B2C9B">
              <w:rPr>
                <w:rFonts w:cstheme="minorHAnsi"/>
                <w:sz w:val="21"/>
                <w:szCs w:val="21"/>
                <w:lang w:val="pl-PL"/>
              </w:rPr>
              <w:t xml:space="preserve">1 </w:t>
            </w:r>
            <w:r w:rsidRPr="00AE79B3">
              <w:rPr>
                <w:rFonts w:cstheme="minorHAnsi"/>
                <w:sz w:val="21"/>
                <w:szCs w:val="21"/>
                <w:lang w:val="pl-PL"/>
              </w:rPr>
              <w:t>Skuteczny system ochrony środowiska i wysoki poziom bezpieczeństwa</w:t>
            </w:r>
            <w:r w:rsidR="00F82BCB">
              <w:rPr>
                <w:rFonts w:cstheme="minorHAnsi"/>
                <w:sz w:val="21"/>
                <w:szCs w:val="21"/>
                <w:lang w:val="pl-PL"/>
              </w:rPr>
              <w:t>;</w:t>
            </w:r>
          </w:p>
          <w:p w:rsidR="00F82BCB" w:rsidRPr="009B2C9B" w:rsidRDefault="00F82BCB" w:rsidP="00F56C08">
            <w:pPr>
              <w:spacing w:after="60"/>
              <w:rPr>
                <w:rFonts w:cstheme="minorHAnsi"/>
                <w:sz w:val="21"/>
                <w:szCs w:val="21"/>
                <w:lang w:val="pl-PL"/>
              </w:rPr>
            </w:pPr>
          </w:p>
          <w:p w:rsidR="00F82BCB" w:rsidRDefault="00AE79B3" w:rsidP="00F56C08">
            <w:pPr>
              <w:spacing w:after="60"/>
              <w:rPr>
                <w:rFonts w:cstheme="minorHAnsi"/>
                <w:sz w:val="21"/>
                <w:szCs w:val="21"/>
                <w:lang w:val="pl-PL"/>
              </w:rPr>
            </w:pPr>
            <w:r>
              <w:rPr>
                <w:rFonts w:cstheme="minorHAnsi"/>
                <w:sz w:val="21"/>
                <w:szCs w:val="21"/>
                <w:lang w:val="pl-PL"/>
              </w:rPr>
              <w:t>2</w:t>
            </w:r>
            <w:r w:rsidR="00F82BCB" w:rsidRPr="009B2C9B">
              <w:rPr>
                <w:rFonts w:cstheme="minorHAnsi"/>
                <w:sz w:val="21"/>
                <w:szCs w:val="21"/>
                <w:lang w:val="pl-PL"/>
              </w:rPr>
              <w:t xml:space="preserve">.2 </w:t>
            </w:r>
            <w:r w:rsidRPr="00AE79B3">
              <w:rPr>
                <w:rFonts w:cstheme="minorHAnsi"/>
                <w:sz w:val="21"/>
                <w:szCs w:val="21"/>
                <w:lang w:val="pl-PL"/>
              </w:rPr>
              <w:t>System edukacji, wzmacniający potencjał intelektualny gminy</w:t>
            </w:r>
            <w:r w:rsidR="00036EFD">
              <w:rPr>
                <w:rFonts w:cstheme="minorHAnsi"/>
                <w:sz w:val="21"/>
                <w:szCs w:val="21"/>
                <w:lang w:val="pl-PL"/>
              </w:rPr>
              <w:t>;</w:t>
            </w:r>
          </w:p>
          <w:p w:rsidR="00AE79B3" w:rsidRDefault="00AE79B3" w:rsidP="00F56C08">
            <w:pPr>
              <w:spacing w:after="60"/>
              <w:rPr>
                <w:rFonts w:cstheme="minorHAnsi"/>
                <w:sz w:val="21"/>
                <w:szCs w:val="21"/>
                <w:lang w:val="pl-PL"/>
              </w:rPr>
            </w:pPr>
          </w:p>
          <w:p w:rsidR="00AE79B3" w:rsidRDefault="00AE79B3" w:rsidP="00F56C08">
            <w:pPr>
              <w:spacing w:after="60"/>
              <w:rPr>
                <w:rFonts w:cstheme="minorHAnsi"/>
                <w:sz w:val="21"/>
                <w:szCs w:val="21"/>
                <w:lang w:val="pl-PL"/>
              </w:rPr>
            </w:pPr>
            <w:r>
              <w:rPr>
                <w:rFonts w:cstheme="minorHAnsi"/>
                <w:sz w:val="21"/>
                <w:szCs w:val="21"/>
                <w:lang w:val="pl-PL"/>
              </w:rPr>
              <w:t>2</w:t>
            </w:r>
            <w:r w:rsidRPr="009B2C9B">
              <w:rPr>
                <w:rFonts w:cstheme="minorHAnsi"/>
                <w:sz w:val="21"/>
                <w:szCs w:val="21"/>
                <w:lang w:val="pl-PL"/>
              </w:rPr>
              <w:t>.</w:t>
            </w:r>
            <w:r>
              <w:rPr>
                <w:rFonts w:cstheme="minorHAnsi"/>
                <w:sz w:val="21"/>
                <w:szCs w:val="21"/>
                <w:lang w:val="pl-PL"/>
              </w:rPr>
              <w:t>3</w:t>
            </w:r>
            <w:r w:rsidRPr="009B2C9B">
              <w:rPr>
                <w:rFonts w:cstheme="minorHAnsi"/>
                <w:sz w:val="21"/>
                <w:szCs w:val="21"/>
                <w:lang w:val="pl-PL"/>
              </w:rPr>
              <w:t xml:space="preserve"> </w:t>
            </w:r>
            <w:r w:rsidR="00036EFD" w:rsidRPr="00036EFD">
              <w:rPr>
                <w:rFonts w:cstheme="minorHAnsi"/>
                <w:sz w:val="21"/>
                <w:szCs w:val="21"/>
                <w:lang w:val="pl-PL"/>
              </w:rPr>
              <w:t>Nowoczesne zarządzanie publiczne i wysoki poziom kapitału społecznego</w:t>
            </w:r>
            <w:r w:rsidR="00036EFD">
              <w:rPr>
                <w:rFonts w:cstheme="minorHAnsi"/>
                <w:sz w:val="21"/>
                <w:szCs w:val="21"/>
                <w:lang w:val="pl-PL"/>
              </w:rPr>
              <w:t>;</w:t>
            </w:r>
          </w:p>
          <w:p w:rsidR="00036EFD" w:rsidRDefault="00036EFD" w:rsidP="00F56C08">
            <w:pPr>
              <w:spacing w:after="60"/>
              <w:rPr>
                <w:rFonts w:cstheme="minorHAnsi"/>
                <w:sz w:val="21"/>
                <w:szCs w:val="21"/>
                <w:lang w:val="pl-PL"/>
              </w:rPr>
            </w:pPr>
          </w:p>
          <w:p w:rsidR="00036EFD" w:rsidRDefault="00036EFD" w:rsidP="00F56C08">
            <w:pPr>
              <w:spacing w:after="60"/>
              <w:rPr>
                <w:rFonts w:cstheme="minorHAnsi"/>
                <w:sz w:val="21"/>
                <w:szCs w:val="21"/>
                <w:lang w:val="pl-PL"/>
              </w:rPr>
            </w:pPr>
            <w:r w:rsidRPr="00036EFD">
              <w:rPr>
                <w:rFonts w:cstheme="minorHAnsi"/>
                <w:sz w:val="21"/>
                <w:szCs w:val="21"/>
                <w:lang w:val="pl-PL"/>
              </w:rPr>
              <w:t>2.</w:t>
            </w:r>
            <w:r>
              <w:rPr>
                <w:rFonts w:cstheme="minorHAnsi"/>
                <w:sz w:val="21"/>
                <w:szCs w:val="21"/>
                <w:lang w:val="pl-PL"/>
              </w:rPr>
              <w:t>4</w:t>
            </w:r>
            <w:r w:rsidRPr="00036EFD">
              <w:rPr>
                <w:rFonts w:cstheme="minorHAnsi"/>
                <w:sz w:val="21"/>
                <w:szCs w:val="21"/>
                <w:lang w:val="pl-PL"/>
              </w:rPr>
              <w:t xml:space="preserve"> Integrująca polityka społeczna</w:t>
            </w:r>
            <w:r>
              <w:rPr>
                <w:rFonts w:cstheme="minorHAnsi"/>
                <w:sz w:val="21"/>
                <w:szCs w:val="21"/>
                <w:lang w:val="pl-PL"/>
              </w:rPr>
              <w:t>.</w:t>
            </w:r>
          </w:p>
          <w:p w:rsidR="00036EFD" w:rsidRPr="009B2C9B" w:rsidRDefault="00036EFD" w:rsidP="00F56C08">
            <w:pPr>
              <w:spacing w:after="60"/>
              <w:rPr>
                <w:rFonts w:cstheme="minorHAnsi"/>
                <w:sz w:val="21"/>
                <w:szCs w:val="21"/>
                <w:lang w:val="pl-PL"/>
              </w:rPr>
            </w:pPr>
          </w:p>
        </w:tc>
        <w:tc>
          <w:tcPr>
            <w:tcW w:w="236" w:type="dxa"/>
          </w:tcPr>
          <w:p w:rsidR="00F82BCB" w:rsidRPr="009B2C9B" w:rsidRDefault="00F82BCB" w:rsidP="00F56C08">
            <w:pPr>
              <w:spacing w:after="60"/>
              <w:rPr>
                <w:rFonts w:cstheme="minorHAnsi"/>
                <w:b/>
                <w:i/>
                <w:sz w:val="21"/>
                <w:szCs w:val="21"/>
                <w:lang w:val="pl-PL"/>
              </w:rPr>
            </w:pPr>
          </w:p>
        </w:tc>
        <w:tc>
          <w:tcPr>
            <w:tcW w:w="2760" w:type="dxa"/>
            <w:shd w:val="clear" w:color="auto" w:fill="DBE5F1" w:themeFill="accent1" w:themeFillTint="33"/>
          </w:tcPr>
          <w:p w:rsidR="00F82BCB" w:rsidRPr="009B2C9B" w:rsidRDefault="00F82BCB" w:rsidP="00F56C08">
            <w:pPr>
              <w:spacing w:after="60"/>
              <w:rPr>
                <w:rFonts w:cstheme="minorHAnsi"/>
                <w:b/>
                <w:i/>
                <w:sz w:val="21"/>
                <w:szCs w:val="21"/>
                <w:lang w:val="pl-PL"/>
              </w:rPr>
            </w:pPr>
            <w:r w:rsidRPr="009B2C9B">
              <w:rPr>
                <w:rFonts w:cstheme="minorHAnsi"/>
                <w:b/>
                <w:i/>
                <w:sz w:val="21"/>
                <w:szCs w:val="21"/>
                <w:lang w:val="pl-PL"/>
              </w:rPr>
              <w:t>Cele operacyjne:</w:t>
            </w:r>
          </w:p>
          <w:p w:rsidR="00F82BCB" w:rsidRPr="009B2C9B" w:rsidRDefault="00F82BCB" w:rsidP="00F56C08">
            <w:pPr>
              <w:spacing w:after="60"/>
              <w:rPr>
                <w:rFonts w:cstheme="minorHAnsi"/>
                <w:b/>
                <w:i/>
                <w:sz w:val="21"/>
                <w:szCs w:val="21"/>
                <w:lang w:val="pl-PL"/>
              </w:rPr>
            </w:pPr>
          </w:p>
          <w:p w:rsidR="00F82BCB" w:rsidRPr="009B2C9B" w:rsidRDefault="00AE79B3" w:rsidP="00F56C08">
            <w:pPr>
              <w:spacing w:after="60"/>
              <w:rPr>
                <w:rFonts w:cstheme="minorHAnsi"/>
                <w:sz w:val="21"/>
                <w:szCs w:val="21"/>
                <w:lang w:val="pl-PL"/>
              </w:rPr>
            </w:pPr>
            <w:r>
              <w:rPr>
                <w:rFonts w:cstheme="minorHAnsi"/>
                <w:sz w:val="21"/>
                <w:szCs w:val="21"/>
                <w:lang w:val="pl-PL"/>
              </w:rPr>
              <w:t>3</w:t>
            </w:r>
            <w:r w:rsidR="00F82BCB" w:rsidRPr="009B2C9B">
              <w:rPr>
                <w:rFonts w:cstheme="minorHAnsi"/>
                <w:sz w:val="21"/>
                <w:szCs w:val="21"/>
                <w:lang w:val="pl-PL"/>
              </w:rPr>
              <w:t xml:space="preserve">.1. </w:t>
            </w:r>
            <w:r w:rsidR="00036EFD" w:rsidRPr="00036EFD">
              <w:rPr>
                <w:rFonts w:cstheme="minorHAnsi"/>
                <w:sz w:val="21"/>
                <w:szCs w:val="21"/>
                <w:lang w:val="pl-PL"/>
              </w:rPr>
              <w:t>Tworzenie warunków dla rozwoju infrastruktury turystycznej i rekreacyjnej</w:t>
            </w:r>
            <w:r w:rsidR="00F82BCB">
              <w:rPr>
                <w:rFonts w:cstheme="minorHAnsi"/>
                <w:sz w:val="21"/>
                <w:szCs w:val="21"/>
                <w:lang w:val="pl-PL"/>
              </w:rPr>
              <w:t>;</w:t>
            </w:r>
          </w:p>
          <w:p w:rsidR="00F82BCB" w:rsidRPr="009B2C9B" w:rsidRDefault="00F82BCB" w:rsidP="00F56C08">
            <w:pPr>
              <w:spacing w:after="60"/>
              <w:rPr>
                <w:rFonts w:cstheme="minorHAnsi"/>
                <w:sz w:val="21"/>
                <w:szCs w:val="21"/>
                <w:lang w:val="pl-PL"/>
              </w:rPr>
            </w:pPr>
          </w:p>
          <w:p w:rsidR="00F82BCB" w:rsidRPr="009B2C9B" w:rsidRDefault="00AE79B3" w:rsidP="00F56C08">
            <w:pPr>
              <w:spacing w:after="60"/>
              <w:rPr>
                <w:rFonts w:cstheme="minorHAnsi"/>
                <w:sz w:val="21"/>
                <w:szCs w:val="21"/>
                <w:lang w:val="pl-PL"/>
              </w:rPr>
            </w:pPr>
            <w:r>
              <w:rPr>
                <w:rFonts w:cstheme="minorHAnsi"/>
                <w:sz w:val="21"/>
                <w:szCs w:val="21"/>
                <w:lang w:val="pl-PL"/>
              </w:rPr>
              <w:t>3</w:t>
            </w:r>
            <w:r w:rsidR="00F82BCB" w:rsidRPr="009B2C9B">
              <w:rPr>
                <w:rFonts w:cstheme="minorHAnsi"/>
                <w:sz w:val="21"/>
                <w:szCs w:val="21"/>
                <w:lang w:val="pl-PL"/>
              </w:rPr>
              <w:t xml:space="preserve">.2. </w:t>
            </w:r>
            <w:r w:rsidR="00036EFD" w:rsidRPr="00036EFD">
              <w:rPr>
                <w:rFonts w:cstheme="minorHAnsi"/>
                <w:sz w:val="21"/>
                <w:szCs w:val="21"/>
                <w:lang w:val="pl-PL"/>
              </w:rPr>
              <w:t>Bogata i różnorodna oferta czasu wolnego</w:t>
            </w:r>
            <w:r w:rsidR="00F82BCB">
              <w:rPr>
                <w:rFonts w:cstheme="minorHAnsi"/>
                <w:sz w:val="21"/>
                <w:szCs w:val="21"/>
                <w:lang w:val="pl-PL"/>
              </w:rPr>
              <w:t>;</w:t>
            </w:r>
          </w:p>
          <w:p w:rsidR="00F82BCB" w:rsidRPr="009B2C9B" w:rsidRDefault="00F82BCB" w:rsidP="00F56C08">
            <w:pPr>
              <w:spacing w:after="60"/>
              <w:rPr>
                <w:rFonts w:cstheme="minorHAnsi"/>
                <w:sz w:val="21"/>
                <w:szCs w:val="21"/>
                <w:lang w:val="pl-PL"/>
              </w:rPr>
            </w:pPr>
          </w:p>
          <w:p w:rsidR="00F82BCB" w:rsidRPr="009B2C9B" w:rsidRDefault="00AE79B3" w:rsidP="00F56C08">
            <w:pPr>
              <w:spacing w:after="60"/>
              <w:rPr>
                <w:rFonts w:cstheme="minorHAnsi"/>
                <w:sz w:val="21"/>
                <w:szCs w:val="21"/>
                <w:lang w:val="pl-PL"/>
              </w:rPr>
            </w:pPr>
            <w:r>
              <w:rPr>
                <w:rFonts w:cstheme="minorHAnsi"/>
                <w:sz w:val="21"/>
                <w:szCs w:val="21"/>
                <w:lang w:val="pl-PL"/>
              </w:rPr>
              <w:t>3</w:t>
            </w:r>
            <w:r w:rsidR="00F82BCB" w:rsidRPr="009B2C9B">
              <w:rPr>
                <w:rFonts w:cstheme="minorHAnsi"/>
                <w:sz w:val="21"/>
                <w:szCs w:val="21"/>
                <w:lang w:val="pl-PL"/>
              </w:rPr>
              <w:t xml:space="preserve">.3. </w:t>
            </w:r>
            <w:r w:rsidR="00036EFD" w:rsidRPr="00036EFD">
              <w:rPr>
                <w:rFonts w:cstheme="minorHAnsi"/>
                <w:sz w:val="21"/>
                <w:szCs w:val="21"/>
                <w:lang w:val="pl-PL"/>
              </w:rPr>
              <w:t>Rozwój oferty kulturalnej i rekreacyjno-sportowej</w:t>
            </w:r>
            <w:r w:rsidR="00F82BCB">
              <w:rPr>
                <w:rFonts w:cstheme="minorHAnsi"/>
                <w:sz w:val="21"/>
                <w:szCs w:val="21"/>
                <w:lang w:val="pl-PL"/>
              </w:rPr>
              <w:t>.</w:t>
            </w:r>
          </w:p>
        </w:tc>
        <w:tc>
          <w:tcPr>
            <w:tcW w:w="236" w:type="dxa"/>
          </w:tcPr>
          <w:p w:rsidR="00F82BCB" w:rsidRPr="009B2C9B" w:rsidRDefault="00F82BCB" w:rsidP="00F56C08">
            <w:pPr>
              <w:spacing w:after="60"/>
              <w:rPr>
                <w:rFonts w:cstheme="minorHAnsi"/>
                <w:b/>
                <w:i/>
                <w:sz w:val="21"/>
                <w:szCs w:val="21"/>
                <w:lang w:val="pl-PL"/>
              </w:rPr>
            </w:pPr>
          </w:p>
        </w:tc>
      </w:tr>
    </w:tbl>
    <w:p w:rsidR="00031908" w:rsidRDefault="00031908" w:rsidP="00F56C08">
      <w:pPr>
        <w:spacing w:line="240" w:lineRule="auto"/>
        <w:rPr>
          <w:rFonts w:cstheme="minorHAnsi"/>
          <w:b/>
          <w:sz w:val="30"/>
          <w:szCs w:val="30"/>
        </w:rPr>
      </w:pPr>
    </w:p>
    <w:p w:rsidR="00031908" w:rsidRDefault="00031908" w:rsidP="00F56C08">
      <w:pPr>
        <w:spacing w:line="240" w:lineRule="auto"/>
        <w:rPr>
          <w:rFonts w:cstheme="minorHAnsi"/>
          <w:b/>
          <w:sz w:val="30"/>
          <w:szCs w:val="30"/>
        </w:rPr>
      </w:pPr>
      <w:r>
        <w:rPr>
          <w:rFonts w:cstheme="minorHAnsi"/>
          <w:b/>
          <w:sz w:val="30"/>
          <w:szCs w:val="30"/>
        </w:rPr>
        <w:br w:type="page"/>
      </w:r>
    </w:p>
    <w:p w:rsidR="00CA6F31" w:rsidRPr="00CA6F31" w:rsidRDefault="00CA6F31" w:rsidP="00F56C08">
      <w:pPr>
        <w:spacing w:line="240" w:lineRule="auto"/>
        <w:jc w:val="center"/>
        <w:rPr>
          <w:rFonts w:ascii="Calibri" w:eastAsia="Calibri" w:hAnsi="Calibri" w:cs="Calibri"/>
          <w:b/>
          <w:sz w:val="44"/>
          <w:szCs w:val="44"/>
        </w:rPr>
      </w:pPr>
      <w:r>
        <w:rPr>
          <w:rFonts w:ascii="Calibri" w:eastAsia="Calibri" w:hAnsi="Calibri" w:cs="Calibri"/>
          <w:b/>
          <w:sz w:val="44"/>
          <w:szCs w:val="44"/>
        </w:rPr>
        <w:lastRenderedPageBreak/>
        <w:t>OBSZAR PRIORYTETOWY 1</w:t>
      </w:r>
      <w:r w:rsidRPr="00CA6F31">
        <w:rPr>
          <w:rFonts w:ascii="Calibri" w:eastAsia="Calibri" w:hAnsi="Calibri" w:cs="Calibri"/>
          <w:b/>
          <w:sz w:val="44"/>
          <w:szCs w:val="44"/>
        </w:rPr>
        <w:t>:</w:t>
      </w:r>
    </w:p>
    <w:p w:rsidR="00CA6F31" w:rsidRPr="00F56C08" w:rsidRDefault="00CA6F31" w:rsidP="00F56C08">
      <w:pPr>
        <w:keepNext/>
        <w:keepLines/>
        <w:spacing w:line="240" w:lineRule="auto"/>
        <w:jc w:val="center"/>
        <w:outlineLvl w:val="1"/>
        <w:rPr>
          <w:rFonts w:ascii="Calibri" w:eastAsia="Times New Roman" w:hAnsi="Calibri" w:cs="Calibri"/>
          <w:b/>
          <w:bCs/>
          <w:color w:val="33BE20"/>
          <w:sz w:val="52"/>
          <w:szCs w:val="52"/>
        </w:rPr>
      </w:pPr>
      <w:bookmarkStart w:id="85" w:name="_Toc418798783"/>
      <w:r w:rsidRPr="00F56C08">
        <w:rPr>
          <w:rFonts w:ascii="Calibri" w:eastAsia="Times New Roman" w:hAnsi="Calibri" w:cs="Calibri"/>
          <w:b/>
          <w:bCs/>
          <w:color w:val="33BE20"/>
          <w:sz w:val="52"/>
          <w:szCs w:val="52"/>
        </w:rPr>
        <w:t>GOSPODARKA I RYNEK PRACY</w:t>
      </w:r>
      <w:bookmarkEnd w:id="85"/>
    </w:p>
    <w:p w:rsidR="00CA6F31" w:rsidRPr="00CA6F31" w:rsidRDefault="00CA6F31" w:rsidP="00F56C08">
      <w:pPr>
        <w:spacing w:line="240" w:lineRule="auto"/>
        <w:jc w:val="both"/>
        <w:rPr>
          <w:rFonts w:ascii="Calibri" w:eastAsia="Calibri" w:hAnsi="Calibri" w:cs="Calibri"/>
          <w:sz w:val="24"/>
          <w:szCs w:val="24"/>
        </w:rPr>
      </w:pPr>
    </w:p>
    <w:p w:rsidR="00CA6F31" w:rsidRPr="00CA6F31" w:rsidRDefault="00CA6F31" w:rsidP="00F56C08">
      <w:pPr>
        <w:spacing w:line="240" w:lineRule="auto"/>
        <w:jc w:val="center"/>
        <w:rPr>
          <w:rFonts w:ascii="Calibri" w:eastAsia="Calibri" w:hAnsi="Calibri" w:cs="Calibri"/>
          <w:sz w:val="26"/>
          <w:szCs w:val="26"/>
        </w:rPr>
      </w:pPr>
      <w:r w:rsidRPr="00CA6F31">
        <w:rPr>
          <w:rFonts w:ascii="Calibri" w:eastAsia="Calibri" w:hAnsi="Calibri" w:cs="Calibri"/>
          <w:sz w:val="26"/>
          <w:szCs w:val="26"/>
        </w:rPr>
        <w:t>Cel strategiczny:</w:t>
      </w:r>
    </w:p>
    <w:p w:rsidR="00CA6F31" w:rsidRPr="00CA6F31" w:rsidRDefault="00CA6F31" w:rsidP="00F56C08">
      <w:pPr>
        <w:spacing w:line="240" w:lineRule="auto"/>
        <w:jc w:val="center"/>
        <w:rPr>
          <w:rFonts w:ascii="Calibri" w:eastAsia="Calibri" w:hAnsi="Calibri" w:cs="Calibri"/>
          <w:b/>
          <w:i/>
          <w:sz w:val="26"/>
          <w:szCs w:val="26"/>
        </w:rPr>
      </w:pPr>
      <w:r w:rsidRPr="00CA6F31">
        <w:rPr>
          <w:rFonts w:ascii="Calibri" w:eastAsia="Calibri" w:hAnsi="Calibri" w:cs="Calibri"/>
          <w:b/>
          <w:bCs/>
          <w:i/>
          <w:sz w:val="26"/>
          <w:szCs w:val="26"/>
        </w:rPr>
        <w:t>Konkurencyjna gospodarka oparta na lokalnych potencjałach i przedsiębiorczości mieszkańców</w:t>
      </w:r>
    </w:p>
    <w:p w:rsidR="00CA6F31" w:rsidRPr="00CA6F31" w:rsidRDefault="00CA6F31" w:rsidP="00F56C08">
      <w:pPr>
        <w:spacing w:line="240" w:lineRule="auto"/>
        <w:jc w:val="center"/>
        <w:rPr>
          <w:rFonts w:ascii="Calibri" w:eastAsia="Calibri" w:hAnsi="Calibri" w:cs="Calibri"/>
          <w:sz w:val="18"/>
          <w:szCs w:val="18"/>
        </w:rPr>
      </w:pPr>
    </w:p>
    <w:tbl>
      <w:tblPr>
        <w:tblW w:w="9628" w:type="dxa"/>
        <w:jc w:val="center"/>
        <w:tblBorders>
          <w:top w:val="single" w:sz="8" w:space="0" w:color="5C83B4"/>
          <w:left w:val="single" w:sz="8" w:space="0" w:color="5C83B4"/>
          <w:bottom w:val="single" w:sz="8" w:space="0" w:color="5C83B4"/>
          <w:right w:val="single" w:sz="8" w:space="0" w:color="5C83B4"/>
        </w:tblBorders>
        <w:tblLayout w:type="fixed"/>
        <w:tblLook w:val="00A0" w:firstRow="1" w:lastRow="0" w:firstColumn="1" w:lastColumn="0" w:noHBand="0" w:noVBand="0"/>
      </w:tblPr>
      <w:tblGrid>
        <w:gridCol w:w="2110"/>
        <w:gridCol w:w="4335"/>
        <w:gridCol w:w="3183"/>
      </w:tblGrid>
      <w:tr w:rsidR="00CA6F31" w:rsidRPr="00CA6F31" w:rsidTr="00CA6F31">
        <w:trPr>
          <w:trHeight w:val="340"/>
          <w:jc w:val="center"/>
        </w:trPr>
        <w:tc>
          <w:tcPr>
            <w:tcW w:w="5000" w:type="pct"/>
            <w:gridSpan w:val="3"/>
            <w:tcBorders>
              <w:top w:val="single" w:sz="18" w:space="0" w:color="auto"/>
              <w:left w:val="single" w:sz="8" w:space="0" w:color="5C83B4"/>
              <w:right w:val="single" w:sz="8" w:space="0" w:color="5C83B4"/>
            </w:tcBorders>
            <w:shd w:val="clear" w:color="auto" w:fill="5C83B4"/>
          </w:tcPr>
          <w:p w:rsidR="00CA6F31" w:rsidRPr="00CA6F31" w:rsidRDefault="00CA6F31" w:rsidP="00F56C08">
            <w:pPr>
              <w:spacing w:before="20" w:after="20" w:line="240" w:lineRule="auto"/>
              <w:jc w:val="center"/>
              <w:rPr>
                <w:rFonts w:ascii="Calibri" w:eastAsia="Calibri" w:hAnsi="Calibri" w:cs="Calibri"/>
                <w:b/>
                <w:bCs/>
                <w:sz w:val="23"/>
                <w:szCs w:val="23"/>
              </w:rPr>
            </w:pPr>
            <w:r w:rsidRPr="00CA6F31">
              <w:rPr>
                <w:rFonts w:ascii="Calibri" w:eastAsia="Calibri" w:hAnsi="Calibri" w:cs="Calibri"/>
                <w:b/>
                <w:bCs/>
                <w:sz w:val="23"/>
                <w:szCs w:val="23"/>
              </w:rPr>
              <w:t>MIERNIKI OSIĄGNIĘĆ</w:t>
            </w:r>
          </w:p>
        </w:tc>
      </w:tr>
      <w:tr w:rsidR="00CA6F31" w:rsidRPr="00CA6F31" w:rsidTr="00F91DAA">
        <w:trPr>
          <w:trHeight w:val="340"/>
          <w:jc w:val="center"/>
        </w:trPr>
        <w:tc>
          <w:tcPr>
            <w:tcW w:w="1096" w:type="pct"/>
            <w:tcBorders>
              <w:top w:val="single" w:sz="8" w:space="0" w:color="5C83B4"/>
              <w:left w:val="single" w:sz="8" w:space="0" w:color="5C83B4"/>
              <w:bottom w:val="single" w:sz="8" w:space="0" w:color="5C83B4"/>
            </w:tcBorders>
            <w:vAlign w:val="center"/>
          </w:tcPr>
          <w:p w:rsidR="00CA6F31" w:rsidRPr="00CA6F31" w:rsidRDefault="00CA6F31" w:rsidP="00F56C08">
            <w:pPr>
              <w:spacing w:before="20" w:after="20" w:line="240" w:lineRule="auto"/>
              <w:jc w:val="center"/>
              <w:rPr>
                <w:rFonts w:ascii="Calibri" w:eastAsia="Calibri" w:hAnsi="Calibri" w:cs="Calibri"/>
                <w:b/>
                <w:bCs/>
                <w:sz w:val="23"/>
                <w:szCs w:val="23"/>
              </w:rPr>
            </w:pPr>
            <w:r w:rsidRPr="00CA6F31">
              <w:rPr>
                <w:rFonts w:ascii="Calibri" w:eastAsia="Calibri" w:hAnsi="Calibri" w:cs="Calibri"/>
                <w:b/>
                <w:sz w:val="23"/>
                <w:szCs w:val="23"/>
              </w:rPr>
              <w:t>Cel operacyjny:</w:t>
            </w:r>
          </w:p>
        </w:tc>
        <w:tc>
          <w:tcPr>
            <w:tcW w:w="2251" w:type="pct"/>
            <w:tcBorders>
              <w:top w:val="single" w:sz="8" w:space="0" w:color="5C83B4"/>
              <w:bottom w:val="single" w:sz="8" w:space="0" w:color="5C83B4"/>
            </w:tcBorders>
            <w:vAlign w:val="center"/>
          </w:tcPr>
          <w:p w:rsidR="00CA6F31" w:rsidRPr="00CA6F31" w:rsidRDefault="00CA6F31" w:rsidP="00F56C08">
            <w:pPr>
              <w:spacing w:before="20" w:after="20" w:line="240" w:lineRule="auto"/>
              <w:jc w:val="center"/>
              <w:rPr>
                <w:rFonts w:ascii="Calibri" w:eastAsia="Calibri" w:hAnsi="Calibri" w:cs="Calibri"/>
                <w:b/>
                <w:sz w:val="23"/>
                <w:szCs w:val="23"/>
              </w:rPr>
            </w:pPr>
            <w:r w:rsidRPr="00CA6F31">
              <w:rPr>
                <w:rFonts w:ascii="Calibri" w:eastAsia="Calibri" w:hAnsi="Calibri" w:cs="Calibri"/>
                <w:b/>
                <w:sz w:val="23"/>
                <w:szCs w:val="23"/>
              </w:rPr>
              <w:t xml:space="preserve">Proponowane mierniki </w:t>
            </w:r>
            <w:r w:rsidR="00F91DAA">
              <w:rPr>
                <w:rFonts w:ascii="Calibri" w:eastAsia="Calibri" w:hAnsi="Calibri" w:cs="Calibri"/>
                <w:b/>
                <w:sz w:val="23"/>
                <w:szCs w:val="23"/>
              </w:rPr>
              <w:br/>
            </w:r>
            <w:r w:rsidRPr="00CA6F31">
              <w:rPr>
                <w:rFonts w:ascii="Calibri" w:eastAsia="Calibri" w:hAnsi="Calibri" w:cs="Calibri"/>
                <w:b/>
                <w:sz w:val="23"/>
                <w:szCs w:val="23"/>
              </w:rPr>
              <w:t>monitorowania celu:</w:t>
            </w:r>
          </w:p>
        </w:tc>
        <w:tc>
          <w:tcPr>
            <w:tcW w:w="1653" w:type="pct"/>
            <w:tcBorders>
              <w:top w:val="single" w:sz="8" w:space="0" w:color="5C83B4"/>
              <w:bottom w:val="single" w:sz="8" w:space="0" w:color="5C83B4"/>
              <w:right w:val="single" w:sz="8" w:space="0" w:color="5C83B4"/>
            </w:tcBorders>
            <w:vAlign w:val="center"/>
          </w:tcPr>
          <w:p w:rsidR="00CA6F31" w:rsidRPr="00CA6F31" w:rsidRDefault="00CA6F31" w:rsidP="00F56C08">
            <w:pPr>
              <w:spacing w:before="20" w:after="20" w:line="240" w:lineRule="auto"/>
              <w:jc w:val="center"/>
              <w:rPr>
                <w:rFonts w:ascii="Calibri" w:eastAsia="Calibri" w:hAnsi="Calibri" w:cs="Calibri"/>
                <w:b/>
                <w:sz w:val="23"/>
                <w:szCs w:val="23"/>
              </w:rPr>
            </w:pPr>
            <w:r w:rsidRPr="00CA6F31">
              <w:rPr>
                <w:rFonts w:ascii="Calibri" w:eastAsia="Calibri" w:hAnsi="Calibri" w:cs="Calibri"/>
                <w:b/>
                <w:sz w:val="23"/>
                <w:szCs w:val="23"/>
              </w:rPr>
              <w:t>Źródło:</w:t>
            </w:r>
          </w:p>
        </w:tc>
      </w:tr>
      <w:tr w:rsidR="00CA6F31" w:rsidRPr="00CA6F31" w:rsidTr="00F91DAA">
        <w:trPr>
          <w:trHeight w:val="340"/>
          <w:jc w:val="center"/>
        </w:trPr>
        <w:tc>
          <w:tcPr>
            <w:tcW w:w="1096" w:type="pct"/>
            <w:vMerge w:val="restart"/>
            <w:tcBorders>
              <w:top w:val="single" w:sz="8" w:space="0" w:color="5C83B4"/>
              <w:left w:val="single" w:sz="8" w:space="0" w:color="5C83B4"/>
              <w:bottom w:val="single" w:sz="8" w:space="0" w:color="5C83B4"/>
            </w:tcBorders>
          </w:tcPr>
          <w:p w:rsidR="00F91DAA" w:rsidRDefault="00F91DAA" w:rsidP="00F56C08">
            <w:pPr>
              <w:spacing w:before="20" w:after="20" w:line="240" w:lineRule="auto"/>
              <w:rPr>
                <w:rFonts w:ascii="Calibri" w:eastAsia="Calibri" w:hAnsi="Calibri" w:cs="Calibri"/>
                <w:bCs/>
                <w:sz w:val="21"/>
                <w:szCs w:val="21"/>
              </w:rPr>
            </w:pPr>
          </w:p>
          <w:p w:rsidR="00CA6F31" w:rsidRPr="00CA6F31" w:rsidRDefault="00CA6F31" w:rsidP="00F56C08">
            <w:pPr>
              <w:spacing w:before="20" w:after="20" w:line="240" w:lineRule="auto"/>
              <w:rPr>
                <w:rFonts w:ascii="Calibri" w:eastAsia="Calibri" w:hAnsi="Calibri" w:cs="Calibri"/>
                <w:b/>
                <w:bCs/>
                <w:sz w:val="21"/>
                <w:szCs w:val="21"/>
              </w:rPr>
            </w:pPr>
            <w:r>
              <w:rPr>
                <w:rFonts w:ascii="Calibri" w:eastAsia="Calibri" w:hAnsi="Calibri" w:cs="Calibri"/>
                <w:bCs/>
                <w:sz w:val="21"/>
                <w:szCs w:val="21"/>
              </w:rPr>
              <w:t>Cel operacyjny 1</w:t>
            </w:r>
            <w:r w:rsidRPr="00CA6F31">
              <w:rPr>
                <w:rFonts w:ascii="Calibri" w:eastAsia="Calibri" w:hAnsi="Calibri" w:cs="Calibri"/>
                <w:bCs/>
                <w:sz w:val="21"/>
                <w:szCs w:val="21"/>
              </w:rPr>
              <w:t>.1:</w:t>
            </w:r>
          </w:p>
          <w:p w:rsidR="00CA6F31" w:rsidRPr="00CA6F31" w:rsidRDefault="00CA6F31" w:rsidP="00F56C08">
            <w:pPr>
              <w:spacing w:before="20" w:after="20" w:line="240" w:lineRule="auto"/>
              <w:rPr>
                <w:rFonts w:cstheme="minorHAnsi"/>
                <w:b/>
                <w:sz w:val="21"/>
                <w:szCs w:val="21"/>
              </w:rPr>
            </w:pPr>
            <w:r w:rsidRPr="00CA6F31">
              <w:rPr>
                <w:rFonts w:cstheme="minorHAnsi"/>
                <w:b/>
                <w:sz w:val="21"/>
                <w:szCs w:val="21"/>
              </w:rPr>
              <w:t>Infrastruktura dla rozwoju gospodarczego</w:t>
            </w:r>
          </w:p>
        </w:tc>
        <w:tc>
          <w:tcPr>
            <w:tcW w:w="2251" w:type="pct"/>
            <w:vAlign w:val="center"/>
          </w:tcPr>
          <w:p w:rsidR="00CA6F31" w:rsidRPr="00CA6F31" w:rsidRDefault="00F91DAA" w:rsidP="00F56C08">
            <w:pPr>
              <w:spacing w:before="20" w:after="20" w:line="240" w:lineRule="auto"/>
              <w:rPr>
                <w:rFonts w:ascii="Calibri" w:eastAsia="Calibri" w:hAnsi="Calibri" w:cs="Calibri"/>
                <w:sz w:val="20"/>
                <w:szCs w:val="20"/>
              </w:rPr>
            </w:pPr>
            <w:r w:rsidRPr="00F91DAA">
              <w:rPr>
                <w:rFonts w:ascii="Calibri" w:eastAsia="Calibri" w:hAnsi="Calibri" w:cs="Calibri"/>
                <w:sz w:val="20"/>
                <w:szCs w:val="20"/>
              </w:rPr>
              <w:t xml:space="preserve">Wpływy do budżetu gminy z CIT na 1 mieszkańca </w:t>
            </w:r>
          </w:p>
        </w:tc>
        <w:tc>
          <w:tcPr>
            <w:tcW w:w="1653" w:type="pct"/>
            <w:tcBorders>
              <w:right w:val="single" w:sz="8" w:space="0" w:color="5C83B4"/>
            </w:tcBorders>
            <w:vAlign w:val="center"/>
          </w:tcPr>
          <w:p w:rsidR="00CA6F31" w:rsidRPr="00CA6F31" w:rsidRDefault="00B2216A" w:rsidP="00F56C08">
            <w:pPr>
              <w:spacing w:before="20" w:after="20" w:line="240" w:lineRule="auto"/>
              <w:rPr>
                <w:rFonts w:ascii="Calibri" w:eastAsia="Calibri" w:hAnsi="Calibri" w:cs="Calibri"/>
                <w:sz w:val="20"/>
                <w:szCs w:val="20"/>
              </w:rPr>
            </w:pPr>
            <w:r>
              <w:rPr>
                <w:rFonts w:ascii="Calibri" w:eastAsia="Calibri" w:hAnsi="Calibri" w:cs="Calibri"/>
                <w:sz w:val="20"/>
                <w:szCs w:val="20"/>
              </w:rPr>
              <w:t>dane G</w:t>
            </w:r>
            <w:r w:rsidR="00F91DAA" w:rsidRPr="00F91DAA">
              <w:rPr>
                <w:rFonts w:ascii="Calibri" w:eastAsia="Calibri" w:hAnsi="Calibri" w:cs="Calibri"/>
                <w:sz w:val="20"/>
                <w:szCs w:val="20"/>
              </w:rPr>
              <w:t xml:space="preserve">miny </w:t>
            </w:r>
            <w:r>
              <w:rPr>
                <w:rFonts w:ascii="Calibri" w:eastAsia="Calibri" w:hAnsi="Calibri" w:cs="Calibri"/>
                <w:sz w:val="20"/>
                <w:szCs w:val="20"/>
              </w:rPr>
              <w:t xml:space="preserve">Babice </w:t>
            </w:r>
            <w:r w:rsidR="00F91DAA" w:rsidRPr="00F91DAA">
              <w:rPr>
                <w:rFonts w:ascii="Calibri" w:eastAsia="Calibri" w:hAnsi="Calibri" w:cs="Calibri"/>
                <w:sz w:val="20"/>
                <w:szCs w:val="20"/>
              </w:rPr>
              <w:t>lub Regionalnej Izby Obrachunkowej w Krakowie</w:t>
            </w:r>
          </w:p>
        </w:tc>
      </w:tr>
      <w:tr w:rsidR="00CA6F31" w:rsidRPr="00CA6F31" w:rsidTr="00F91DAA">
        <w:trPr>
          <w:trHeight w:val="340"/>
          <w:jc w:val="center"/>
        </w:trPr>
        <w:tc>
          <w:tcPr>
            <w:tcW w:w="1096" w:type="pct"/>
            <w:vMerge/>
            <w:tcBorders>
              <w:top w:val="nil"/>
              <w:left w:val="single" w:sz="8" w:space="0" w:color="5C83B4"/>
              <w:bottom w:val="single" w:sz="8" w:space="0" w:color="5C83B4"/>
            </w:tcBorders>
          </w:tcPr>
          <w:p w:rsidR="00CA6F31" w:rsidRPr="00CA6F31" w:rsidRDefault="00CA6F31" w:rsidP="00F56C08">
            <w:pPr>
              <w:spacing w:before="20" w:after="20" w:line="240" w:lineRule="auto"/>
              <w:rPr>
                <w:rFonts w:ascii="Calibri" w:eastAsia="Calibri" w:hAnsi="Calibri" w:cs="Calibri"/>
                <w:b/>
                <w:bCs/>
                <w:sz w:val="21"/>
                <w:szCs w:val="21"/>
              </w:rPr>
            </w:pPr>
          </w:p>
        </w:tc>
        <w:tc>
          <w:tcPr>
            <w:tcW w:w="2251" w:type="pct"/>
            <w:tcBorders>
              <w:top w:val="single" w:sz="8" w:space="0" w:color="5C83B4"/>
              <w:bottom w:val="single" w:sz="8" w:space="0" w:color="5C83B4"/>
            </w:tcBorders>
            <w:vAlign w:val="center"/>
          </w:tcPr>
          <w:p w:rsidR="00CA6F31" w:rsidRPr="004C5BAC" w:rsidRDefault="00F91DAA" w:rsidP="00F56C08">
            <w:pPr>
              <w:spacing w:before="20" w:after="20" w:line="240" w:lineRule="auto"/>
              <w:rPr>
                <w:rFonts w:ascii="Calibri" w:eastAsia="Calibri" w:hAnsi="Calibri" w:cs="Calibri"/>
                <w:sz w:val="20"/>
                <w:szCs w:val="20"/>
              </w:rPr>
            </w:pPr>
            <w:r w:rsidRPr="004C5BAC">
              <w:rPr>
                <w:rFonts w:ascii="Calibri" w:eastAsia="Calibri" w:hAnsi="Calibri" w:cs="Calibri"/>
                <w:sz w:val="20"/>
                <w:szCs w:val="20"/>
              </w:rPr>
              <w:t xml:space="preserve">Liczba podmiotów gospodarczych przypadająca na 1 tys. mieszkańców </w:t>
            </w:r>
          </w:p>
        </w:tc>
        <w:tc>
          <w:tcPr>
            <w:tcW w:w="1653" w:type="pct"/>
            <w:tcBorders>
              <w:top w:val="single" w:sz="8" w:space="0" w:color="5C83B4"/>
              <w:bottom w:val="single" w:sz="8" w:space="0" w:color="5C83B4"/>
              <w:right w:val="single" w:sz="8" w:space="0" w:color="5C83B4"/>
            </w:tcBorders>
            <w:vAlign w:val="center"/>
          </w:tcPr>
          <w:p w:rsidR="00CA6F31" w:rsidRPr="004C5BAC" w:rsidRDefault="00B2216A" w:rsidP="00F56C08">
            <w:pPr>
              <w:spacing w:before="20" w:after="20" w:line="240" w:lineRule="auto"/>
              <w:rPr>
                <w:rFonts w:ascii="Calibri" w:eastAsia="Calibri" w:hAnsi="Calibri" w:cs="Calibri"/>
                <w:sz w:val="20"/>
                <w:szCs w:val="20"/>
              </w:rPr>
            </w:pPr>
            <w:r>
              <w:rPr>
                <w:rFonts w:ascii="Calibri" w:eastAsia="Calibri" w:hAnsi="Calibri" w:cs="Calibri"/>
                <w:sz w:val="20"/>
                <w:szCs w:val="20"/>
              </w:rPr>
              <w:t>dane G</w:t>
            </w:r>
            <w:r w:rsidR="00F91DAA" w:rsidRPr="004C5BAC">
              <w:rPr>
                <w:rFonts w:ascii="Calibri" w:eastAsia="Calibri" w:hAnsi="Calibri" w:cs="Calibri"/>
                <w:sz w:val="20"/>
                <w:szCs w:val="20"/>
              </w:rPr>
              <w:t xml:space="preserve">miny </w:t>
            </w:r>
            <w:r>
              <w:rPr>
                <w:rFonts w:ascii="Calibri" w:eastAsia="Calibri" w:hAnsi="Calibri" w:cs="Calibri"/>
                <w:sz w:val="20"/>
                <w:szCs w:val="20"/>
              </w:rPr>
              <w:t xml:space="preserve">Babice </w:t>
            </w:r>
            <w:r w:rsidR="00F91DAA" w:rsidRPr="004C5BAC">
              <w:rPr>
                <w:rFonts w:ascii="Calibri" w:eastAsia="Calibri" w:hAnsi="Calibri" w:cs="Calibri"/>
                <w:sz w:val="20"/>
                <w:szCs w:val="20"/>
              </w:rPr>
              <w:t>lub Bank</w:t>
            </w:r>
            <w:r>
              <w:rPr>
                <w:rFonts w:ascii="Calibri" w:eastAsia="Calibri" w:hAnsi="Calibri" w:cs="Calibri"/>
                <w:sz w:val="20"/>
                <w:szCs w:val="20"/>
              </w:rPr>
              <w:t>u</w:t>
            </w:r>
            <w:r w:rsidR="00F91DAA" w:rsidRPr="004C5BAC">
              <w:rPr>
                <w:rFonts w:ascii="Calibri" w:eastAsia="Calibri" w:hAnsi="Calibri" w:cs="Calibri"/>
                <w:sz w:val="20"/>
                <w:szCs w:val="20"/>
              </w:rPr>
              <w:t xml:space="preserve"> Danych Lokalnych GUS</w:t>
            </w:r>
          </w:p>
        </w:tc>
      </w:tr>
      <w:tr w:rsidR="00CA6F31" w:rsidRPr="00CA6F31" w:rsidTr="00F91DAA">
        <w:trPr>
          <w:trHeight w:val="340"/>
          <w:jc w:val="center"/>
        </w:trPr>
        <w:tc>
          <w:tcPr>
            <w:tcW w:w="1096" w:type="pct"/>
            <w:vMerge/>
            <w:tcBorders>
              <w:top w:val="nil"/>
              <w:left w:val="single" w:sz="8" w:space="0" w:color="5C83B4"/>
              <w:bottom w:val="single" w:sz="8" w:space="0" w:color="5C83B4"/>
            </w:tcBorders>
          </w:tcPr>
          <w:p w:rsidR="00CA6F31" w:rsidRPr="00CA6F31" w:rsidRDefault="00CA6F31" w:rsidP="00F56C08">
            <w:pPr>
              <w:spacing w:before="20" w:after="20" w:line="240" w:lineRule="auto"/>
              <w:rPr>
                <w:rFonts w:ascii="Calibri" w:eastAsia="Calibri" w:hAnsi="Calibri" w:cs="Calibri"/>
                <w:b/>
                <w:bCs/>
                <w:sz w:val="21"/>
                <w:szCs w:val="21"/>
              </w:rPr>
            </w:pPr>
          </w:p>
        </w:tc>
        <w:tc>
          <w:tcPr>
            <w:tcW w:w="2251" w:type="pct"/>
            <w:tcBorders>
              <w:top w:val="single" w:sz="8" w:space="0" w:color="5C83B4"/>
              <w:bottom w:val="single" w:sz="8" w:space="0" w:color="5C83B4"/>
            </w:tcBorders>
            <w:vAlign w:val="center"/>
          </w:tcPr>
          <w:p w:rsidR="00CA6F31" w:rsidRPr="00CA6F31" w:rsidRDefault="00F91DAA" w:rsidP="00F56C08">
            <w:pPr>
              <w:spacing w:before="20" w:after="20" w:line="240" w:lineRule="auto"/>
              <w:rPr>
                <w:rFonts w:ascii="Calibri" w:eastAsia="Calibri" w:hAnsi="Calibri" w:cs="Calibri"/>
                <w:sz w:val="20"/>
                <w:szCs w:val="20"/>
              </w:rPr>
            </w:pPr>
            <w:r w:rsidRPr="00F91DAA">
              <w:rPr>
                <w:rFonts w:ascii="Calibri" w:eastAsia="Calibri" w:hAnsi="Calibri" w:cs="Calibri"/>
                <w:sz w:val="20"/>
                <w:szCs w:val="20"/>
              </w:rPr>
              <w:t xml:space="preserve">Powierzchnia w ha utworzonych </w:t>
            </w:r>
            <w:r w:rsidR="00D7288B">
              <w:rPr>
                <w:rFonts w:ascii="Calibri" w:eastAsia="Calibri" w:hAnsi="Calibri" w:cs="Calibri"/>
                <w:sz w:val="20"/>
                <w:szCs w:val="20"/>
              </w:rPr>
              <w:t xml:space="preserve">terenów inwestycyjnych </w:t>
            </w:r>
            <w:r w:rsidRPr="00F91DAA">
              <w:rPr>
                <w:rFonts w:ascii="Calibri" w:eastAsia="Calibri" w:hAnsi="Calibri" w:cs="Calibri"/>
                <w:sz w:val="20"/>
                <w:szCs w:val="20"/>
              </w:rPr>
              <w:t>na terenie gminy</w:t>
            </w:r>
          </w:p>
        </w:tc>
        <w:tc>
          <w:tcPr>
            <w:tcW w:w="1653" w:type="pct"/>
            <w:tcBorders>
              <w:top w:val="single" w:sz="8" w:space="0" w:color="5C83B4"/>
              <w:bottom w:val="single" w:sz="8" w:space="0" w:color="5C83B4"/>
              <w:right w:val="single" w:sz="8" w:space="0" w:color="5C83B4"/>
            </w:tcBorders>
            <w:vAlign w:val="center"/>
          </w:tcPr>
          <w:p w:rsidR="00CA6F31" w:rsidRPr="00CA6F31" w:rsidRDefault="00B2216A" w:rsidP="00F56C08">
            <w:pPr>
              <w:spacing w:before="20" w:after="20" w:line="240" w:lineRule="auto"/>
              <w:rPr>
                <w:rFonts w:ascii="Calibri" w:eastAsia="Calibri" w:hAnsi="Calibri" w:cs="Calibri"/>
                <w:sz w:val="20"/>
                <w:szCs w:val="20"/>
              </w:rPr>
            </w:pPr>
            <w:r>
              <w:rPr>
                <w:rFonts w:ascii="Calibri" w:eastAsia="Calibri" w:hAnsi="Calibri" w:cs="Calibri"/>
                <w:sz w:val="20"/>
                <w:szCs w:val="20"/>
              </w:rPr>
              <w:t>dane G</w:t>
            </w:r>
            <w:r w:rsidR="00F91DAA" w:rsidRPr="00F91DAA">
              <w:rPr>
                <w:rFonts w:ascii="Calibri" w:eastAsia="Calibri" w:hAnsi="Calibri" w:cs="Calibri"/>
                <w:sz w:val="20"/>
                <w:szCs w:val="20"/>
              </w:rPr>
              <w:t>miny</w:t>
            </w:r>
            <w:r>
              <w:rPr>
                <w:rFonts w:ascii="Calibri" w:eastAsia="Calibri" w:hAnsi="Calibri" w:cs="Calibri"/>
                <w:sz w:val="20"/>
                <w:szCs w:val="20"/>
              </w:rPr>
              <w:t xml:space="preserve"> Babice</w:t>
            </w:r>
          </w:p>
        </w:tc>
      </w:tr>
      <w:tr w:rsidR="00CA6F31" w:rsidRPr="00CA6F31" w:rsidTr="00F91DAA">
        <w:trPr>
          <w:trHeight w:val="340"/>
          <w:jc w:val="center"/>
        </w:trPr>
        <w:tc>
          <w:tcPr>
            <w:tcW w:w="1096" w:type="pct"/>
            <w:vMerge w:val="restart"/>
            <w:tcBorders>
              <w:top w:val="nil"/>
              <w:left w:val="single" w:sz="8" w:space="0" w:color="5C83B4"/>
            </w:tcBorders>
          </w:tcPr>
          <w:p w:rsidR="00F91DAA" w:rsidRDefault="00F91DAA" w:rsidP="00F56C08">
            <w:pPr>
              <w:spacing w:before="20" w:after="20" w:line="240" w:lineRule="auto"/>
              <w:rPr>
                <w:rFonts w:ascii="Calibri" w:eastAsia="Calibri" w:hAnsi="Calibri" w:cs="Calibri"/>
                <w:bCs/>
                <w:sz w:val="21"/>
                <w:szCs w:val="21"/>
              </w:rPr>
            </w:pPr>
          </w:p>
          <w:p w:rsidR="00CA6F31" w:rsidRPr="00CA6F31" w:rsidRDefault="00CA6F31" w:rsidP="00F56C08">
            <w:pPr>
              <w:spacing w:before="20" w:after="20" w:line="240" w:lineRule="auto"/>
              <w:rPr>
                <w:rFonts w:ascii="Calibri" w:eastAsia="Calibri" w:hAnsi="Calibri" w:cs="Calibri"/>
                <w:bCs/>
                <w:sz w:val="21"/>
                <w:szCs w:val="21"/>
              </w:rPr>
            </w:pPr>
            <w:r>
              <w:rPr>
                <w:rFonts w:ascii="Calibri" w:eastAsia="Calibri" w:hAnsi="Calibri" w:cs="Calibri"/>
                <w:bCs/>
                <w:sz w:val="21"/>
                <w:szCs w:val="21"/>
              </w:rPr>
              <w:t>Cel operacyjny 1</w:t>
            </w:r>
            <w:r w:rsidRPr="00CA6F31">
              <w:rPr>
                <w:rFonts w:ascii="Calibri" w:eastAsia="Calibri" w:hAnsi="Calibri" w:cs="Calibri"/>
                <w:bCs/>
                <w:sz w:val="21"/>
                <w:szCs w:val="21"/>
              </w:rPr>
              <w:t>.2:</w:t>
            </w:r>
          </w:p>
          <w:p w:rsidR="00CA6F31" w:rsidRPr="00CA6F31" w:rsidRDefault="00CA6F31" w:rsidP="00F56C08">
            <w:pPr>
              <w:spacing w:before="20" w:after="20" w:line="240" w:lineRule="auto"/>
              <w:rPr>
                <w:rFonts w:cstheme="minorHAnsi"/>
                <w:b/>
                <w:sz w:val="21"/>
                <w:szCs w:val="21"/>
              </w:rPr>
            </w:pPr>
            <w:r w:rsidRPr="00CA6F31">
              <w:rPr>
                <w:rFonts w:cstheme="minorHAnsi"/>
                <w:b/>
                <w:sz w:val="21"/>
                <w:szCs w:val="21"/>
              </w:rPr>
              <w:t>Wysoki poziom przedsiębiorczości mieszkańców oraz zatrudnienia</w:t>
            </w:r>
          </w:p>
        </w:tc>
        <w:tc>
          <w:tcPr>
            <w:tcW w:w="2251" w:type="pct"/>
            <w:tcBorders>
              <w:top w:val="single" w:sz="8" w:space="0" w:color="5C83B4"/>
              <w:bottom w:val="single" w:sz="8" w:space="0" w:color="5C83B4"/>
            </w:tcBorders>
            <w:vAlign w:val="center"/>
          </w:tcPr>
          <w:p w:rsidR="00CA6F31" w:rsidRPr="004C5BAC" w:rsidRDefault="00F91DAA" w:rsidP="00F56C08">
            <w:pPr>
              <w:spacing w:before="20" w:after="20" w:line="240" w:lineRule="auto"/>
              <w:rPr>
                <w:rFonts w:ascii="Calibri" w:eastAsia="Calibri" w:hAnsi="Calibri" w:cs="Calibri"/>
                <w:sz w:val="20"/>
                <w:szCs w:val="20"/>
              </w:rPr>
            </w:pPr>
            <w:r w:rsidRPr="004C5BAC">
              <w:rPr>
                <w:rFonts w:ascii="Calibri" w:eastAsia="Calibri" w:hAnsi="Calibri" w:cs="Calibri"/>
                <w:sz w:val="20"/>
                <w:szCs w:val="20"/>
              </w:rPr>
              <w:t xml:space="preserve">Wpływy do budżetu gminy z PIT na 1 mieszkańca </w:t>
            </w:r>
          </w:p>
        </w:tc>
        <w:tc>
          <w:tcPr>
            <w:tcW w:w="1653" w:type="pct"/>
            <w:tcBorders>
              <w:top w:val="single" w:sz="8" w:space="0" w:color="5C83B4"/>
              <w:bottom w:val="single" w:sz="8" w:space="0" w:color="5C83B4"/>
              <w:right w:val="single" w:sz="8" w:space="0" w:color="5C83B4"/>
            </w:tcBorders>
            <w:vAlign w:val="center"/>
          </w:tcPr>
          <w:p w:rsidR="00CA6F31" w:rsidRPr="004C5BAC" w:rsidRDefault="00F91DAA" w:rsidP="00F56C08">
            <w:pPr>
              <w:spacing w:before="20" w:after="20" w:line="240" w:lineRule="auto"/>
              <w:rPr>
                <w:rFonts w:ascii="Calibri" w:eastAsia="Calibri" w:hAnsi="Calibri" w:cs="Calibri"/>
                <w:sz w:val="20"/>
                <w:szCs w:val="20"/>
              </w:rPr>
            </w:pPr>
            <w:r w:rsidRPr="004C5BAC">
              <w:rPr>
                <w:rFonts w:ascii="Calibri" w:eastAsia="Calibri" w:hAnsi="Calibri" w:cs="Calibri"/>
                <w:sz w:val="20"/>
                <w:szCs w:val="20"/>
              </w:rPr>
              <w:t xml:space="preserve">dane </w:t>
            </w:r>
            <w:r w:rsidR="00B2216A">
              <w:rPr>
                <w:rFonts w:ascii="Calibri" w:eastAsia="Calibri" w:hAnsi="Calibri" w:cs="Calibri"/>
                <w:sz w:val="20"/>
                <w:szCs w:val="20"/>
              </w:rPr>
              <w:t>G</w:t>
            </w:r>
            <w:r w:rsidRPr="004C5BAC">
              <w:rPr>
                <w:rFonts w:ascii="Calibri" w:eastAsia="Calibri" w:hAnsi="Calibri" w:cs="Calibri"/>
                <w:sz w:val="20"/>
                <w:szCs w:val="20"/>
              </w:rPr>
              <w:t xml:space="preserve">miny </w:t>
            </w:r>
            <w:r w:rsidR="00B2216A">
              <w:rPr>
                <w:rFonts w:ascii="Calibri" w:eastAsia="Calibri" w:hAnsi="Calibri" w:cs="Calibri"/>
                <w:sz w:val="20"/>
                <w:szCs w:val="20"/>
              </w:rPr>
              <w:t xml:space="preserve">Babice </w:t>
            </w:r>
            <w:r w:rsidRPr="004C5BAC">
              <w:rPr>
                <w:rFonts w:ascii="Calibri" w:eastAsia="Calibri" w:hAnsi="Calibri" w:cs="Calibri"/>
                <w:sz w:val="20"/>
                <w:szCs w:val="20"/>
              </w:rPr>
              <w:t>lub Regionalnej Izby Obrachunkowej w Krakowie</w:t>
            </w:r>
          </w:p>
        </w:tc>
      </w:tr>
      <w:tr w:rsidR="00F91DAA" w:rsidRPr="00CA6F31" w:rsidTr="00F91DAA">
        <w:trPr>
          <w:trHeight w:val="340"/>
          <w:jc w:val="center"/>
        </w:trPr>
        <w:tc>
          <w:tcPr>
            <w:tcW w:w="1096" w:type="pct"/>
            <w:vMerge/>
            <w:tcBorders>
              <w:left w:val="single" w:sz="8" w:space="0" w:color="5C83B4"/>
            </w:tcBorders>
          </w:tcPr>
          <w:p w:rsidR="00F91DAA" w:rsidRPr="00CA6F31" w:rsidRDefault="00F91DAA" w:rsidP="00F56C08">
            <w:pPr>
              <w:spacing w:before="20" w:after="20" w:line="240" w:lineRule="auto"/>
              <w:rPr>
                <w:rFonts w:ascii="Calibri" w:eastAsia="Calibri" w:hAnsi="Calibri" w:cs="Calibri"/>
                <w:bCs/>
                <w:sz w:val="21"/>
                <w:szCs w:val="21"/>
              </w:rPr>
            </w:pPr>
          </w:p>
        </w:tc>
        <w:tc>
          <w:tcPr>
            <w:tcW w:w="2251" w:type="pct"/>
            <w:tcBorders>
              <w:top w:val="single" w:sz="8" w:space="0" w:color="5C83B4"/>
              <w:bottom w:val="single" w:sz="8" w:space="0" w:color="5C83B4"/>
            </w:tcBorders>
            <w:vAlign w:val="center"/>
          </w:tcPr>
          <w:p w:rsidR="00F91DAA" w:rsidRPr="004C5BAC" w:rsidRDefault="00F91DAA" w:rsidP="00F56C08">
            <w:pPr>
              <w:spacing w:before="20" w:after="20" w:line="240" w:lineRule="auto"/>
              <w:rPr>
                <w:rFonts w:cs="Calibri"/>
                <w:sz w:val="20"/>
                <w:szCs w:val="20"/>
              </w:rPr>
            </w:pPr>
            <w:r w:rsidRPr="004C5BAC">
              <w:rPr>
                <w:rFonts w:cs="Calibri"/>
                <w:sz w:val="20"/>
                <w:szCs w:val="20"/>
              </w:rPr>
              <w:t>Liczba osób fizycznych prowadzących działalność gospodarczą na tysiąc mieszkańców w wieku produkcyjnym</w:t>
            </w:r>
          </w:p>
        </w:tc>
        <w:tc>
          <w:tcPr>
            <w:tcW w:w="1653" w:type="pct"/>
            <w:tcBorders>
              <w:top w:val="single" w:sz="8" w:space="0" w:color="5C83B4"/>
              <w:bottom w:val="single" w:sz="8" w:space="0" w:color="5C83B4"/>
              <w:right w:val="single" w:sz="8" w:space="0" w:color="5C83B4"/>
            </w:tcBorders>
            <w:vAlign w:val="center"/>
          </w:tcPr>
          <w:p w:rsidR="00F91DAA" w:rsidRPr="004C5BAC" w:rsidRDefault="00B2216A" w:rsidP="00F56C08">
            <w:pPr>
              <w:spacing w:before="20" w:after="20" w:line="240" w:lineRule="auto"/>
              <w:rPr>
                <w:rFonts w:cs="Calibri"/>
                <w:sz w:val="20"/>
                <w:szCs w:val="20"/>
              </w:rPr>
            </w:pPr>
            <w:r>
              <w:rPr>
                <w:rFonts w:cs="Calibri"/>
                <w:sz w:val="20"/>
                <w:szCs w:val="20"/>
              </w:rPr>
              <w:t>dane G</w:t>
            </w:r>
            <w:r w:rsidR="00F91DAA" w:rsidRPr="004C5BAC">
              <w:rPr>
                <w:rFonts w:cs="Calibri"/>
                <w:sz w:val="20"/>
                <w:szCs w:val="20"/>
              </w:rPr>
              <w:t xml:space="preserve">miny </w:t>
            </w:r>
            <w:r>
              <w:rPr>
                <w:rFonts w:cs="Calibri"/>
                <w:sz w:val="20"/>
                <w:szCs w:val="20"/>
              </w:rPr>
              <w:t xml:space="preserve">Babice </w:t>
            </w:r>
            <w:r w:rsidR="00F91DAA" w:rsidRPr="004C5BAC">
              <w:rPr>
                <w:rFonts w:cs="Calibri"/>
                <w:sz w:val="20"/>
                <w:szCs w:val="20"/>
              </w:rPr>
              <w:t>i/lub Banku Danych Lokalnych GUS</w:t>
            </w:r>
          </w:p>
        </w:tc>
      </w:tr>
      <w:tr w:rsidR="00F91DAA" w:rsidRPr="00CA6F31" w:rsidTr="00F91DAA">
        <w:trPr>
          <w:trHeight w:val="340"/>
          <w:jc w:val="center"/>
        </w:trPr>
        <w:tc>
          <w:tcPr>
            <w:tcW w:w="1096" w:type="pct"/>
            <w:vMerge/>
            <w:tcBorders>
              <w:left w:val="single" w:sz="8" w:space="0" w:color="5C83B4"/>
              <w:bottom w:val="single" w:sz="8" w:space="0" w:color="5C83B4"/>
            </w:tcBorders>
          </w:tcPr>
          <w:p w:rsidR="00F91DAA" w:rsidRPr="00CA6F31" w:rsidRDefault="00F91DAA" w:rsidP="00F56C08">
            <w:pPr>
              <w:spacing w:before="20" w:after="20" w:line="240" w:lineRule="auto"/>
              <w:rPr>
                <w:rFonts w:ascii="Calibri" w:eastAsia="Calibri" w:hAnsi="Calibri" w:cs="Calibri"/>
                <w:bCs/>
                <w:sz w:val="21"/>
                <w:szCs w:val="21"/>
              </w:rPr>
            </w:pPr>
          </w:p>
        </w:tc>
        <w:tc>
          <w:tcPr>
            <w:tcW w:w="2251" w:type="pct"/>
            <w:tcBorders>
              <w:top w:val="single" w:sz="8" w:space="0" w:color="5C83B4"/>
              <w:bottom w:val="single" w:sz="8" w:space="0" w:color="5C83B4"/>
            </w:tcBorders>
            <w:vAlign w:val="center"/>
          </w:tcPr>
          <w:p w:rsidR="00F91DAA" w:rsidRPr="004C5BAC" w:rsidRDefault="00F91DAA" w:rsidP="00F56C08">
            <w:pPr>
              <w:spacing w:before="20" w:after="20" w:line="240" w:lineRule="auto"/>
              <w:rPr>
                <w:rFonts w:cs="Calibri"/>
                <w:sz w:val="20"/>
                <w:szCs w:val="20"/>
              </w:rPr>
            </w:pPr>
            <w:r w:rsidRPr="004C5BAC">
              <w:rPr>
                <w:rFonts w:cs="Calibri"/>
                <w:sz w:val="20"/>
                <w:szCs w:val="20"/>
              </w:rPr>
              <w:t>Udział osób długotrwale bezrobotnych w ogólnej liczbie bezrobotnych</w:t>
            </w:r>
          </w:p>
        </w:tc>
        <w:tc>
          <w:tcPr>
            <w:tcW w:w="1653" w:type="pct"/>
            <w:tcBorders>
              <w:top w:val="single" w:sz="8" w:space="0" w:color="5C83B4"/>
              <w:bottom w:val="single" w:sz="8" w:space="0" w:color="5C83B4"/>
              <w:right w:val="single" w:sz="8" w:space="0" w:color="5C83B4"/>
            </w:tcBorders>
            <w:vAlign w:val="center"/>
          </w:tcPr>
          <w:p w:rsidR="00F91DAA" w:rsidRPr="004C5BAC" w:rsidRDefault="004C5BAC" w:rsidP="00F56C08">
            <w:pPr>
              <w:spacing w:before="20" w:after="20" w:line="240" w:lineRule="auto"/>
              <w:rPr>
                <w:rFonts w:cs="Calibri"/>
                <w:sz w:val="20"/>
                <w:szCs w:val="20"/>
              </w:rPr>
            </w:pPr>
            <w:r>
              <w:rPr>
                <w:rFonts w:cs="Calibri"/>
                <w:sz w:val="20"/>
                <w:szCs w:val="20"/>
              </w:rPr>
              <w:t>dane Powiatowego Urzędu Pracy w </w:t>
            </w:r>
            <w:r w:rsidR="00F91DAA" w:rsidRPr="004C5BAC">
              <w:rPr>
                <w:rFonts w:cs="Calibri"/>
                <w:sz w:val="20"/>
                <w:szCs w:val="20"/>
              </w:rPr>
              <w:t>Chrzanowie</w:t>
            </w:r>
          </w:p>
        </w:tc>
      </w:tr>
      <w:tr w:rsidR="00F91DAA" w:rsidRPr="00CA6F31" w:rsidTr="00F91DAA">
        <w:trPr>
          <w:trHeight w:val="340"/>
          <w:jc w:val="center"/>
        </w:trPr>
        <w:tc>
          <w:tcPr>
            <w:tcW w:w="1096" w:type="pct"/>
            <w:vMerge/>
            <w:tcBorders>
              <w:left w:val="single" w:sz="8" w:space="0" w:color="5C83B4"/>
            </w:tcBorders>
          </w:tcPr>
          <w:p w:rsidR="00F91DAA" w:rsidRPr="00CA6F31" w:rsidRDefault="00F91DAA" w:rsidP="00F56C08">
            <w:pPr>
              <w:spacing w:before="20" w:after="20" w:line="240" w:lineRule="auto"/>
              <w:rPr>
                <w:rFonts w:ascii="Calibri" w:eastAsia="Calibri" w:hAnsi="Calibri" w:cs="Calibri"/>
                <w:bCs/>
                <w:sz w:val="21"/>
                <w:szCs w:val="21"/>
              </w:rPr>
            </w:pPr>
          </w:p>
        </w:tc>
        <w:tc>
          <w:tcPr>
            <w:tcW w:w="2251" w:type="pct"/>
            <w:tcBorders>
              <w:top w:val="single" w:sz="8" w:space="0" w:color="5C83B4"/>
            </w:tcBorders>
            <w:vAlign w:val="center"/>
          </w:tcPr>
          <w:p w:rsidR="00F91DAA" w:rsidRPr="00F91DAA" w:rsidRDefault="00F91DAA" w:rsidP="00F56C08">
            <w:pPr>
              <w:spacing w:before="20" w:after="20" w:line="240" w:lineRule="auto"/>
              <w:rPr>
                <w:rFonts w:cs="Calibri"/>
                <w:sz w:val="20"/>
                <w:szCs w:val="20"/>
              </w:rPr>
            </w:pPr>
            <w:r w:rsidRPr="00F91DAA">
              <w:rPr>
                <w:rFonts w:cs="Calibri"/>
                <w:sz w:val="20"/>
                <w:szCs w:val="20"/>
              </w:rPr>
              <w:t xml:space="preserve">Długość </w:t>
            </w:r>
            <w:bookmarkStart w:id="86" w:name="OLE_LINK3"/>
            <w:bookmarkStart w:id="87" w:name="OLE_LINK4"/>
            <w:r w:rsidRPr="00F91DAA">
              <w:rPr>
                <w:rFonts w:cs="Calibri"/>
                <w:sz w:val="20"/>
                <w:szCs w:val="20"/>
              </w:rPr>
              <w:t>nowo powstałych</w:t>
            </w:r>
            <w:bookmarkEnd w:id="86"/>
            <w:bookmarkEnd w:id="87"/>
            <w:r w:rsidR="004C5BAC">
              <w:rPr>
                <w:rFonts w:cs="Calibri"/>
                <w:sz w:val="20"/>
                <w:szCs w:val="20"/>
              </w:rPr>
              <w:t xml:space="preserve"> i </w:t>
            </w:r>
            <w:r w:rsidRPr="00F91DAA">
              <w:rPr>
                <w:rFonts w:cs="Calibri"/>
                <w:sz w:val="20"/>
                <w:szCs w:val="20"/>
              </w:rPr>
              <w:t>zmodernizowanych dróg gminnych</w:t>
            </w:r>
          </w:p>
        </w:tc>
        <w:tc>
          <w:tcPr>
            <w:tcW w:w="1653" w:type="pct"/>
            <w:tcBorders>
              <w:top w:val="single" w:sz="8" w:space="0" w:color="5C83B4"/>
              <w:right w:val="single" w:sz="8" w:space="0" w:color="5C83B4"/>
            </w:tcBorders>
            <w:vAlign w:val="center"/>
          </w:tcPr>
          <w:p w:rsidR="00F91DAA" w:rsidRPr="00F91DAA" w:rsidRDefault="00F91DAA" w:rsidP="00F56C08">
            <w:pPr>
              <w:spacing w:before="20" w:after="20" w:line="240" w:lineRule="auto"/>
              <w:rPr>
                <w:rFonts w:cs="Calibri"/>
                <w:sz w:val="20"/>
                <w:szCs w:val="20"/>
              </w:rPr>
            </w:pPr>
            <w:r w:rsidRPr="00F91DAA">
              <w:rPr>
                <w:rFonts w:cs="Calibri"/>
                <w:sz w:val="20"/>
                <w:szCs w:val="20"/>
              </w:rPr>
              <w:t xml:space="preserve">dane </w:t>
            </w:r>
            <w:r w:rsidR="00B2216A">
              <w:rPr>
                <w:rFonts w:cs="Calibri"/>
                <w:sz w:val="20"/>
                <w:szCs w:val="20"/>
              </w:rPr>
              <w:t>G</w:t>
            </w:r>
            <w:r w:rsidRPr="00F91DAA">
              <w:rPr>
                <w:rFonts w:cs="Calibri"/>
                <w:sz w:val="20"/>
                <w:szCs w:val="20"/>
              </w:rPr>
              <w:t>miny</w:t>
            </w:r>
            <w:r w:rsidR="00B2216A">
              <w:rPr>
                <w:rFonts w:cs="Calibri"/>
                <w:sz w:val="20"/>
                <w:szCs w:val="20"/>
              </w:rPr>
              <w:t xml:space="preserve"> Babice</w:t>
            </w:r>
          </w:p>
        </w:tc>
      </w:tr>
      <w:tr w:rsidR="00F91DAA" w:rsidRPr="00CA6F31" w:rsidTr="00F91DAA">
        <w:trPr>
          <w:trHeight w:val="340"/>
          <w:jc w:val="center"/>
        </w:trPr>
        <w:tc>
          <w:tcPr>
            <w:tcW w:w="1096" w:type="pct"/>
            <w:vMerge/>
            <w:tcBorders>
              <w:left w:val="single" w:sz="8" w:space="0" w:color="5C83B4"/>
            </w:tcBorders>
          </w:tcPr>
          <w:p w:rsidR="00F91DAA" w:rsidRPr="00CA6F31" w:rsidRDefault="00F91DAA" w:rsidP="00F56C08">
            <w:pPr>
              <w:spacing w:before="20" w:after="20" w:line="240" w:lineRule="auto"/>
              <w:rPr>
                <w:rFonts w:ascii="Calibri" w:eastAsia="Calibri" w:hAnsi="Calibri" w:cs="Calibri"/>
                <w:bCs/>
                <w:sz w:val="21"/>
                <w:szCs w:val="21"/>
              </w:rPr>
            </w:pPr>
          </w:p>
        </w:tc>
        <w:tc>
          <w:tcPr>
            <w:tcW w:w="2251" w:type="pct"/>
            <w:tcBorders>
              <w:top w:val="single" w:sz="8" w:space="0" w:color="5C83B4"/>
            </w:tcBorders>
            <w:vAlign w:val="center"/>
          </w:tcPr>
          <w:p w:rsidR="00F91DAA" w:rsidRPr="004C5BAC" w:rsidRDefault="004C5BAC" w:rsidP="00F56C08">
            <w:pPr>
              <w:spacing w:before="20" w:after="20" w:line="240" w:lineRule="auto"/>
              <w:rPr>
                <w:rFonts w:cs="Calibri"/>
                <w:sz w:val="20"/>
                <w:szCs w:val="20"/>
              </w:rPr>
            </w:pPr>
            <w:r w:rsidRPr="004C5BAC">
              <w:rPr>
                <w:rFonts w:cs="Calibri"/>
                <w:sz w:val="20"/>
                <w:szCs w:val="20"/>
              </w:rPr>
              <w:t>Długość nowo powstałych i zmodernizowanych ciągów pieszy</w:t>
            </w:r>
            <w:r w:rsidR="000F51A5">
              <w:rPr>
                <w:rFonts w:cs="Calibri"/>
                <w:sz w:val="20"/>
                <w:szCs w:val="20"/>
              </w:rPr>
              <w:t>ch pr</w:t>
            </w:r>
            <w:r w:rsidRPr="004C5BAC">
              <w:rPr>
                <w:rFonts w:cs="Calibri"/>
                <w:sz w:val="20"/>
                <w:szCs w:val="20"/>
              </w:rPr>
              <w:t>z</w:t>
            </w:r>
            <w:r w:rsidR="000F51A5">
              <w:rPr>
                <w:rFonts w:cs="Calibri"/>
                <w:sz w:val="20"/>
                <w:szCs w:val="20"/>
              </w:rPr>
              <w:t>y</w:t>
            </w:r>
            <w:r w:rsidRPr="004C5BAC">
              <w:rPr>
                <w:rFonts w:cs="Calibri"/>
                <w:sz w:val="20"/>
                <w:szCs w:val="20"/>
              </w:rPr>
              <w:t xml:space="preserve"> drogach</w:t>
            </w:r>
          </w:p>
        </w:tc>
        <w:tc>
          <w:tcPr>
            <w:tcW w:w="1653" w:type="pct"/>
            <w:tcBorders>
              <w:top w:val="single" w:sz="8" w:space="0" w:color="5C83B4"/>
              <w:right w:val="single" w:sz="8" w:space="0" w:color="5C83B4"/>
            </w:tcBorders>
            <w:vAlign w:val="center"/>
          </w:tcPr>
          <w:p w:rsidR="00F91DAA" w:rsidRPr="004C5BAC" w:rsidRDefault="00B2216A" w:rsidP="00F56C08">
            <w:pPr>
              <w:spacing w:before="20" w:after="20" w:line="240" w:lineRule="auto"/>
              <w:rPr>
                <w:rFonts w:cs="Calibri"/>
                <w:sz w:val="20"/>
                <w:szCs w:val="20"/>
              </w:rPr>
            </w:pPr>
            <w:r>
              <w:rPr>
                <w:rFonts w:cs="Calibri"/>
                <w:sz w:val="20"/>
                <w:szCs w:val="20"/>
              </w:rPr>
              <w:t>dane G</w:t>
            </w:r>
            <w:r w:rsidR="00F91DAA" w:rsidRPr="004C5BAC">
              <w:rPr>
                <w:rFonts w:cs="Calibri"/>
                <w:sz w:val="20"/>
                <w:szCs w:val="20"/>
              </w:rPr>
              <w:t>miny</w:t>
            </w:r>
            <w:r w:rsidR="00A74560">
              <w:rPr>
                <w:rFonts w:cs="Calibri"/>
                <w:sz w:val="20"/>
                <w:szCs w:val="20"/>
              </w:rPr>
              <w:t xml:space="preserve"> </w:t>
            </w:r>
            <w:r>
              <w:rPr>
                <w:rFonts w:cs="Calibri"/>
                <w:sz w:val="20"/>
                <w:szCs w:val="20"/>
              </w:rPr>
              <w:t xml:space="preserve">Babice </w:t>
            </w:r>
            <w:r w:rsidR="00A74560">
              <w:rPr>
                <w:rFonts w:cs="Calibri"/>
                <w:sz w:val="20"/>
                <w:szCs w:val="20"/>
              </w:rPr>
              <w:t>i/lub powiatu chrzanowskiego</w:t>
            </w:r>
          </w:p>
        </w:tc>
      </w:tr>
      <w:tr w:rsidR="00F91DAA" w:rsidRPr="00CA6F31" w:rsidTr="00F91DAA">
        <w:trPr>
          <w:trHeight w:val="340"/>
          <w:jc w:val="center"/>
        </w:trPr>
        <w:tc>
          <w:tcPr>
            <w:tcW w:w="1096" w:type="pct"/>
            <w:vMerge/>
            <w:tcBorders>
              <w:top w:val="nil"/>
              <w:left w:val="single" w:sz="8" w:space="0" w:color="5C83B4"/>
              <w:bottom w:val="single" w:sz="18" w:space="0" w:color="auto"/>
            </w:tcBorders>
          </w:tcPr>
          <w:p w:rsidR="00F91DAA" w:rsidRPr="00CA6F31" w:rsidRDefault="00F91DAA" w:rsidP="00F56C08">
            <w:pPr>
              <w:spacing w:before="20" w:after="20" w:line="240" w:lineRule="auto"/>
              <w:rPr>
                <w:rFonts w:ascii="Calibri" w:eastAsia="Calibri" w:hAnsi="Calibri" w:cs="Calibri"/>
                <w:bCs/>
                <w:sz w:val="21"/>
                <w:szCs w:val="21"/>
              </w:rPr>
            </w:pPr>
          </w:p>
        </w:tc>
        <w:tc>
          <w:tcPr>
            <w:tcW w:w="2251" w:type="pct"/>
            <w:tcBorders>
              <w:top w:val="single" w:sz="8" w:space="0" w:color="5C83B4"/>
              <w:bottom w:val="single" w:sz="18" w:space="0" w:color="auto"/>
            </w:tcBorders>
            <w:vAlign w:val="center"/>
          </w:tcPr>
          <w:p w:rsidR="00F91DAA" w:rsidRPr="004C5BAC" w:rsidRDefault="00F91DAA" w:rsidP="00F56C08">
            <w:pPr>
              <w:spacing w:before="20" w:after="20" w:line="240" w:lineRule="auto"/>
              <w:rPr>
                <w:rFonts w:cs="Calibri"/>
                <w:sz w:val="20"/>
                <w:szCs w:val="20"/>
              </w:rPr>
            </w:pPr>
            <w:r w:rsidRPr="004C5BAC">
              <w:rPr>
                <w:rFonts w:cs="Calibri"/>
                <w:sz w:val="20"/>
                <w:szCs w:val="20"/>
              </w:rPr>
              <w:t>Długość rowerowej infrastruktury transportowej</w:t>
            </w:r>
          </w:p>
        </w:tc>
        <w:tc>
          <w:tcPr>
            <w:tcW w:w="1653" w:type="pct"/>
            <w:tcBorders>
              <w:top w:val="single" w:sz="8" w:space="0" w:color="5C83B4"/>
              <w:bottom w:val="single" w:sz="18" w:space="0" w:color="auto"/>
              <w:right w:val="single" w:sz="8" w:space="0" w:color="5C83B4"/>
            </w:tcBorders>
            <w:vAlign w:val="center"/>
          </w:tcPr>
          <w:p w:rsidR="00F91DAA" w:rsidRPr="004C5BAC" w:rsidRDefault="00F91DAA" w:rsidP="00F56C08">
            <w:pPr>
              <w:spacing w:before="20" w:after="20" w:line="240" w:lineRule="auto"/>
              <w:rPr>
                <w:rFonts w:cs="Calibri"/>
                <w:sz w:val="20"/>
                <w:szCs w:val="20"/>
              </w:rPr>
            </w:pPr>
            <w:r w:rsidRPr="004C5BAC">
              <w:rPr>
                <w:rFonts w:cs="Calibri"/>
                <w:sz w:val="20"/>
                <w:szCs w:val="20"/>
              </w:rPr>
              <w:t xml:space="preserve">dane </w:t>
            </w:r>
            <w:r w:rsidR="00B2216A">
              <w:rPr>
                <w:rFonts w:cs="Calibri"/>
                <w:sz w:val="20"/>
                <w:szCs w:val="20"/>
              </w:rPr>
              <w:t>G</w:t>
            </w:r>
            <w:r w:rsidRPr="004C5BAC">
              <w:rPr>
                <w:rFonts w:cs="Calibri"/>
                <w:sz w:val="20"/>
                <w:szCs w:val="20"/>
              </w:rPr>
              <w:t>miny</w:t>
            </w:r>
            <w:r w:rsidR="00B2216A">
              <w:rPr>
                <w:rFonts w:cs="Calibri"/>
                <w:sz w:val="20"/>
                <w:szCs w:val="20"/>
              </w:rPr>
              <w:t xml:space="preserve"> Babice</w:t>
            </w:r>
          </w:p>
        </w:tc>
      </w:tr>
    </w:tbl>
    <w:p w:rsidR="00751445" w:rsidRDefault="00751445" w:rsidP="00F56C08">
      <w:pPr>
        <w:spacing w:line="240" w:lineRule="auto"/>
      </w:pPr>
    </w:p>
    <w:p w:rsidR="008F1328" w:rsidRDefault="008F1328" w:rsidP="00F56C08">
      <w:pPr>
        <w:spacing w:line="240" w:lineRule="auto"/>
        <w:sectPr w:rsidR="008F1328" w:rsidSect="00690FB7">
          <w:headerReference w:type="default" r:id="rId15"/>
          <w:footerReference w:type="default" r:id="rId16"/>
          <w:pgSz w:w="11906" w:h="16838"/>
          <w:pgMar w:top="1417" w:right="1417" w:bottom="1417" w:left="1417" w:header="708" w:footer="708" w:gutter="0"/>
          <w:pgNumType w:start="0"/>
          <w:cols w:space="708"/>
          <w:titlePg/>
          <w:docGrid w:linePitch="360"/>
        </w:sectPr>
      </w:pPr>
    </w:p>
    <w:tbl>
      <w:tblPr>
        <w:tblW w:w="14380" w:type="dxa"/>
        <w:jc w:val="center"/>
        <w:tblBorders>
          <w:top w:val="single" w:sz="18" w:space="0" w:color="000000"/>
          <w:bottom w:val="single" w:sz="18" w:space="0" w:color="000000"/>
        </w:tblBorders>
        <w:tblLayout w:type="fixed"/>
        <w:tblLook w:val="0000" w:firstRow="0" w:lastRow="0" w:firstColumn="0" w:lastColumn="0" w:noHBand="0" w:noVBand="0"/>
      </w:tblPr>
      <w:tblGrid>
        <w:gridCol w:w="834"/>
        <w:gridCol w:w="2521"/>
        <w:gridCol w:w="6"/>
        <w:gridCol w:w="892"/>
        <w:gridCol w:w="3969"/>
        <w:gridCol w:w="1646"/>
        <w:gridCol w:w="1605"/>
        <w:gridCol w:w="2907"/>
      </w:tblGrid>
      <w:tr w:rsidR="008F1328" w:rsidRPr="008F1328" w:rsidTr="00A74560">
        <w:trPr>
          <w:trHeight w:val="340"/>
          <w:jc w:val="center"/>
        </w:trPr>
        <w:tc>
          <w:tcPr>
            <w:tcW w:w="14380" w:type="dxa"/>
            <w:gridSpan w:val="8"/>
            <w:tcBorders>
              <w:bottom w:val="nil"/>
            </w:tcBorders>
            <w:shd w:val="clear" w:color="auto" w:fill="5C83B4"/>
            <w:vAlign w:val="center"/>
          </w:tcPr>
          <w:p w:rsidR="008F1328" w:rsidRPr="008F1328" w:rsidRDefault="008F1328" w:rsidP="00F56C08">
            <w:pPr>
              <w:spacing w:after="20" w:line="240" w:lineRule="auto"/>
              <w:jc w:val="center"/>
              <w:rPr>
                <w:rFonts w:ascii="Calibri" w:eastAsia="Times New Roman" w:hAnsi="Calibri" w:cs="Calibri"/>
                <w:b/>
                <w:bCs/>
                <w:color w:val="FFFFFF"/>
                <w:sz w:val="28"/>
                <w:szCs w:val="28"/>
                <w:lang w:eastAsia="pl-PL"/>
              </w:rPr>
            </w:pPr>
            <w:r w:rsidRPr="008F1328">
              <w:rPr>
                <w:rFonts w:ascii="Calibri" w:eastAsia="Times New Roman" w:hAnsi="Calibri" w:cs="Calibri"/>
                <w:b/>
                <w:bCs/>
                <w:color w:val="FFFFFF"/>
                <w:sz w:val="28"/>
                <w:szCs w:val="28"/>
                <w:lang w:eastAsia="pl-PL"/>
              </w:rPr>
              <w:lastRenderedPageBreak/>
              <w:t>OBSZAR 1: GOSPODARKA I RYNEK PRACY</w:t>
            </w:r>
          </w:p>
        </w:tc>
      </w:tr>
      <w:tr w:rsidR="008F1328" w:rsidRPr="008F1328" w:rsidTr="00A74560">
        <w:trPr>
          <w:trHeight w:val="340"/>
          <w:jc w:val="center"/>
        </w:trPr>
        <w:tc>
          <w:tcPr>
            <w:tcW w:w="14380" w:type="dxa"/>
            <w:gridSpan w:val="8"/>
            <w:tcBorders>
              <w:top w:val="nil"/>
              <w:bottom w:val="single" w:sz="18" w:space="0" w:color="000000"/>
            </w:tcBorders>
            <w:shd w:val="clear" w:color="auto" w:fill="5C83B4"/>
            <w:vAlign w:val="center"/>
          </w:tcPr>
          <w:p w:rsidR="008F1328" w:rsidRPr="008F1328" w:rsidRDefault="008F1328" w:rsidP="00F56C08">
            <w:pPr>
              <w:spacing w:after="20" w:line="240" w:lineRule="auto"/>
              <w:jc w:val="center"/>
              <w:rPr>
                <w:rFonts w:ascii="Calibri" w:eastAsia="Times New Roman" w:hAnsi="Calibri" w:cs="Calibri"/>
                <w:bCs/>
                <w:color w:val="FFFFFF"/>
                <w:sz w:val="28"/>
                <w:szCs w:val="28"/>
                <w:lang w:eastAsia="pl-PL"/>
              </w:rPr>
            </w:pPr>
            <w:r w:rsidRPr="008F1328">
              <w:rPr>
                <w:rFonts w:ascii="Calibri" w:eastAsia="Times New Roman" w:hAnsi="Calibri" w:cs="Calibri"/>
                <w:b/>
                <w:bCs/>
                <w:color w:val="FFFFFF"/>
                <w:sz w:val="28"/>
                <w:szCs w:val="28"/>
                <w:lang w:eastAsia="pl-PL"/>
              </w:rPr>
              <w:t>Cel strategiczny: Konkurencyjna gospodarka oparta na lokalnych potencjałach i przedsiębiorczości mieszkańców</w:t>
            </w:r>
          </w:p>
        </w:tc>
      </w:tr>
      <w:tr w:rsidR="008F1328" w:rsidRPr="008F1328" w:rsidTr="00A74560">
        <w:tblPrEx>
          <w:tblBorders>
            <w:top w:val="none" w:sz="0" w:space="0" w:color="auto"/>
            <w:bottom w:val="none" w:sz="0" w:space="0" w:color="auto"/>
          </w:tblBorders>
        </w:tblPrEx>
        <w:trPr>
          <w:trHeight w:val="340"/>
          <w:jc w:val="center"/>
        </w:trPr>
        <w:tc>
          <w:tcPr>
            <w:tcW w:w="3361" w:type="dxa"/>
            <w:gridSpan w:val="3"/>
            <w:vMerge w:val="restart"/>
            <w:tcBorders>
              <w:top w:val="single" w:sz="18" w:space="0" w:color="000000"/>
              <w:left w:val="dotted" w:sz="4" w:space="0" w:color="auto"/>
              <w:right w:val="dotted" w:sz="4" w:space="0" w:color="auto"/>
            </w:tcBorders>
            <w:shd w:val="clear" w:color="auto" w:fill="9DB4D2"/>
            <w:vAlign w:val="center"/>
          </w:tcPr>
          <w:p w:rsidR="008F1328" w:rsidRPr="008F1328" w:rsidRDefault="008F1328" w:rsidP="00F56C08">
            <w:pPr>
              <w:spacing w:after="20" w:line="240" w:lineRule="auto"/>
              <w:jc w:val="center"/>
              <w:rPr>
                <w:rFonts w:ascii="Calibri" w:eastAsia="Times New Roman" w:hAnsi="Calibri" w:cs="Calibri"/>
                <w:b/>
                <w:color w:val="9C4A09"/>
                <w:sz w:val="24"/>
                <w:szCs w:val="24"/>
                <w:lang w:eastAsia="pl-PL"/>
              </w:rPr>
            </w:pPr>
            <w:r w:rsidRPr="008F1328">
              <w:rPr>
                <w:rFonts w:ascii="Calibri" w:eastAsia="Times New Roman" w:hAnsi="Calibri" w:cs="Calibri"/>
                <w:b/>
                <w:bCs/>
                <w:color w:val="FFFFFF"/>
                <w:sz w:val="24"/>
                <w:szCs w:val="24"/>
                <w:lang w:eastAsia="pl-PL"/>
              </w:rPr>
              <w:t>Cele operacyjne:</w:t>
            </w:r>
          </w:p>
        </w:tc>
        <w:tc>
          <w:tcPr>
            <w:tcW w:w="4861" w:type="dxa"/>
            <w:gridSpan w:val="2"/>
            <w:tcBorders>
              <w:top w:val="single" w:sz="18" w:space="0" w:color="000000"/>
              <w:left w:val="dotted" w:sz="4" w:space="0" w:color="auto"/>
              <w:bottom w:val="dotted" w:sz="4" w:space="0" w:color="auto"/>
              <w:right w:val="dotted" w:sz="4" w:space="0" w:color="auto"/>
            </w:tcBorders>
            <w:shd w:val="clear" w:color="auto" w:fill="auto"/>
            <w:vAlign w:val="center"/>
          </w:tcPr>
          <w:p w:rsidR="008F1328" w:rsidRPr="008F1328" w:rsidRDefault="008F1328" w:rsidP="00F56C08">
            <w:pPr>
              <w:spacing w:after="20" w:line="240" w:lineRule="auto"/>
              <w:jc w:val="center"/>
              <w:rPr>
                <w:rFonts w:ascii="Calibri" w:eastAsia="Times New Roman" w:hAnsi="Calibri" w:cs="Calibri"/>
                <w:b/>
                <w:color w:val="9C4A09"/>
                <w:sz w:val="24"/>
                <w:szCs w:val="24"/>
                <w:lang w:eastAsia="pl-PL"/>
              </w:rPr>
            </w:pPr>
            <w:r w:rsidRPr="008F1328">
              <w:rPr>
                <w:rFonts w:ascii="Calibri" w:eastAsia="Times New Roman" w:hAnsi="Calibri" w:cs="Calibri"/>
                <w:b/>
                <w:color w:val="9C4A09"/>
                <w:lang w:eastAsia="pl-PL"/>
              </w:rPr>
              <w:t>Kierunki interwencji</w:t>
            </w:r>
            <w:r w:rsidRPr="008F1328">
              <w:rPr>
                <w:rFonts w:ascii="Calibri" w:eastAsia="Times New Roman" w:hAnsi="Calibri" w:cs="Calibri"/>
                <w:b/>
                <w:color w:val="9C4A09"/>
                <w:lang w:eastAsia="pl-PL"/>
              </w:rPr>
              <w:br/>
              <w:t>(kluczowe zadania)</w:t>
            </w:r>
          </w:p>
        </w:tc>
        <w:tc>
          <w:tcPr>
            <w:tcW w:w="1646" w:type="dxa"/>
            <w:tcBorders>
              <w:top w:val="single" w:sz="18" w:space="0" w:color="000000"/>
              <w:left w:val="dotted" w:sz="4" w:space="0" w:color="auto"/>
              <w:bottom w:val="dotted" w:sz="4" w:space="0" w:color="auto"/>
              <w:right w:val="dotted" w:sz="4" w:space="0" w:color="auto"/>
            </w:tcBorders>
            <w:shd w:val="clear" w:color="auto" w:fill="auto"/>
            <w:vAlign w:val="center"/>
          </w:tcPr>
          <w:p w:rsidR="008F1328" w:rsidRPr="008F1328" w:rsidRDefault="008F1328" w:rsidP="00F56C08">
            <w:pPr>
              <w:spacing w:after="20" w:line="240" w:lineRule="auto"/>
              <w:jc w:val="center"/>
              <w:rPr>
                <w:rFonts w:ascii="Calibri" w:eastAsia="Times New Roman" w:hAnsi="Calibri" w:cs="Calibri"/>
                <w:b/>
                <w:color w:val="9C4A09"/>
                <w:sz w:val="24"/>
                <w:szCs w:val="24"/>
                <w:lang w:eastAsia="pl-PL"/>
              </w:rPr>
            </w:pPr>
            <w:r w:rsidRPr="008F1328">
              <w:rPr>
                <w:rFonts w:ascii="Calibri" w:eastAsia="Times New Roman" w:hAnsi="Calibri" w:cs="Calibri"/>
                <w:b/>
                <w:color w:val="9C4A09"/>
                <w:lang w:eastAsia="pl-PL"/>
              </w:rPr>
              <w:t>Jednostka realizująca</w:t>
            </w:r>
          </w:p>
        </w:tc>
        <w:tc>
          <w:tcPr>
            <w:tcW w:w="1605" w:type="dxa"/>
            <w:tcBorders>
              <w:top w:val="single" w:sz="18" w:space="0" w:color="000000"/>
              <w:left w:val="dotted" w:sz="4" w:space="0" w:color="auto"/>
              <w:bottom w:val="dotted" w:sz="4" w:space="0" w:color="auto"/>
              <w:right w:val="dotted" w:sz="4" w:space="0" w:color="auto"/>
            </w:tcBorders>
            <w:shd w:val="clear" w:color="auto" w:fill="auto"/>
            <w:vAlign w:val="center"/>
          </w:tcPr>
          <w:p w:rsidR="008F1328" w:rsidRPr="008F1328" w:rsidRDefault="008F1328" w:rsidP="00F56C08">
            <w:pPr>
              <w:spacing w:after="20" w:line="240" w:lineRule="auto"/>
              <w:jc w:val="center"/>
              <w:rPr>
                <w:rFonts w:ascii="Calibri" w:eastAsia="Times New Roman" w:hAnsi="Calibri" w:cs="Calibri"/>
                <w:b/>
                <w:color w:val="9C4A09"/>
                <w:sz w:val="24"/>
                <w:szCs w:val="24"/>
                <w:lang w:eastAsia="pl-PL"/>
              </w:rPr>
            </w:pPr>
            <w:r w:rsidRPr="008F1328">
              <w:rPr>
                <w:rFonts w:ascii="Calibri" w:eastAsia="Times New Roman" w:hAnsi="Calibri" w:cs="Calibri"/>
                <w:b/>
                <w:color w:val="9C4A09"/>
                <w:lang w:eastAsia="pl-PL"/>
              </w:rPr>
              <w:t>Jednostka monitorująca</w:t>
            </w:r>
          </w:p>
        </w:tc>
        <w:tc>
          <w:tcPr>
            <w:tcW w:w="2907" w:type="dxa"/>
            <w:tcBorders>
              <w:top w:val="single" w:sz="18" w:space="0" w:color="000000"/>
              <w:left w:val="dotted" w:sz="4" w:space="0" w:color="auto"/>
              <w:bottom w:val="dotted" w:sz="4" w:space="0" w:color="auto"/>
              <w:right w:val="dotted" w:sz="4" w:space="0" w:color="auto"/>
            </w:tcBorders>
            <w:shd w:val="clear" w:color="auto" w:fill="auto"/>
            <w:vAlign w:val="center"/>
          </w:tcPr>
          <w:p w:rsidR="008F1328" w:rsidRPr="008F1328" w:rsidRDefault="008F1328" w:rsidP="00F56C08">
            <w:pPr>
              <w:spacing w:after="20" w:line="240" w:lineRule="auto"/>
              <w:jc w:val="center"/>
              <w:rPr>
                <w:rFonts w:ascii="Calibri" w:eastAsia="Times New Roman" w:hAnsi="Calibri" w:cs="Calibri"/>
                <w:b/>
                <w:bCs/>
                <w:color w:val="FFFFFF"/>
                <w:sz w:val="24"/>
                <w:szCs w:val="24"/>
                <w:lang w:eastAsia="pl-PL"/>
              </w:rPr>
            </w:pPr>
            <w:r w:rsidRPr="008F1328">
              <w:rPr>
                <w:rFonts w:ascii="Calibri" w:eastAsia="Times New Roman" w:hAnsi="Calibri" w:cs="Calibri"/>
                <w:b/>
                <w:color w:val="9C4A09"/>
                <w:lang w:eastAsia="pl-PL"/>
              </w:rPr>
              <w:t>Partnerzy</w:t>
            </w:r>
          </w:p>
        </w:tc>
      </w:tr>
      <w:tr w:rsidR="008F1328" w:rsidRPr="008F1328" w:rsidTr="00A74560">
        <w:tblPrEx>
          <w:tblBorders>
            <w:top w:val="none" w:sz="0" w:space="0" w:color="auto"/>
            <w:bottom w:val="none" w:sz="0" w:space="0" w:color="auto"/>
          </w:tblBorders>
        </w:tblPrEx>
        <w:trPr>
          <w:trHeight w:val="340"/>
          <w:jc w:val="center"/>
        </w:trPr>
        <w:tc>
          <w:tcPr>
            <w:tcW w:w="3361" w:type="dxa"/>
            <w:gridSpan w:val="3"/>
            <w:vMerge/>
            <w:tcBorders>
              <w:left w:val="dotted" w:sz="4" w:space="0" w:color="auto"/>
              <w:bottom w:val="dotted" w:sz="4" w:space="0" w:color="auto"/>
              <w:right w:val="dotted" w:sz="4" w:space="0" w:color="auto"/>
            </w:tcBorders>
            <w:shd w:val="clear" w:color="auto" w:fill="9DB4D2"/>
            <w:vAlign w:val="center"/>
          </w:tcPr>
          <w:p w:rsidR="008F1328" w:rsidRPr="008F1328" w:rsidRDefault="008F1328" w:rsidP="00F56C08">
            <w:pPr>
              <w:spacing w:after="20" w:line="240" w:lineRule="auto"/>
              <w:jc w:val="center"/>
              <w:rPr>
                <w:rFonts w:ascii="Calibri" w:eastAsia="Times New Roman" w:hAnsi="Calibri" w:cs="Calibri"/>
                <w:b/>
                <w:bCs/>
                <w:color w:val="FFFFFF"/>
                <w:lang w:eastAsia="pl-PL"/>
              </w:rPr>
            </w:pPr>
          </w:p>
        </w:tc>
        <w:tc>
          <w:tcPr>
            <w:tcW w:w="1101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F1328" w:rsidRDefault="008F1328" w:rsidP="00F56C08">
            <w:pPr>
              <w:spacing w:after="20" w:line="240" w:lineRule="auto"/>
              <w:jc w:val="both"/>
              <w:rPr>
                <w:rFonts w:ascii="Calibri" w:eastAsia="Times New Roman" w:hAnsi="Calibri" w:cs="Calibri"/>
                <w:b/>
                <w:sz w:val="20"/>
                <w:szCs w:val="20"/>
                <w:lang w:eastAsia="pl-PL"/>
              </w:rPr>
            </w:pPr>
            <w:r w:rsidRPr="008F1328">
              <w:rPr>
                <w:rFonts w:ascii="Calibri" w:eastAsia="Times New Roman" w:hAnsi="Calibri" w:cs="Calibri"/>
                <w:b/>
                <w:sz w:val="20"/>
                <w:szCs w:val="20"/>
                <w:lang w:eastAsia="pl-PL"/>
              </w:rPr>
              <w:t>Strate</w:t>
            </w:r>
            <w:r>
              <w:rPr>
                <w:rFonts w:ascii="Calibri" w:eastAsia="Times New Roman" w:hAnsi="Calibri" w:cs="Calibri"/>
                <w:b/>
                <w:sz w:val="20"/>
                <w:szCs w:val="20"/>
                <w:lang w:eastAsia="pl-PL"/>
              </w:rPr>
              <w:t>gia postępowania w ramach celu 1</w:t>
            </w:r>
            <w:r w:rsidRPr="008F1328">
              <w:rPr>
                <w:rFonts w:ascii="Calibri" w:eastAsia="Times New Roman" w:hAnsi="Calibri" w:cs="Calibri"/>
                <w:b/>
                <w:sz w:val="20"/>
                <w:szCs w:val="20"/>
                <w:lang w:eastAsia="pl-PL"/>
              </w:rPr>
              <w:t xml:space="preserve">.1 </w:t>
            </w:r>
            <w:r>
              <w:rPr>
                <w:rFonts w:ascii="Calibri" w:eastAsia="Times New Roman" w:hAnsi="Calibri" w:cs="Calibri"/>
                <w:b/>
                <w:sz w:val="20"/>
                <w:szCs w:val="20"/>
                <w:lang w:eastAsia="pl-PL"/>
              </w:rPr>
              <w:t>Infrastruktura dla rozwoju gospodarczego</w:t>
            </w:r>
          </w:p>
          <w:p w:rsidR="008F1328" w:rsidRDefault="008F1328" w:rsidP="00F56C08">
            <w:pPr>
              <w:spacing w:after="20" w:line="24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Gmina Babice posiada korzystne położenie pomiędzy aglomeracją krakowską i śląską, w pobliżu ważnych szlaków komunikacyjnych (autostrada A4, droga krajowa nr 44, magistrala kolejowa E30 oraz porty lotnicze w Balicach i Pyrzowicach – do których prowadzą drogi wojewódzkie przebiegające przez teren gminy - nr 780 i 781). Atuty te pozwalają na konstruowanie planów w zakresie organizacji na terenie gminy terenów inwestycyjnych. Najbardziej perspektywiczny jest projekt utworzenia strefy gospodarczej przy planowanej obwodnicy miejscowości Babice w ciągu drogi wojewódzkiej nr 780. Obszar ten o ogólnej powierzchni ok. 60 ha (z tego ok. 30 ha do przeznaczenia na strefę gospodarczą) wydaje się najbardziej atrakcyjnym i celowym pod zagospodarowanie inwestycyjne. Działanie to może być realizowane w ramach tworzenia tzw. Stref Aktywności Gospodarczej (SAG) z Regionalnego Programu Operacyjnego Woj. Małopolskiego na lata 2014-2020 (choć zależy to od ostatecznych warunków dostępu do tych środków finansowych) lub na zasadach podstrefy jednej ze Specjalnych Stref Ekonomicznych</w:t>
            </w:r>
            <w:r w:rsidR="00285A4F">
              <w:rPr>
                <w:rFonts w:ascii="Calibri" w:eastAsia="Times New Roman" w:hAnsi="Calibri" w:cs="Calibri"/>
                <w:sz w:val="20"/>
                <w:szCs w:val="20"/>
                <w:lang w:eastAsia="pl-PL"/>
              </w:rPr>
              <w:t xml:space="preserve"> (np. krakowskiej zarządzanej przez Krakowski Park Technologiczny), które dodatkowo oferują inwestorom zwolnienia od podatku dochodowego. Tryb i wybór odpowiednich rozwiązań będzie zapadał wra</w:t>
            </w:r>
            <w:r w:rsidR="00A74560">
              <w:rPr>
                <w:rFonts w:ascii="Calibri" w:eastAsia="Times New Roman" w:hAnsi="Calibri" w:cs="Calibri"/>
                <w:sz w:val="20"/>
                <w:szCs w:val="20"/>
                <w:lang w:eastAsia="pl-PL"/>
              </w:rPr>
              <w:t>z z </w:t>
            </w:r>
            <w:r w:rsidR="00285A4F">
              <w:rPr>
                <w:rFonts w:ascii="Calibri" w:eastAsia="Times New Roman" w:hAnsi="Calibri" w:cs="Calibri"/>
                <w:sz w:val="20"/>
                <w:szCs w:val="20"/>
                <w:lang w:eastAsia="pl-PL"/>
              </w:rPr>
              <w:t>konkretyzacją danych i wytycznych co do korzystania ze środków europejskich przeznaczanych na organizację stref gospodarczych.</w:t>
            </w:r>
          </w:p>
          <w:p w:rsidR="00285A4F" w:rsidRDefault="00285A4F" w:rsidP="00F56C08">
            <w:pPr>
              <w:spacing w:after="20" w:line="24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Niezależnie od powyższego terenu, gmina musi w najbliższych latach uwzględniać podejmowanie kroków z zakresu powiększania areału gruntów pod zagospodarowanie inwestycyjne – weryfikowanie dokumentów planistycznych, scalanie gruntów, skupowanie, wymiana, itp. Działania te są niezbędne do zmiany struktury lokalnej gospodarki w przyszłości.</w:t>
            </w:r>
          </w:p>
          <w:p w:rsidR="00285A4F" w:rsidRDefault="00285A4F" w:rsidP="00F56C08">
            <w:pPr>
              <w:spacing w:after="20" w:line="24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W zakresie promocji gospodarczej oraz przyciągania inwestorów (w sytuacji posiadania przygotowanych terenów inwestycyjnych) niezbędna wydaje się współpraca z tzw. instytucjami otoczenia biznesu, które na co dzień zajmują się taką działalnością, posiadając niezbędne doświadczenia oraz kontakty.</w:t>
            </w:r>
          </w:p>
          <w:p w:rsidR="008F1328" w:rsidRPr="008F1328" w:rsidRDefault="00285A4F" w:rsidP="00F56C08">
            <w:pPr>
              <w:spacing w:after="20" w:line="24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Istotna dla rozwoju i atrakcyjności inwestycyjnej gminy jest również rozbudowa infr</w:t>
            </w:r>
            <w:r w:rsidR="00A74560">
              <w:rPr>
                <w:rFonts w:ascii="Calibri" w:eastAsia="Times New Roman" w:hAnsi="Calibri" w:cs="Calibri"/>
                <w:sz w:val="20"/>
                <w:szCs w:val="20"/>
                <w:lang w:eastAsia="pl-PL"/>
              </w:rPr>
              <w:t>astruktury teleinformatycznej i </w:t>
            </w:r>
            <w:r>
              <w:rPr>
                <w:rFonts w:ascii="Calibri" w:eastAsia="Times New Roman" w:hAnsi="Calibri" w:cs="Calibri"/>
                <w:sz w:val="20"/>
                <w:szCs w:val="20"/>
                <w:lang w:eastAsia="pl-PL"/>
              </w:rPr>
              <w:t>telekomunikacyjnej, szczególnie ważna dla Gminy Babice, przez którą przebiegają magistrale światłowodowe.</w:t>
            </w:r>
          </w:p>
        </w:tc>
      </w:tr>
      <w:tr w:rsidR="008F1328" w:rsidRPr="008F1328" w:rsidTr="00A74560">
        <w:tblPrEx>
          <w:tblBorders>
            <w:top w:val="none" w:sz="0" w:space="0" w:color="auto"/>
            <w:bottom w:val="none" w:sz="0" w:space="0" w:color="auto"/>
          </w:tblBorders>
        </w:tblPrEx>
        <w:trPr>
          <w:trHeight w:val="340"/>
          <w:jc w:val="center"/>
        </w:trPr>
        <w:tc>
          <w:tcPr>
            <w:tcW w:w="834" w:type="dxa"/>
            <w:tcBorders>
              <w:top w:val="dotted" w:sz="4" w:space="0" w:color="auto"/>
              <w:left w:val="dotted" w:sz="4" w:space="0" w:color="auto"/>
              <w:bottom w:val="dotted" w:sz="4" w:space="0" w:color="auto"/>
              <w:right w:val="dotted" w:sz="4" w:space="0" w:color="auto"/>
            </w:tcBorders>
            <w:shd w:val="clear" w:color="auto" w:fill="9DB4D2"/>
            <w:vAlign w:val="center"/>
          </w:tcPr>
          <w:p w:rsidR="008F1328" w:rsidRPr="008F1328" w:rsidRDefault="008F1328" w:rsidP="00F56C08">
            <w:pPr>
              <w:spacing w:after="20" w:line="240" w:lineRule="auto"/>
              <w:jc w:val="center"/>
              <w:rPr>
                <w:rFonts w:ascii="Calibri" w:eastAsia="Times New Roman" w:hAnsi="Calibri" w:cs="Calibri"/>
                <w:b/>
                <w:color w:val="FFFFFF"/>
                <w:sz w:val="24"/>
                <w:szCs w:val="24"/>
                <w:lang w:eastAsia="pl-PL"/>
              </w:rPr>
            </w:pPr>
            <w:r w:rsidRPr="008F1328">
              <w:rPr>
                <w:rFonts w:ascii="Calibri" w:eastAsia="Times New Roman" w:hAnsi="Calibri" w:cs="Calibri"/>
                <w:b/>
                <w:bCs/>
                <w:color w:val="FFFFFF"/>
                <w:sz w:val="24"/>
                <w:szCs w:val="24"/>
                <w:lang w:eastAsia="pl-PL"/>
              </w:rPr>
              <w:t>1.1</w:t>
            </w:r>
          </w:p>
        </w:tc>
        <w:tc>
          <w:tcPr>
            <w:tcW w:w="2521" w:type="dxa"/>
            <w:tcBorders>
              <w:top w:val="dotted" w:sz="4" w:space="0" w:color="auto"/>
              <w:left w:val="dotted" w:sz="4" w:space="0" w:color="auto"/>
              <w:bottom w:val="dotted" w:sz="4" w:space="0" w:color="auto"/>
              <w:right w:val="dotted" w:sz="4" w:space="0" w:color="auto"/>
            </w:tcBorders>
            <w:shd w:val="clear" w:color="auto" w:fill="9DB4D2"/>
            <w:vAlign w:val="center"/>
          </w:tcPr>
          <w:p w:rsidR="008F1328" w:rsidRPr="008F1328" w:rsidRDefault="008F1328" w:rsidP="00F56C08">
            <w:pPr>
              <w:spacing w:after="20" w:line="240" w:lineRule="auto"/>
              <w:jc w:val="center"/>
              <w:rPr>
                <w:rFonts w:ascii="Calibri" w:eastAsia="Times New Roman" w:hAnsi="Calibri" w:cs="Calibri"/>
                <w:b/>
                <w:color w:val="FFFFFF"/>
                <w:sz w:val="24"/>
                <w:szCs w:val="24"/>
                <w:lang w:eastAsia="pl-PL"/>
              </w:rPr>
            </w:pPr>
            <w:r w:rsidRPr="008F1328">
              <w:rPr>
                <w:rFonts w:ascii="Calibri" w:eastAsia="Times New Roman" w:hAnsi="Calibri" w:cs="Calibri"/>
                <w:b/>
                <w:color w:val="FFFFFF"/>
                <w:sz w:val="24"/>
                <w:szCs w:val="24"/>
                <w:lang w:eastAsia="pl-PL"/>
              </w:rPr>
              <w:t xml:space="preserve">Infrastruktura </w:t>
            </w:r>
            <w:r>
              <w:rPr>
                <w:rFonts w:ascii="Calibri" w:eastAsia="Times New Roman" w:hAnsi="Calibri" w:cs="Calibri"/>
                <w:b/>
                <w:color w:val="FFFFFF"/>
                <w:sz w:val="24"/>
                <w:szCs w:val="24"/>
                <w:lang w:eastAsia="pl-PL"/>
              </w:rPr>
              <w:t xml:space="preserve">dla </w:t>
            </w:r>
            <w:r w:rsidRPr="008F1328">
              <w:rPr>
                <w:rFonts w:ascii="Calibri" w:eastAsia="Times New Roman" w:hAnsi="Calibri" w:cs="Calibri"/>
                <w:b/>
                <w:color w:val="FFFFFF"/>
                <w:sz w:val="24"/>
                <w:szCs w:val="24"/>
                <w:lang w:eastAsia="pl-PL"/>
              </w:rPr>
              <w:t>rozwoju gospodarczego</w:t>
            </w:r>
          </w:p>
        </w:tc>
        <w:tc>
          <w:tcPr>
            <w:tcW w:w="898"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8F1328" w:rsidRPr="008F1328" w:rsidRDefault="008F1328" w:rsidP="00F56C08">
            <w:pPr>
              <w:spacing w:after="20" w:line="240" w:lineRule="auto"/>
              <w:jc w:val="center"/>
              <w:rPr>
                <w:rFonts w:ascii="Calibri" w:eastAsia="Times New Roman" w:hAnsi="Calibri" w:cs="Calibri"/>
                <w:sz w:val="20"/>
                <w:szCs w:val="20"/>
                <w:lang w:eastAsia="pl-PL"/>
              </w:rPr>
            </w:pPr>
            <w:r w:rsidRPr="008F1328">
              <w:rPr>
                <w:rFonts w:ascii="Calibri" w:eastAsia="Times New Roman" w:hAnsi="Calibri" w:cs="Calibri"/>
                <w:sz w:val="20"/>
                <w:szCs w:val="20"/>
                <w:lang w:eastAsia="pl-PL"/>
              </w:rPr>
              <w:t>1.1.1</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8F1328" w:rsidRPr="008F1328" w:rsidRDefault="008F1328" w:rsidP="00F56C08">
            <w:pPr>
              <w:spacing w:after="20" w:line="240" w:lineRule="auto"/>
              <w:jc w:val="both"/>
              <w:rPr>
                <w:rFonts w:ascii="Calibri" w:eastAsia="Times New Roman" w:hAnsi="Calibri" w:cs="Calibri"/>
                <w:sz w:val="20"/>
                <w:szCs w:val="20"/>
                <w:lang w:eastAsia="pl-PL"/>
              </w:rPr>
            </w:pPr>
            <w:r w:rsidRPr="008F1328">
              <w:rPr>
                <w:rFonts w:ascii="Calibri" w:eastAsia="Times New Roman" w:hAnsi="Calibri" w:cs="Calibri"/>
                <w:sz w:val="20"/>
                <w:szCs w:val="20"/>
                <w:lang w:eastAsia="pl-PL"/>
              </w:rPr>
              <w:t xml:space="preserve">Utworzenie </w:t>
            </w:r>
            <w:r w:rsidR="00D126E6">
              <w:rPr>
                <w:rFonts w:ascii="Calibri" w:eastAsia="Times New Roman" w:hAnsi="Calibri" w:cs="Calibri"/>
                <w:sz w:val="20"/>
                <w:szCs w:val="20"/>
                <w:lang w:eastAsia="pl-PL"/>
              </w:rPr>
              <w:t xml:space="preserve">terenów inwestycyjnych np. </w:t>
            </w:r>
            <w:r w:rsidRPr="008F1328">
              <w:rPr>
                <w:rFonts w:ascii="Calibri" w:eastAsia="Times New Roman" w:hAnsi="Calibri" w:cs="Calibri"/>
                <w:sz w:val="20"/>
                <w:szCs w:val="20"/>
                <w:lang w:eastAsia="pl-PL"/>
              </w:rPr>
              <w:t xml:space="preserve">stref aktywności gospodarczej na terenie gminy Babice, przy planowanej obwodnicy Babic, </w:t>
            </w:r>
            <w:r w:rsidR="00D126E6">
              <w:rPr>
                <w:rFonts w:ascii="Calibri" w:eastAsia="Times New Roman" w:hAnsi="Calibri" w:cs="Calibri"/>
                <w:sz w:val="20"/>
                <w:szCs w:val="20"/>
                <w:lang w:eastAsia="pl-PL"/>
              </w:rPr>
              <w:t xml:space="preserve">          </w:t>
            </w:r>
            <w:r w:rsidRPr="008F1328">
              <w:rPr>
                <w:rFonts w:ascii="Calibri" w:eastAsia="Times New Roman" w:hAnsi="Calibri" w:cs="Calibri"/>
                <w:sz w:val="20"/>
                <w:szCs w:val="20"/>
                <w:lang w:eastAsia="pl-PL"/>
              </w:rPr>
              <w:t>w ciągu drogi wojewódzkiej 780.</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8F1328" w:rsidRPr="008F1328" w:rsidRDefault="00732B89" w:rsidP="00F56C08">
            <w:pPr>
              <w:spacing w:after="2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8F1328" w:rsidRPr="008F1328" w:rsidRDefault="00732B89" w:rsidP="00F56C08">
            <w:pPr>
              <w:spacing w:after="2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8F1328"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Krakowski Park Technologiczny,</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Urząd Marszałkowski Województwa Małopolskiego,</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Małopolska Agencja Rozwoju Regionalnego S.A.,</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Agencja Rozwoju Małopolski Zachodniej S.A,</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Chrzanowska Izba Gospodarcza,</w:t>
            </w:r>
          </w:p>
          <w:p w:rsidR="00732B89" w:rsidRPr="008F1328"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Gminy sąsiednie</w:t>
            </w:r>
          </w:p>
        </w:tc>
      </w:tr>
    </w:tbl>
    <w:p w:rsidR="00A74560" w:rsidRDefault="00A74560" w:rsidP="00F56C08">
      <w:pPr>
        <w:spacing w:line="240" w:lineRule="auto"/>
      </w:pPr>
      <w:r>
        <w:br w:type="page"/>
      </w:r>
    </w:p>
    <w:tbl>
      <w:tblPr>
        <w:tblW w:w="14380" w:type="dxa"/>
        <w:jc w:val="center"/>
        <w:tblLayout w:type="fixed"/>
        <w:tblLook w:val="0000" w:firstRow="0" w:lastRow="0" w:firstColumn="0" w:lastColumn="0" w:noHBand="0" w:noVBand="0"/>
      </w:tblPr>
      <w:tblGrid>
        <w:gridCol w:w="834"/>
        <w:gridCol w:w="2521"/>
        <w:gridCol w:w="898"/>
        <w:gridCol w:w="3969"/>
        <w:gridCol w:w="1646"/>
        <w:gridCol w:w="1605"/>
        <w:gridCol w:w="2907"/>
      </w:tblGrid>
      <w:tr w:rsidR="00732B89" w:rsidRPr="008F1328" w:rsidTr="00A74560">
        <w:trPr>
          <w:trHeight w:val="340"/>
          <w:jc w:val="center"/>
        </w:trPr>
        <w:tc>
          <w:tcPr>
            <w:tcW w:w="834" w:type="dxa"/>
            <w:vMerge w:val="restart"/>
            <w:tcBorders>
              <w:top w:val="dotted" w:sz="4" w:space="0" w:color="auto"/>
              <w:left w:val="dotted" w:sz="4" w:space="0" w:color="auto"/>
              <w:bottom w:val="dotted" w:sz="4" w:space="0" w:color="auto"/>
              <w:right w:val="dotted" w:sz="4" w:space="0" w:color="auto"/>
            </w:tcBorders>
            <w:shd w:val="clear" w:color="auto" w:fill="9DB4D2"/>
            <w:vAlign w:val="center"/>
          </w:tcPr>
          <w:p w:rsidR="00732B89" w:rsidRPr="008F1328" w:rsidRDefault="00732B89" w:rsidP="00F56C08">
            <w:pPr>
              <w:snapToGrid w:val="0"/>
              <w:spacing w:after="20" w:line="240" w:lineRule="auto"/>
              <w:jc w:val="center"/>
              <w:rPr>
                <w:rFonts w:ascii="Calibri" w:eastAsia="Times New Roman" w:hAnsi="Calibri" w:cs="Calibri"/>
                <w:b/>
                <w:bCs/>
                <w:color w:val="FFFFFF"/>
                <w:sz w:val="20"/>
                <w:szCs w:val="20"/>
                <w:lang w:eastAsia="pl-PL"/>
              </w:rPr>
            </w:pPr>
          </w:p>
        </w:tc>
        <w:tc>
          <w:tcPr>
            <w:tcW w:w="2521" w:type="dxa"/>
            <w:vMerge w:val="restart"/>
            <w:tcBorders>
              <w:top w:val="dotted" w:sz="4" w:space="0" w:color="auto"/>
              <w:left w:val="dotted" w:sz="4" w:space="0" w:color="auto"/>
              <w:bottom w:val="dotted" w:sz="4" w:space="0" w:color="auto"/>
              <w:right w:val="dotted" w:sz="4" w:space="0" w:color="auto"/>
            </w:tcBorders>
            <w:shd w:val="clear" w:color="auto" w:fill="9DB4D2"/>
            <w:vAlign w:val="center"/>
          </w:tcPr>
          <w:p w:rsidR="00732B89" w:rsidRPr="008F1328" w:rsidRDefault="00732B89" w:rsidP="00F56C08">
            <w:pPr>
              <w:snapToGrid w:val="0"/>
              <w:spacing w:after="20" w:line="240" w:lineRule="auto"/>
              <w:jc w:val="center"/>
              <w:rPr>
                <w:rFonts w:ascii="Calibri" w:eastAsia="Times New Roman" w:hAnsi="Calibri" w:cs="Calibr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Times New Roman" w:hAnsi="Calibri" w:cs="Calibri"/>
                <w:sz w:val="20"/>
                <w:szCs w:val="20"/>
                <w:lang w:eastAsia="pl-PL"/>
              </w:rPr>
            </w:pPr>
            <w:r w:rsidRPr="008F1328">
              <w:rPr>
                <w:rFonts w:ascii="Calibri" w:eastAsia="Times New Roman" w:hAnsi="Calibri" w:cs="Calibri"/>
                <w:sz w:val="20"/>
                <w:szCs w:val="20"/>
                <w:lang w:eastAsia="pl-PL"/>
              </w:rPr>
              <w:t>1.1.2</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both"/>
              <w:rPr>
                <w:rFonts w:ascii="Calibri" w:eastAsia="Times New Roman" w:hAnsi="Calibri" w:cs="Calibri"/>
                <w:sz w:val="20"/>
                <w:szCs w:val="20"/>
                <w:lang w:eastAsia="pl-PL"/>
              </w:rPr>
            </w:pPr>
            <w:r w:rsidRPr="008F1328">
              <w:rPr>
                <w:rFonts w:ascii="Calibri" w:eastAsia="Times New Roman" w:hAnsi="Calibri" w:cs="Calibri"/>
                <w:sz w:val="20"/>
                <w:szCs w:val="20"/>
                <w:lang w:eastAsia="pl-PL"/>
              </w:rPr>
              <w:t>Efektywne gospodarowanie przestrzenią pod kątem rozwoju gospodarczego – bieżące aktualizowanie dokumentów planistycznych, scalanie gruntów pod inwestycje, skupowanie gruntów, wymiana, uzbrajanie, itp.</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Starostwo Powiatowe w Chrzanowie,</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Urząd Marszałkowski Województwa Małopolskiego,</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Agencja Restrukturyzacji i Modernizacji Rolnictwa,</w:t>
            </w:r>
          </w:p>
          <w:p w:rsidR="00732B89" w:rsidRPr="008F1328"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Firmy  geodezyjne</w:t>
            </w:r>
          </w:p>
        </w:tc>
      </w:tr>
      <w:tr w:rsidR="00732B89" w:rsidRPr="008F1328" w:rsidTr="00A74560">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732B89" w:rsidRPr="008F1328" w:rsidRDefault="00732B89" w:rsidP="00F56C08">
            <w:pPr>
              <w:snapToGrid w:val="0"/>
              <w:spacing w:after="20" w:line="240" w:lineRule="auto"/>
              <w:jc w:val="center"/>
              <w:rPr>
                <w:rFonts w:ascii="Calibri" w:eastAsia="Times New Roman" w:hAnsi="Calibri" w:cs="Calibri"/>
                <w:b/>
                <w:bCs/>
                <w:color w:val="FFFFFF"/>
                <w:sz w:val="20"/>
                <w:szCs w:val="20"/>
                <w:lang w:eastAsia="pl-PL"/>
              </w:rPr>
            </w:pPr>
          </w:p>
        </w:tc>
        <w:tc>
          <w:tcPr>
            <w:tcW w:w="2521"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732B89" w:rsidRPr="008F1328" w:rsidRDefault="00732B89" w:rsidP="00F56C08">
            <w:pPr>
              <w:snapToGrid w:val="0"/>
              <w:spacing w:after="20" w:line="240" w:lineRule="auto"/>
              <w:jc w:val="center"/>
              <w:rPr>
                <w:rFonts w:ascii="Calibri" w:eastAsia="Times New Roman" w:hAnsi="Calibri" w:cs="Calibr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Calibri" w:hAnsi="Calibri" w:cs="Calibri"/>
                <w:sz w:val="20"/>
                <w:szCs w:val="20"/>
                <w:lang w:val="en-US"/>
              </w:rPr>
            </w:pPr>
            <w:r w:rsidRPr="008F1328">
              <w:rPr>
                <w:rFonts w:ascii="Calibri" w:eastAsia="Times New Roman" w:hAnsi="Calibri" w:cs="Calibri"/>
                <w:sz w:val="20"/>
                <w:szCs w:val="20"/>
                <w:lang w:eastAsia="pl-PL"/>
              </w:rPr>
              <w:t>1.1.3</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both"/>
              <w:rPr>
                <w:rFonts w:ascii="Calibri" w:eastAsia="Times New Roman" w:hAnsi="Calibri" w:cs="Calibri"/>
                <w:sz w:val="20"/>
                <w:szCs w:val="20"/>
                <w:lang w:eastAsia="pl-PL"/>
              </w:rPr>
            </w:pPr>
            <w:r w:rsidRPr="008F1328">
              <w:rPr>
                <w:rFonts w:ascii="Calibri" w:eastAsia="Times New Roman" w:hAnsi="Calibri" w:cs="Calibri"/>
                <w:sz w:val="20"/>
                <w:szCs w:val="20"/>
                <w:lang w:eastAsia="pl-PL"/>
              </w:rPr>
              <w:t xml:space="preserve">Współpraca z regionalnymi i </w:t>
            </w:r>
            <w:proofErr w:type="spellStart"/>
            <w:r w:rsidRPr="008F1328">
              <w:rPr>
                <w:rFonts w:ascii="Calibri" w:eastAsia="Times New Roman" w:hAnsi="Calibri" w:cs="Calibri"/>
                <w:sz w:val="20"/>
                <w:szCs w:val="20"/>
                <w:lang w:eastAsia="pl-PL"/>
              </w:rPr>
              <w:t>subregionalnymi</w:t>
            </w:r>
            <w:proofErr w:type="spellEnd"/>
            <w:r w:rsidRPr="008F1328">
              <w:rPr>
                <w:rFonts w:ascii="Calibri" w:eastAsia="Times New Roman" w:hAnsi="Calibri" w:cs="Calibri"/>
                <w:sz w:val="20"/>
                <w:szCs w:val="20"/>
                <w:lang w:eastAsia="pl-PL"/>
              </w:rPr>
              <w:t xml:space="preserve"> instytucjami otoczenia biznesu w zakresie organizacji stref gospodarczych i przyciągania inwestorów.</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Krakowski Park Technologiczny,</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Małopolska Agencja Rozwoju Regionalnego S.A.,</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Agencja Rozwoju Małopolski Zachodniej S.A,</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Chrzanowska Izba Gospodarcza,</w:t>
            </w:r>
          </w:p>
          <w:p w:rsidR="00732B89" w:rsidRPr="008F1328"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Gminy sąsiednie</w:t>
            </w:r>
          </w:p>
        </w:tc>
      </w:tr>
      <w:tr w:rsidR="00732B89" w:rsidRPr="008F1328" w:rsidTr="00A74560">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732B89" w:rsidRPr="008F1328" w:rsidRDefault="00732B89" w:rsidP="00F56C08">
            <w:pPr>
              <w:snapToGrid w:val="0"/>
              <w:spacing w:after="20" w:line="240" w:lineRule="auto"/>
              <w:jc w:val="center"/>
              <w:rPr>
                <w:rFonts w:ascii="Calibri" w:eastAsia="Times New Roman" w:hAnsi="Calibri" w:cs="Calibri"/>
                <w:b/>
                <w:bCs/>
                <w:color w:val="FFFFFF"/>
                <w:sz w:val="20"/>
                <w:szCs w:val="20"/>
                <w:lang w:eastAsia="pl-PL"/>
              </w:rPr>
            </w:pPr>
          </w:p>
        </w:tc>
        <w:tc>
          <w:tcPr>
            <w:tcW w:w="2521"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732B89" w:rsidRPr="008F1328" w:rsidRDefault="00732B89" w:rsidP="00F56C08">
            <w:pPr>
              <w:snapToGrid w:val="0"/>
              <w:spacing w:after="20" w:line="240" w:lineRule="auto"/>
              <w:jc w:val="center"/>
              <w:rPr>
                <w:rFonts w:ascii="Calibri" w:eastAsia="Times New Roman" w:hAnsi="Calibri" w:cs="Calibr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Times New Roman" w:hAnsi="Calibri" w:cs="Calibri"/>
                <w:bCs/>
                <w:kern w:val="1"/>
                <w:sz w:val="20"/>
                <w:szCs w:val="20"/>
                <w:shd w:val="clear" w:color="auto" w:fill="FFFF00"/>
                <w:lang w:eastAsia="hi-IN" w:bidi="hi-IN"/>
              </w:rPr>
            </w:pPr>
            <w:r w:rsidRPr="008F1328">
              <w:rPr>
                <w:rFonts w:ascii="Calibri" w:eastAsia="Times New Roman" w:hAnsi="Calibri" w:cs="Calibri"/>
                <w:sz w:val="20"/>
                <w:szCs w:val="20"/>
                <w:lang w:eastAsia="pl-PL"/>
              </w:rPr>
              <w:t>1.1.4</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both"/>
              <w:rPr>
                <w:rFonts w:ascii="Calibri" w:eastAsia="Times New Roman" w:hAnsi="Calibri" w:cs="Calibri"/>
                <w:sz w:val="20"/>
                <w:szCs w:val="20"/>
                <w:lang w:eastAsia="pl-PL"/>
              </w:rPr>
            </w:pPr>
            <w:r w:rsidRPr="008F1328">
              <w:rPr>
                <w:rFonts w:ascii="Calibri" w:eastAsia="Times New Roman" w:hAnsi="Calibri" w:cs="Calibri"/>
                <w:sz w:val="20"/>
                <w:szCs w:val="20"/>
                <w:lang w:eastAsia="pl-PL"/>
              </w:rPr>
              <w:t>Promocja potencjału gospodarczego gminy Babice (np. katalog ofert inwestycyjnych, udział w targach i wydarzeniach tematycznych).</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Krakowski Park Technologiczny,</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Urząd Marszałkowski Województwa Małopolskiego,</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Małopolska Agencja Rozwoju Regionalnego S.A.,</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Agencja Rozwoju Małopolski Zachodniej S.A,</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Chrzanowska Izba Gospodarcza,</w:t>
            </w:r>
          </w:p>
          <w:p w:rsidR="00732B89" w:rsidRPr="008F1328"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Gminy sąsiednie</w:t>
            </w:r>
          </w:p>
        </w:tc>
      </w:tr>
      <w:tr w:rsidR="00732B89" w:rsidRPr="008F1328" w:rsidTr="00A74560">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732B89" w:rsidRPr="008F1328" w:rsidRDefault="00732B89" w:rsidP="00F56C08">
            <w:pPr>
              <w:snapToGrid w:val="0"/>
              <w:spacing w:after="20" w:line="240" w:lineRule="auto"/>
              <w:jc w:val="center"/>
              <w:rPr>
                <w:rFonts w:ascii="Calibri" w:eastAsia="Times New Roman" w:hAnsi="Calibri" w:cs="Calibri"/>
                <w:b/>
                <w:bCs/>
                <w:color w:val="FFFFFF"/>
                <w:sz w:val="20"/>
                <w:szCs w:val="20"/>
                <w:lang w:eastAsia="pl-PL"/>
              </w:rPr>
            </w:pPr>
          </w:p>
        </w:tc>
        <w:tc>
          <w:tcPr>
            <w:tcW w:w="2521"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732B89" w:rsidRPr="008F1328" w:rsidRDefault="00732B89" w:rsidP="00F56C08">
            <w:pPr>
              <w:snapToGrid w:val="0"/>
              <w:spacing w:after="20" w:line="240" w:lineRule="auto"/>
              <w:jc w:val="center"/>
              <w:rPr>
                <w:rFonts w:ascii="Calibri" w:eastAsia="Times New Roman" w:hAnsi="Calibri" w:cs="Calibr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Times New Roman" w:hAnsi="Calibri" w:cs="Calibri"/>
                <w:sz w:val="20"/>
                <w:szCs w:val="20"/>
                <w:lang w:eastAsia="pl-PL"/>
              </w:rPr>
            </w:pPr>
            <w:r w:rsidRPr="008F1328">
              <w:rPr>
                <w:rFonts w:ascii="Calibri" w:eastAsia="Times New Roman" w:hAnsi="Calibri" w:cs="Calibri"/>
                <w:sz w:val="20"/>
                <w:szCs w:val="20"/>
                <w:lang w:eastAsia="pl-PL"/>
              </w:rPr>
              <w:t>1.1.5</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both"/>
              <w:rPr>
                <w:rFonts w:ascii="Calibri" w:eastAsia="Times New Roman" w:hAnsi="Calibri" w:cs="Calibri"/>
                <w:sz w:val="20"/>
                <w:szCs w:val="20"/>
                <w:lang w:eastAsia="pl-PL"/>
              </w:rPr>
            </w:pPr>
            <w:r w:rsidRPr="008F1328">
              <w:rPr>
                <w:rFonts w:ascii="Calibri" w:eastAsia="Times New Roman" w:hAnsi="Calibri" w:cs="Calibri"/>
                <w:sz w:val="20"/>
                <w:szCs w:val="20"/>
                <w:lang w:eastAsia="pl-PL"/>
              </w:rPr>
              <w:t>Wsparcie rozwoju i upowszechnianie nowoczesnych technologii teleinformatycznych i komunikacyjnych (dostęp do Internetu, e-usługi).</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Pr="008F1328" w:rsidRDefault="00732B89" w:rsidP="00F56C08">
            <w:pPr>
              <w:spacing w:after="2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Operatorzy teleinformaty</w:t>
            </w:r>
            <w:r w:rsidR="007E05FE">
              <w:rPr>
                <w:rFonts w:ascii="Calibri" w:eastAsia="Times New Roman" w:hAnsi="Calibri" w:cs="Calibri"/>
                <w:bCs/>
                <w:sz w:val="20"/>
                <w:szCs w:val="20"/>
                <w:lang w:eastAsia="pl-PL"/>
              </w:rPr>
              <w:t>c</w:t>
            </w:r>
            <w:r>
              <w:rPr>
                <w:rFonts w:ascii="Calibri" w:eastAsia="Times New Roman" w:hAnsi="Calibri" w:cs="Calibri"/>
                <w:bCs/>
                <w:sz w:val="20"/>
                <w:szCs w:val="20"/>
                <w:lang w:eastAsia="pl-PL"/>
              </w:rPr>
              <w:t>zni,</w:t>
            </w:r>
          </w:p>
          <w:p w:rsidR="00732B89"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Urząd Marszałkowski Województwa Małopolskiego,</w:t>
            </w:r>
          </w:p>
          <w:p w:rsidR="00732B89" w:rsidRPr="008F1328" w:rsidRDefault="00732B89"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Gminy sąsiednie</w:t>
            </w:r>
          </w:p>
        </w:tc>
      </w:tr>
    </w:tbl>
    <w:p w:rsidR="00A74560" w:rsidRDefault="00A74560" w:rsidP="00F56C08">
      <w:pPr>
        <w:spacing w:line="240" w:lineRule="auto"/>
      </w:pPr>
      <w:r>
        <w:br w:type="page"/>
      </w:r>
    </w:p>
    <w:tbl>
      <w:tblPr>
        <w:tblW w:w="14380" w:type="dxa"/>
        <w:jc w:val="center"/>
        <w:tblLayout w:type="fixed"/>
        <w:tblLook w:val="0000" w:firstRow="0" w:lastRow="0" w:firstColumn="0" w:lastColumn="0" w:noHBand="0" w:noVBand="0"/>
      </w:tblPr>
      <w:tblGrid>
        <w:gridCol w:w="834"/>
        <w:gridCol w:w="2521"/>
        <w:gridCol w:w="898"/>
        <w:gridCol w:w="3969"/>
        <w:gridCol w:w="1646"/>
        <w:gridCol w:w="1605"/>
        <w:gridCol w:w="2907"/>
      </w:tblGrid>
      <w:tr w:rsidR="008F1328" w:rsidRPr="005F51A3" w:rsidTr="00A74560">
        <w:trPr>
          <w:trHeight w:val="340"/>
          <w:jc w:val="center"/>
        </w:trPr>
        <w:tc>
          <w:tcPr>
            <w:tcW w:w="834" w:type="dxa"/>
            <w:vMerge w:val="restart"/>
            <w:tcBorders>
              <w:top w:val="dotted" w:sz="4" w:space="0" w:color="auto"/>
              <w:left w:val="dotted" w:sz="4" w:space="0" w:color="auto"/>
              <w:right w:val="dotted" w:sz="4" w:space="0" w:color="auto"/>
            </w:tcBorders>
            <w:shd w:val="clear" w:color="auto" w:fill="9DB4D2"/>
            <w:vAlign w:val="center"/>
          </w:tcPr>
          <w:p w:rsidR="008F1328" w:rsidRPr="00C22973" w:rsidRDefault="008F1328" w:rsidP="00F56C08">
            <w:pPr>
              <w:spacing w:after="20" w:line="240" w:lineRule="auto"/>
              <w:jc w:val="center"/>
              <w:rPr>
                <w:rFonts w:eastAsia="Times New Roman" w:cstheme="minorHAnsi"/>
                <w:b/>
                <w:bCs/>
                <w:color w:val="FFFFFF"/>
                <w:sz w:val="24"/>
                <w:szCs w:val="24"/>
                <w:lang w:eastAsia="pl-PL"/>
              </w:rPr>
            </w:pPr>
            <w:r w:rsidRPr="00C22973">
              <w:rPr>
                <w:rFonts w:eastAsia="Times New Roman" w:cstheme="minorHAnsi"/>
                <w:b/>
                <w:bCs/>
                <w:color w:val="FFFFFF"/>
                <w:sz w:val="24"/>
                <w:szCs w:val="24"/>
                <w:lang w:eastAsia="pl-PL"/>
              </w:rPr>
              <w:lastRenderedPageBreak/>
              <w:t>1.2</w:t>
            </w:r>
          </w:p>
        </w:tc>
        <w:tc>
          <w:tcPr>
            <w:tcW w:w="2521" w:type="dxa"/>
            <w:vMerge w:val="restart"/>
            <w:tcBorders>
              <w:top w:val="dotted" w:sz="4" w:space="0" w:color="auto"/>
              <w:left w:val="dotted" w:sz="4" w:space="0" w:color="auto"/>
              <w:right w:val="dotted" w:sz="4" w:space="0" w:color="auto"/>
            </w:tcBorders>
            <w:shd w:val="clear" w:color="auto" w:fill="9DB4D2"/>
            <w:vAlign w:val="center"/>
          </w:tcPr>
          <w:p w:rsidR="008F1328" w:rsidRPr="00C22973" w:rsidRDefault="008F1328" w:rsidP="00F56C08">
            <w:pPr>
              <w:spacing w:after="20" w:line="240" w:lineRule="auto"/>
              <w:jc w:val="center"/>
              <w:rPr>
                <w:rFonts w:eastAsia="Times New Roman" w:cstheme="minorHAnsi"/>
                <w:b/>
                <w:color w:val="FFFFFF"/>
                <w:sz w:val="24"/>
                <w:szCs w:val="24"/>
                <w:lang w:eastAsia="pl-PL"/>
              </w:rPr>
            </w:pPr>
            <w:r w:rsidRPr="00C22973">
              <w:rPr>
                <w:rFonts w:eastAsia="Times New Roman" w:cstheme="minorHAnsi"/>
                <w:b/>
                <w:color w:val="FFFFFF"/>
                <w:sz w:val="24"/>
                <w:szCs w:val="24"/>
                <w:lang w:eastAsia="pl-PL"/>
              </w:rPr>
              <w:t>Wysoki poziom przedsiębiorczości mieszkańców oraz zatrudnienia</w:t>
            </w:r>
          </w:p>
        </w:tc>
        <w:tc>
          <w:tcPr>
            <w:tcW w:w="11025" w:type="dxa"/>
            <w:gridSpan w:val="5"/>
            <w:tcBorders>
              <w:top w:val="single" w:sz="18" w:space="0" w:color="000000"/>
              <w:left w:val="dotted" w:sz="4" w:space="0" w:color="auto"/>
              <w:bottom w:val="dotted" w:sz="4" w:space="0" w:color="auto"/>
              <w:right w:val="dotted" w:sz="4" w:space="0" w:color="auto"/>
            </w:tcBorders>
            <w:shd w:val="clear" w:color="auto" w:fill="auto"/>
            <w:vAlign w:val="center"/>
          </w:tcPr>
          <w:p w:rsidR="009D10F6" w:rsidRDefault="009D10F6" w:rsidP="00F56C08">
            <w:pPr>
              <w:spacing w:after="20" w:line="240" w:lineRule="auto"/>
              <w:jc w:val="both"/>
              <w:rPr>
                <w:rFonts w:ascii="Calibri" w:eastAsia="Times New Roman" w:hAnsi="Calibri" w:cs="Calibri"/>
                <w:b/>
                <w:sz w:val="20"/>
                <w:szCs w:val="20"/>
                <w:lang w:eastAsia="pl-PL"/>
              </w:rPr>
            </w:pPr>
            <w:r w:rsidRPr="008F1328">
              <w:rPr>
                <w:rFonts w:ascii="Calibri" w:eastAsia="Times New Roman" w:hAnsi="Calibri" w:cs="Calibri"/>
                <w:b/>
                <w:sz w:val="20"/>
                <w:szCs w:val="20"/>
                <w:lang w:eastAsia="pl-PL"/>
              </w:rPr>
              <w:t>Strate</w:t>
            </w:r>
            <w:r>
              <w:rPr>
                <w:rFonts w:ascii="Calibri" w:eastAsia="Times New Roman" w:hAnsi="Calibri" w:cs="Calibri"/>
                <w:b/>
                <w:sz w:val="20"/>
                <w:szCs w:val="20"/>
                <w:lang w:eastAsia="pl-PL"/>
              </w:rPr>
              <w:t>gia postępowania w ramach celu 1.2</w:t>
            </w:r>
            <w:r w:rsidRPr="008F1328">
              <w:rPr>
                <w:rFonts w:ascii="Calibri" w:eastAsia="Times New Roman" w:hAnsi="Calibri" w:cs="Calibri"/>
                <w:b/>
                <w:sz w:val="20"/>
                <w:szCs w:val="20"/>
                <w:lang w:eastAsia="pl-PL"/>
              </w:rPr>
              <w:t xml:space="preserve"> </w:t>
            </w:r>
            <w:r>
              <w:rPr>
                <w:rFonts w:ascii="Calibri" w:eastAsia="Times New Roman" w:hAnsi="Calibri" w:cs="Calibri"/>
                <w:b/>
                <w:sz w:val="20"/>
                <w:szCs w:val="20"/>
                <w:lang w:eastAsia="pl-PL"/>
              </w:rPr>
              <w:t>Wysoki poziom przedsiębiorczości mieszkańców oraz zatrudnienia</w:t>
            </w:r>
          </w:p>
          <w:p w:rsidR="0007742C" w:rsidRPr="0007742C" w:rsidRDefault="0007742C" w:rsidP="00F56C08">
            <w:pPr>
              <w:spacing w:after="20" w:line="240" w:lineRule="auto"/>
              <w:jc w:val="both"/>
              <w:rPr>
                <w:rFonts w:ascii="Calibri" w:eastAsia="Times New Roman" w:hAnsi="Calibri" w:cs="Calibri"/>
                <w:sz w:val="20"/>
                <w:szCs w:val="20"/>
                <w:lang w:eastAsia="pl-PL"/>
              </w:rPr>
            </w:pPr>
            <w:r w:rsidRPr="0007742C">
              <w:rPr>
                <w:rFonts w:ascii="Calibri" w:eastAsia="Times New Roman" w:hAnsi="Calibri" w:cs="Calibri"/>
                <w:sz w:val="20"/>
                <w:szCs w:val="20"/>
                <w:lang w:eastAsia="pl-PL"/>
              </w:rPr>
              <w:t>Gmina Babice posiada przeciętne wskaźniki przedsiębiorczości, dokumentowane liczbą zarejestrowanych w systemie REGON działalności gospodarczych w przeliczeniu na 1000 mieszkańców. W gospodarce lokalnej zdecydowanie przeważają podmioty gospodarcze o charakterze mikro i małym oraz jednoosobowe działalności gospodarcze. Dla podniesienia wskaźników przedsiębiorczych wśród społeczności lokalnej należy wdrażać działania ułatwiające powstawanie i prowadzenie małych firm. Ze strony samorządu gminnego powinny być to działania dwojakiego rodzaju – stymulujące zakładanie nowych podmiotów gospodarczych oraz wspierające działalność istniejących firm. Dużym polem do zagospodarowania wydaje się być sektor czasu wolnego – mimo dużej liczby odwiedzających teren gminy, dzięki zlokalizowanym tu atrakcjom, poziom usług okołoturystycznych jest bardzo niewielki (mało obiektów noclegowych, gastronomicznych</w:t>
            </w:r>
            <w:r w:rsidR="00A74560">
              <w:rPr>
                <w:rFonts w:ascii="Calibri" w:eastAsia="Times New Roman" w:hAnsi="Calibri" w:cs="Calibri"/>
                <w:sz w:val="20"/>
                <w:szCs w:val="20"/>
                <w:lang w:eastAsia="pl-PL"/>
              </w:rPr>
              <w:t>, usługowych, parkingów, itp.).</w:t>
            </w:r>
          </w:p>
          <w:p w:rsidR="0007742C" w:rsidRPr="0007742C" w:rsidRDefault="0007742C" w:rsidP="00F56C08">
            <w:pPr>
              <w:spacing w:after="20" w:line="240" w:lineRule="auto"/>
              <w:jc w:val="both"/>
              <w:rPr>
                <w:rFonts w:ascii="Calibri" w:eastAsia="Times New Roman" w:hAnsi="Calibri" w:cs="Calibri"/>
                <w:sz w:val="20"/>
                <w:szCs w:val="20"/>
                <w:lang w:eastAsia="pl-PL"/>
              </w:rPr>
            </w:pPr>
            <w:r w:rsidRPr="0007742C">
              <w:rPr>
                <w:rFonts w:ascii="Calibri" w:eastAsia="Times New Roman" w:hAnsi="Calibri" w:cs="Calibri"/>
                <w:sz w:val="20"/>
                <w:szCs w:val="20"/>
                <w:lang w:eastAsia="pl-PL"/>
              </w:rPr>
              <w:t xml:space="preserve">Ważnymi kierunkami interwencji w tej materii uznano nawiązywanie współpracy samorządu gminnego z różnymi instytucjami otoczenia biznesu (IOB), które oferują firmom szeroki wachlarz usług, często współfinansowanych w ramach projektów UE – m.in. doradztwo biznesowe, zwrotne formy finansowe, szkolenia, informację na temat możliwości pozyskiwania środków zewnętrznych na rozwój, pomoc w aplikowaniu o środki, itp. Inicjatywami sprawdzonymi w innych miejscach są również inkubatory przedsiębiorczości, chociaż w przypadku Gminy Babice powinno to raczej polegać na współpracy z innymi JST. Projekty tego typu będą dostępne w nowej perspektywie finansowej UE, co zapewni podaż wielu interesujących działań projektowych realizowanych przez regionalne i </w:t>
            </w:r>
            <w:proofErr w:type="spellStart"/>
            <w:r w:rsidRPr="0007742C">
              <w:rPr>
                <w:rFonts w:ascii="Calibri" w:eastAsia="Times New Roman" w:hAnsi="Calibri" w:cs="Calibri"/>
                <w:sz w:val="20"/>
                <w:szCs w:val="20"/>
                <w:lang w:eastAsia="pl-PL"/>
              </w:rPr>
              <w:t>subregionalne</w:t>
            </w:r>
            <w:proofErr w:type="spellEnd"/>
            <w:r w:rsidRPr="0007742C">
              <w:rPr>
                <w:rFonts w:ascii="Calibri" w:eastAsia="Times New Roman" w:hAnsi="Calibri" w:cs="Calibri"/>
                <w:sz w:val="20"/>
                <w:szCs w:val="20"/>
                <w:lang w:eastAsia="pl-PL"/>
              </w:rPr>
              <w:t xml:space="preserve"> instytucje biznesu. Ponadto zwrócono uwagę na wzbogacanie programów szkolnych o autorskie, praktyczne programy kształcenia przedsiębiorczości – predyspozycje do bycia przedsiębiorcą, pomysły biznesowe, organizacja firmy, konkursy, firmy symulacyjne, itp. Zapewni to w przyszłości lepszą orientację młodych ludzi na rynku pracy oraz skłonność do podejmowania działalności gospodarczej.</w:t>
            </w:r>
          </w:p>
          <w:p w:rsidR="008F1328" w:rsidRPr="0007742C" w:rsidRDefault="0007742C" w:rsidP="00F56C08">
            <w:pPr>
              <w:spacing w:after="20" w:line="240" w:lineRule="auto"/>
              <w:jc w:val="both"/>
              <w:rPr>
                <w:rFonts w:cstheme="minorHAnsi"/>
              </w:rPr>
            </w:pPr>
            <w:r w:rsidRPr="0007742C">
              <w:rPr>
                <w:rFonts w:ascii="Calibri" w:eastAsia="Times New Roman" w:hAnsi="Calibri" w:cs="Calibri"/>
                <w:sz w:val="20"/>
                <w:szCs w:val="20"/>
                <w:lang w:eastAsia="pl-PL"/>
              </w:rPr>
              <w:t>Istotnymi zadaniami z tej grupy są także działania na rzecz przekwalifikowywania i podnoszenia kompetencji mieszkańców, co wpływa zarówno na ich możliwości zatrudnienia, jak i na jakość kadry lokalnych firm.</w:t>
            </w:r>
          </w:p>
        </w:tc>
      </w:tr>
      <w:tr w:rsidR="0007742C" w:rsidRPr="005F51A3" w:rsidTr="00A74560">
        <w:trPr>
          <w:trHeight w:val="340"/>
          <w:jc w:val="center"/>
        </w:trPr>
        <w:tc>
          <w:tcPr>
            <w:tcW w:w="834" w:type="dxa"/>
            <w:vMerge/>
            <w:tcBorders>
              <w:left w:val="dotted" w:sz="4" w:space="0" w:color="auto"/>
              <w:right w:val="dotted" w:sz="4" w:space="0" w:color="auto"/>
            </w:tcBorders>
            <w:shd w:val="clear" w:color="auto" w:fill="9DB4D2"/>
            <w:vAlign w:val="center"/>
          </w:tcPr>
          <w:p w:rsidR="0007742C" w:rsidRPr="005F51A3" w:rsidRDefault="0007742C" w:rsidP="00F56C08">
            <w:pPr>
              <w:spacing w:after="20" w:line="240" w:lineRule="auto"/>
              <w:jc w:val="center"/>
              <w:rPr>
                <w:rFonts w:eastAsia="Times New Roman" w:cstheme="minorHAnsi"/>
                <w:b/>
                <w:color w:val="FFFFFF"/>
                <w:lang w:eastAsia="pl-PL"/>
              </w:rPr>
            </w:pPr>
          </w:p>
        </w:tc>
        <w:tc>
          <w:tcPr>
            <w:tcW w:w="2521" w:type="dxa"/>
            <w:vMerge/>
            <w:tcBorders>
              <w:left w:val="dotted" w:sz="4" w:space="0" w:color="auto"/>
              <w:right w:val="dotted" w:sz="4" w:space="0" w:color="auto"/>
            </w:tcBorders>
            <w:shd w:val="clear" w:color="auto" w:fill="9DB4D2"/>
            <w:vAlign w:val="center"/>
          </w:tcPr>
          <w:p w:rsidR="0007742C" w:rsidRPr="005F51A3" w:rsidRDefault="0007742C" w:rsidP="00F56C08">
            <w:pPr>
              <w:spacing w:after="20" w:line="240" w:lineRule="auto"/>
              <w:jc w:val="center"/>
              <w:rPr>
                <w:rFonts w:eastAsia="Times New Roman" w:cstheme="minorHAnsi"/>
                <w:b/>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7742C" w:rsidRPr="005F51A3" w:rsidRDefault="0007742C" w:rsidP="00F56C08">
            <w:pPr>
              <w:spacing w:after="20" w:line="240" w:lineRule="auto"/>
              <w:jc w:val="center"/>
              <w:rPr>
                <w:rFonts w:eastAsia="Times New Roman" w:cstheme="minorHAnsi"/>
                <w:sz w:val="20"/>
                <w:szCs w:val="20"/>
                <w:lang w:eastAsia="pl-PL"/>
              </w:rPr>
            </w:pPr>
            <w:r w:rsidRPr="005F51A3">
              <w:rPr>
                <w:rFonts w:eastAsia="Times New Roman" w:cstheme="minorHAnsi"/>
                <w:sz w:val="20"/>
                <w:szCs w:val="20"/>
                <w:lang w:eastAsia="pl-PL"/>
              </w:rPr>
              <w:t>1.2.1</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7742C" w:rsidRPr="005F51A3" w:rsidRDefault="0007742C" w:rsidP="00F56C08">
            <w:pPr>
              <w:spacing w:after="20" w:line="240" w:lineRule="auto"/>
              <w:jc w:val="both"/>
              <w:rPr>
                <w:rFonts w:eastAsia="Times New Roman" w:cstheme="minorHAnsi"/>
                <w:sz w:val="20"/>
                <w:szCs w:val="20"/>
                <w:lang w:eastAsia="pl-PL"/>
              </w:rPr>
            </w:pPr>
            <w:r w:rsidRPr="005F51A3">
              <w:rPr>
                <w:rFonts w:eastAsia="Times New Roman" w:cstheme="minorHAnsi"/>
                <w:sz w:val="20"/>
                <w:szCs w:val="20"/>
                <w:lang w:eastAsia="pl-PL"/>
              </w:rPr>
              <w:t>Kształ</w:t>
            </w:r>
            <w:r>
              <w:rPr>
                <w:rFonts w:eastAsia="Times New Roman" w:cstheme="minorHAnsi"/>
                <w:sz w:val="20"/>
                <w:szCs w:val="20"/>
                <w:lang w:eastAsia="pl-PL"/>
              </w:rPr>
              <w:t>towanie</w:t>
            </w:r>
            <w:r w:rsidRPr="005F51A3">
              <w:rPr>
                <w:rFonts w:eastAsia="Times New Roman" w:cstheme="minorHAnsi"/>
                <w:sz w:val="20"/>
                <w:szCs w:val="20"/>
                <w:lang w:eastAsia="pl-PL"/>
              </w:rPr>
              <w:t xml:space="preserve"> cech przedsiębiorczych, szczególnie wśród młodzieży</w:t>
            </w:r>
            <w:r>
              <w:rPr>
                <w:rFonts w:eastAsia="Times New Roman" w:cstheme="minorHAnsi"/>
                <w:sz w:val="20"/>
                <w:szCs w:val="20"/>
                <w:lang w:eastAsia="pl-PL"/>
              </w:rPr>
              <w:t xml:space="preserve"> szkolnej </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07742C" w:rsidRPr="005F51A3" w:rsidRDefault="0007742C" w:rsidP="00F56C08">
            <w:pPr>
              <w:spacing w:after="20" w:line="240" w:lineRule="auto"/>
              <w:jc w:val="center"/>
              <w:rPr>
                <w:rFonts w:eastAsia="Times New Roman" w:cstheme="minorHAnsi"/>
                <w:sz w:val="20"/>
                <w:szCs w:val="20"/>
                <w:lang w:eastAsia="pl-PL"/>
              </w:rPr>
            </w:pPr>
            <w:r w:rsidRPr="000B2969">
              <w:rPr>
                <w:rFonts w:cstheme="minorHAnsi"/>
                <w:sz w:val="20"/>
                <w:szCs w:val="20"/>
              </w:rPr>
              <w:t xml:space="preserve">Placówki </w:t>
            </w:r>
            <w:r>
              <w:rPr>
                <w:rFonts w:cstheme="minorHAnsi"/>
                <w:sz w:val="20"/>
                <w:szCs w:val="20"/>
              </w:rPr>
              <w:t>edukacyjne</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07742C" w:rsidRPr="000B2969" w:rsidRDefault="0007742C" w:rsidP="00F56C08">
            <w:pPr>
              <w:spacing w:after="20" w:line="240" w:lineRule="auto"/>
              <w:jc w:val="center"/>
              <w:rPr>
                <w:rFonts w:cstheme="minorHAnsi"/>
                <w:sz w:val="20"/>
                <w:szCs w:val="20"/>
              </w:rPr>
            </w:pPr>
            <w:r w:rsidRPr="00F706BC">
              <w:rPr>
                <w:rFonts w:eastAsia="Times New Roman" w:cstheme="minorHAnsi"/>
                <w:sz w:val="20"/>
                <w:szCs w:val="20"/>
                <w:lang w:eastAsia="pl-PL"/>
              </w:rPr>
              <w:t>Zespół Gminny Obsługi Szkół i Przedszkoli w Babicach</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07742C" w:rsidRPr="0007742C" w:rsidRDefault="0007742C" w:rsidP="00F56C08">
            <w:pPr>
              <w:spacing w:after="20" w:line="240" w:lineRule="auto"/>
              <w:jc w:val="right"/>
              <w:rPr>
                <w:rFonts w:ascii="Calibri" w:eastAsia="Times New Roman" w:hAnsi="Calibri" w:cs="Calibri"/>
                <w:bCs/>
                <w:sz w:val="20"/>
                <w:szCs w:val="20"/>
                <w:lang w:eastAsia="pl-PL"/>
              </w:rPr>
            </w:pPr>
            <w:r w:rsidRPr="0007742C">
              <w:rPr>
                <w:rFonts w:ascii="Calibri" w:eastAsia="Times New Roman" w:hAnsi="Calibri" w:cs="Calibri"/>
                <w:bCs/>
                <w:sz w:val="20"/>
                <w:szCs w:val="20"/>
                <w:lang w:eastAsia="pl-PL"/>
              </w:rPr>
              <w:t xml:space="preserve">Urząd Marszałkowski Woj. Małopolskiego, </w:t>
            </w:r>
          </w:p>
          <w:p w:rsidR="0007742C" w:rsidRPr="0007742C" w:rsidRDefault="0007742C" w:rsidP="00F56C08">
            <w:pPr>
              <w:spacing w:after="20" w:line="240" w:lineRule="auto"/>
              <w:jc w:val="right"/>
              <w:rPr>
                <w:rFonts w:ascii="Calibri" w:eastAsia="Times New Roman" w:hAnsi="Calibri" w:cs="Calibri"/>
                <w:bCs/>
                <w:sz w:val="20"/>
                <w:szCs w:val="20"/>
                <w:lang w:eastAsia="pl-PL"/>
              </w:rPr>
            </w:pPr>
            <w:r w:rsidRPr="0007742C">
              <w:rPr>
                <w:rFonts w:ascii="Calibri" w:eastAsia="Times New Roman" w:hAnsi="Calibri" w:cs="Calibri"/>
                <w:bCs/>
                <w:sz w:val="20"/>
                <w:szCs w:val="20"/>
                <w:lang w:eastAsia="pl-PL"/>
              </w:rPr>
              <w:t xml:space="preserve">Starostwo Powiatowe w </w:t>
            </w:r>
            <w:r w:rsidR="00D126E6">
              <w:rPr>
                <w:rFonts w:ascii="Calibri" w:eastAsia="Times New Roman" w:hAnsi="Calibri" w:cs="Calibri"/>
                <w:bCs/>
                <w:sz w:val="20"/>
                <w:szCs w:val="20"/>
                <w:lang w:eastAsia="pl-PL"/>
              </w:rPr>
              <w:t>Chrzanowie</w:t>
            </w:r>
            <w:r w:rsidRPr="0007742C">
              <w:rPr>
                <w:rFonts w:ascii="Calibri" w:eastAsia="Times New Roman" w:hAnsi="Calibri" w:cs="Calibri"/>
                <w:bCs/>
                <w:sz w:val="20"/>
                <w:szCs w:val="20"/>
                <w:lang w:eastAsia="pl-PL"/>
              </w:rPr>
              <w:t xml:space="preserve">, </w:t>
            </w:r>
          </w:p>
          <w:p w:rsidR="007E05FE" w:rsidRDefault="007E05FE"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Powiatowe Centrum Edukacyjne w Chrzanowie</w:t>
            </w:r>
            <w:r w:rsidR="0007742C" w:rsidRPr="0007742C">
              <w:rPr>
                <w:rFonts w:ascii="Calibri" w:eastAsia="Times New Roman" w:hAnsi="Calibri" w:cs="Calibri"/>
                <w:bCs/>
                <w:sz w:val="20"/>
                <w:szCs w:val="20"/>
                <w:lang w:eastAsia="pl-PL"/>
              </w:rPr>
              <w:t>,</w:t>
            </w:r>
          </w:p>
          <w:p w:rsidR="0007742C" w:rsidRPr="0007742C" w:rsidRDefault="007E05FE"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Powiatowe Centrum Kształcenia Ustawicznego w Chrzanowie,</w:t>
            </w:r>
            <w:r w:rsidR="0007742C" w:rsidRPr="0007742C">
              <w:rPr>
                <w:rFonts w:ascii="Calibri" w:eastAsia="Times New Roman" w:hAnsi="Calibri" w:cs="Calibri"/>
                <w:bCs/>
                <w:sz w:val="20"/>
                <w:szCs w:val="20"/>
                <w:lang w:eastAsia="pl-PL"/>
              </w:rPr>
              <w:t xml:space="preserve"> </w:t>
            </w:r>
          </w:p>
          <w:p w:rsidR="0007742C" w:rsidRPr="0007742C" w:rsidRDefault="0007742C" w:rsidP="00F56C08">
            <w:pPr>
              <w:spacing w:after="20" w:line="240" w:lineRule="auto"/>
              <w:jc w:val="right"/>
              <w:rPr>
                <w:rFonts w:ascii="Calibri" w:eastAsia="Times New Roman" w:hAnsi="Calibri" w:cs="Calibri"/>
                <w:bCs/>
                <w:sz w:val="20"/>
                <w:szCs w:val="20"/>
                <w:lang w:eastAsia="pl-PL"/>
              </w:rPr>
            </w:pPr>
            <w:r w:rsidRPr="0007742C">
              <w:rPr>
                <w:rFonts w:ascii="Calibri" w:eastAsia="Times New Roman" w:hAnsi="Calibri" w:cs="Calibri"/>
                <w:bCs/>
                <w:sz w:val="20"/>
                <w:szCs w:val="20"/>
                <w:lang w:eastAsia="pl-PL"/>
              </w:rPr>
              <w:t xml:space="preserve">Przedsiębiorcy, zrzeszenia przedsiębiorców, izby gospodarcze, </w:t>
            </w:r>
          </w:p>
          <w:p w:rsidR="0007742C" w:rsidRPr="0007742C" w:rsidRDefault="0007742C" w:rsidP="00F56C08">
            <w:pPr>
              <w:spacing w:after="20" w:line="240" w:lineRule="auto"/>
              <w:jc w:val="right"/>
              <w:rPr>
                <w:rFonts w:ascii="Calibri" w:eastAsia="Times New Roman" w:hAnsi="Calibri" w:cs="Calibri"/>
                <w:bCs/>
                <w:sz w:val="20"/>
                <w:szCs w:val="20"/>
                <w:lang w:eastAsia="pl-PL"/>
              </w:rPr>
            </w:pPr>
            <w:r w:rsidRPr="0007742C">
              <w:rPr>
                <w:rFonts w:ascii="Calibri" w:eastAsia="Times New Roman" w:hAnsi="Calibri" w:cs="Calibri"/>
                <w:bCs/>
                <w:sz w:val="20"/>
                <w:szCs w:val="20"/>
                <w:lang w:eastAsia="pl-PL"/>
              </w:rPr>
              <w:t>organizacje pozarządowe</w:t>
            </w:r>
          </w:p>
        </w:tc>
      </w:tr>
    </w:tbl>
    <w:p w:rsidR="00A74560" w:rsidRDefault="00A74560" w:rsidP="00F56C08">
      <w:pPr>
        <w:spacing w:line="240" w:lineRule="auto"/>
      </w:pPr>
      <w:r>
        <w:br w:type="page"/>
      </w:r>
    </w:p>
    <w:tbl>
      <w:tblPr>
        <w:tblW w:w="14380" w:type="dxa"/>
        <w:jc w:val="center"/>
        <w:tblLayout w:type="fixed"/>
        <w:tblLook w:val="0000" w:firstRow="0" w:lastRow="0" w:firstColumn="0" w:lastColumn="0" w:noHBand="0" w:noVBand="0"/>
      </w:tblPr>
      <w:tblGrid>
        <w:gridCol w:w="834"/>
        <w:gridCol w:w="2521"/>
        <w:gridCol w:w="898"/>
        <w:gridCol w:w="3969"/>
        <w:gridCol w:w="1646"/>
        <w:gridCol w:w="1605"/>
        <w:gridCol w:w="2907"/>
      </w:tblGrid>
      <w:tr w:rsidR="0007742C" w:rsidRPr="005F51A3" w:rsidTr="00A74560">
        <w:trPr>
          <w:trHeight w:val="340"/>
          <w:jc w:val="center"/>
        </w:trPr>
        <w:tc>
          <w:tcPr>
            <w:tcW w:w="834" w:type="dxa"/>
            <w:vMerge w:val="restart"/>
            <w:tcBorders>
              <w:left w:val="dotted" w:sz="4" w:space="0" w:color="auto"/>
              <w:right w:val="dotted" w:sz="4" w:space="0" w:color="auto"/>
            </w:tcBorders>
            <w:shd w:val="clear" w:color="auto" w:fill="9DB4D2"/>
            <w:vAlign w:val="center"/>
          </w:tcPr>
          <w:p w:rsidR="0007742C" w:rsidRPr="005F51A3" w:rsidRDefault="0007742C" w:rsidP="00F56C08">
            <w:pPr>
              <w:snapToGrid w:val="0"/>
              <w:spacing w:after="20" w:line="240" w:lineRule="auto"/>
              <w:jc w:val="center"/>
              <w:rPr>
                <w:rFonts w:eastAsia="Times New Roman" w:cstheme="minorHAnsi"/>
                <w:b/>
                <w:bCs/>
                <w:color w:val="FFFFFF"/>
                <w:sz w:val="20"/>
                <w:szCs w:val="20"/>
                <w:lang w:eastAsia="pl-PL"/>
              </w:rPr>
            </w:pPr>
          </w:p>
        </w:tc>
        <w:tc>
          <w:tcPr>
            <w:tcW w:w="2521" w:type="dxa"/>
            <w:vMerge w:val="restart"/>
            <w:tcBorders>
              <w:left w:val="dotted" w:sz="4" w:space="0" w:color="auto"/>
              <w:right w:val="dotted" w:sz="4" w:space="0" w:color="auto"/>
            </w:tcBorders>
            <w:shd w:val="clear" w:color="auto" w:fill="9DB4D2"/>
            <w:vAlign w:val="center"/>
          </w:tcPr>
          <w:p w:rsidR="0007742C" w:rsidRPr="005F51A3" w:rsidRDefault="0007742C"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7742C" w:rsidRPr="005F51A3" w:rsidRDefault="0007742C" w:rsidP="00F56C08">
            <w:pPr>
              <w:spacing w:after="20" w:line="240" w:lineRule="auto"/>
              <w:jc w:val="center"/>
              <w:rPr>
                <w:rFonts w:eastAsia="Times New Roman" w:cstheme="minorHAnsi"/>
                <w:sz w:val="20"/>
                <w:szCs w:val="20"/>
                <w:lang w:eastAsia="pl-PL"/>
              </w:rPr>
            </w:pPr>
            <w:r w:rsidRPr="005F51A3">
              <w:rPr>
                <w:rFonts w:eastAsia="Times New Roman" w:cstheme="minorHAnsi"/>
                <w:sz w:val="20"/>
                <w:szCs w:val="20"/>
                <w:lang w:eastAsia="pl-PL"/>
              </w:rPr>
              <w:t>1.2.2</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7742C" w:rsidRPr="005F51A3" w:rsidRDefault="0007742C" w:rsidP="00F56C08">
            <w:pPr>
              <w:spacing w:after="20" w:line="240" w:lineRule="auto"/>
              <w:jc w:val="both"/>
              <w:rPr>
                <w:rFonts w:eastAsia="Times New Roman" w:cstheme="minorHAnsi"/>
                <w:sz w:val="20"/>
                <w:szCs w:val="20"/>
                <w:lang w:eastAsia="pl-PL"/>
              </w:rPr>
            </w:pPr>
            <w:r w:rsidRPr="005F51A3">
              <w:rPr>
                <w:rFonts w:eastAsia="Times New Roman" w:cstheme="minorHAnsi"/>
                <w:sz w:val="20"/>
                <w:szCs w:val="20"/>
                <w:lang w:eastAsia="pl-PL"/>
              </w:rPr>
              <w:t>Współpraca z Instytucjami Otoczenia Biznesu, w szczególn</w:t>
            </w:r>
            <w:r>
              <w:rPr>
                <w:rFonts w:eastAsia="Times New Roman" w:cstheme="minorHAnsi"/>
                <w:sz w:val="20"/>
                <w:szCs w:val="20"/>
                <w:lang w:eastAsia="pl-PL"/>
              </w:rPr>
              <w:t xml:space="preserve">ości w </w:t>
            </w:r>
            <w:r w:rsidRPr="005F51A3">
              <w:rPr>
                <w:rFonts w:eastAsia="Times New Roman" w:cstheme="minorHAnsi"/>
                <w:sz w:val="20"/>
                <w:szCs w:val="20"/>
                <w:lang w:eastAsia="pl-PL"/>
              </w:rPr>
              <w:t>zakresie poszerzania oferty szkoleń, informacji i doradztwa z zakresu przedsiębiorczości (nowa perspektywa finansowa UE 2014-2020) oraz poprawy dostępności zwrotnych instrumentów finansowania działalności przedsiębiorstw.</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07742C" w:rsidRPr="005F51A3" w:rsidRDefault="007E05FE" w:rsidP="00F56C08">
            <w:pPr>
              <w:spacing w:after="20" w:line="240" w:lineRule="auto"/>
              <w:jc w:val="center"/>
              <w:rPr>
                <w:rFonts w:eastAsia="Times New Roman" w:cstheme="minorHAnsi"/>
                <w:sz w:val="20"/>
                <w:szCs w:val="20"/>
                <w:lang w:eastAsia="pl-PL"/>
              </w:rPr>
            </w:pPr>
            <w:r>
              <w:rPr>
                <w:rFonts w:eastAsia="Times New Roman" w:cstheme="minorHAnsi"/>
                <w:sz w:val="20"/>
                <w:szCs w:val="20"/>
                <w:lang w:eastAsia="pl-PL"/>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07742C" w:rsidRPr="000B2969" w:rsidRDefault="007E05FE" w:rsidP="00F56C08">
            <w:pPr>
              <w:spacing w:after="20" w:line="240" w:lineRule="auto"/>
              <w:jc w:val="center"/>
              <w:rPr>
                <w:rFonts w:cstheme="minorHAnsi"/>
                <w:sz w:val="20"/>
                <w:szCs w:val="20"/>
              </w:rPr>
            </w:pPr>
            <w:r>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Default="007E05FE"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Agencja Rozwoju Małopolski Zachodniej S.A,</w:t>
            </w:r>
          </w:p>
          <w:p w:rsidR="007E05FE" w:rsidRDefault="007E05FE"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Chrzanowska Izba Gospodarcza,</w:t>
            </w:r>
          </w:p>
          <w:p w:rsidR="007E05FE" w:rsidRDefault="007E05FE"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Gminy sąsiednie,</w:t>
            </w:r>
          </w:p>
          <w:p w:rsidR="0007742C" w:rsidRPr="0007742C" w:rsidRDefault="0007742C" w:rsidP="00F56C08">
            <w:pPr>
              <w:spacing w:after="20" w:line="240" w:lineRule="auto"/>
              <w:jc w:val="right"/>
              <w:rPr>
                <w:rFonts w:ascii="Calibri" w:eastAsia="Times New Roman" w:hAnsi="Calibri" w:cs="Calibri"/>
                <w:bCs/>
                <w:sz w:val="20"/>
                <w:szCs w:val="20"/>
                <w:lang w:eastAsia="pl-PL"/>
              </w:rPr>
            </w:pPr>
            <w:r w:rsidRPr="0007742C">
              <w:rPr>
                <w:rFonts w:ascii="Calibri" w:eastAsia="Times New Roman" w:hAnsi="Calibri" w:cs="Calibri"/>
                <w:bCs/>
                <w:sz w:val="20"/>
                <w:szCs w:val="20"/>
                <w:lang w:eastAsia="pl-PL"/>
              </w:rPr>
              <w:t xml:space="preserve">Urząd Marszałkowski Woj. Małopolskiego, </w:t>
            </w:r>
          </w:p>
          <w:p w:rsidR="0007742C" w:rsidRPr="0007742C" w:rsidRDefault="0007742C" w:rsidP="00F56C08">
            <w:pPr>
              <w:spacing w:after="20" w:line="240" w:lineRule="auto"/>
              <w:jc w:val="right"/>
              <w:rPr>
                <w:rFonts w:ascii="Calibri" w:eastAsia="Times New Roman" w:hAnsi="Calibri" w:cs="Calibri"/>
                <w:bCs/>
                <w:sz w:val="20"/>
                <w:szCs w:val="20"/>
                <w:lang w:eastAsia="pl-PL"/>
              </w:rPr>
            </w:pPr>
            <w:r w:rsidRPr="0007742C">
              <w:rPr>
                <w:rFonts w:ascii="Calibri" w:eastAsia="Times New Roman" w:hAnsi="Calibri" w:cs="Calibri"/>
                <w:bCs/>
                <w:sz w:val="20"/>
                <w:szCs w:val="20"/>
                <w:lang w:eastAsia="pl-PL"/>
              </w:rPr>
              <w:t xml:space="preserve">Instytucje Otoczenia Biznesu, </w:t>
            </w:r>
          </w:p>
          <w:p w:rsidR="0007742C" w:rsidRPr="0007742C" w:rsidRDefault="0007742C" w:rsidP="00F56C08">
            <w:pPr>
              <w:spacing w:after="20" w:line="240" w:lineRule="auto"/>
              <w:jc w:val="right"/>
              <w:rPr>
                <w:rFonts w:ascii="Calibri" w:eastAsia="Times New Roman" w:hAnsi="Calibri" w:cs="Calibri"/>
                <w:bCs/>
                <w:sz w:val="20"/>
                <w:szCs w:val="20"/>
                <w:lang w:eastAsia="pl-PL"/>
              </w:rPr>
            </w:pPr>
            <w:r w:rsidRPr="0007742C">
              <w:rPr>
                <w:rFonts w:ascii="Calibri" w:eastAsia="Times New Roman" w:hAnsi="Calibri" w:cs="Calibri"/>
                <w:bCs/>
                <w:sz w:val="20"/>
                <w:szCs w:val="20"/>
                <w:lang w:eastAsia="pl-PL"/>
              </w:rPr>
              <w:t xml:space="preserve">zrzeszenia przedsiębiorców, izby gospodarcze, </w:t>
            </w:r>
          </w:p>
          <w:p w:rsidR="0007742C" w:rsidRPr="0007742C" w:rsidRDefault="0007742C" w:rsidP="00F56C08">
            <w:pPr>
              <w:spacing w:after="20" w:line="240" w:lineRule="auto"/>
              <w:jc w:val="right"/>
              <w:rPr>
                <w:rFonts w:ascii="Calibri" w:eastAsia="Times New Roman" w:hAnsi="Calibri" w:cs="Calibri"/>
                <w:bCs/>
                <w:sz w:val="20"/>
                <w:szCs w:val="20"/>
                <w:lang w:eastAsia="pl-PL"/>
              </w:rPr>
            </w:pPr>
            <w:r w:rsidRPr="0007742C">
              <w:rPr>
                <w:rFonts w:ascii="Calibri" w:eastAsia="Times New Roman" w:hAnsi="Calibri" w:cs="Calibri"/>
                <w:bCs/>
                <w:sz w:val="20"/>
                <w:szCs w:val="20"/>
                <w:lang w:eastAsia="pl-PL"/>
              </w:rPr>
              <w:t>organizacje pozarządowe</w:t>
            </w:r>
          </w:p>
        </w:tc>
      </w:tr>
      <w:tr w:rsidR="007E05FE" w:rsidRPr="005F51A3" w:rsidTr="00A74560">
        <w:trPr>
          <w:trHeight w:val="340"/>
          <w:jc w:val="center"/>
        </w:trPr>
        <w:tc>
          <w:tcPr>
            <w:tcW w:w="834" w:type="dxa"/>
            <w:vMerge/>
            <w:tcBorders>
              <w:left w:val="dotted" w:sz="4" w:space="0" w:color="auto"/>
              <w:right w:val="dotted" w:sz="4" w:space="0" w:color="auto"/>
            </w:tcBorders>
            <w:shd w:val="clear" w:color="auto" w:fill="9DB4D2"/>
            <w:vAlign w:val="center"/>
          </w:tcPr>
          <w:p w:rsidR="007E05FE" w:rsidRPr="005F51A3" w:rsidRDefault="007E05FE"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left w:val="dotted" w:sz="4" w:space="0" w:color="auto"/>
              <w:right w:val="dotted" w:sz="4" w:space="0" w:color="auto"/>
            </w:tcBorders>
            <w:shd w:val="clear" w:color="auto" w:fill="9DB4D2"/>
            <w:vAlign w:val="center"/>
          </w:tcPr>
          <w:p w:rsidR="007E05FE" w:rsidRPr="005F51A3" w:rsidRDefault="007E05FE"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5F51A3" w:rsidRDefault="007E05FE" w:rsidP="00F56C08">
            <w:pPr>
              <w:spacing w:after="20" w:line="240" w:lineRule="auto"/>
              <w:jc w:val="center"/>
              <w:rPr>
                <w:rFonts w:cstheme="minorHAnsi"/>
                <w:sz w:val="20"/>
                <w:szCs w:val="20"/>
              </w:rPr>
            </w:pPr>
            <w:r w:rsidRPr="005F51A3">
              <w:rPr>
                <w:rFonts w:eastAsia="Times New Roman" w:cstheme="minorHAnsi"/>
                <w:sz w:val="20"/>
                <w:szCs w:val="20"/>
                <w:lang w:eastAsia="pl-PL"/>
              </w:rPr>
              <w:t>1.2.3</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5F51A3" w:rsidRDefault="007E05FE" w:rsidP="00F56C08">
            <w:pPr>
              <w:spacing w:after="20" w:line="240" w:lineRule="auto"/>
              <w:jc w:val="both"/>
              <w:rPr>
                <w:rFonts w:eastAsia="Times New Roman" w:cstheme="minorHAnsi"/>
                <w:sz w:val="20"/>
                <w:szCs w:val="20"/>
                <w:lang w:eastAsia="pl-PL"/>
              </w:rPr>
            </w:pPr>
            <w:r>
              <w:rPr>
                <w:rFonts w:eastAsia="Times New Roman" w:cstheme="minorHAnsi"/>
                <w:sz w:val="20"/>
                <w:szCs w:val="20"/>
                <w:lang w:eastAsia="pl-PL"/>
              </w:rPr>
              <w:t>Współpraca z samorządem gospodarczym (np. izby gospodarcze, cechy rzemiosł, zrzeszenia pracodawców i przedsiębiorców) na rzecz realizacji projektów z zakresu wspierania małej i średniej przedsiębiorczości.</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0B2969" w:rsidRDefault="007E05FE" w:rsidP="00F56C08">
            <w:pPr>
              <w:spacing w:after="20" w:line="240" w:lineRule="auto"/>
              <w:jc w:val="center"/>
              <w:rPr>
                <w:rFonts w:cstheme="minorHAnsi"/>
                <w:sz w:val="20"/>
                <w:szCs w:val="20"/>
              </w:rPr>
            </w:pPr>
            <w:r>
              <w:rPr>
                <w:rFonts w:cstheme="minorHAnsi"/>
                <w:sz w:val="20"/>
                <w:szCs w:val="20"/>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0B2969" w:rsidRDefault="007E05FE" w:rsidP="00F56C08">
            <w:pPr>
              <w:spacing w:after="20" w:line="240" w:lineRule="auto"/>
              <w:jc w:val="center"/>
              <w:rPr>
                <w:rFonts w:cstheme="minorHAnsi"/>
                <w:sz w:val="20"/>
                <w:szCs w:val="20"/>
              </w:rPr>
            </w:pPr>
            <w:r>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7E05FE" w:rsidRDefault="007E05FE" w:rsidP="00F56C08">
            <w:pPr>
              <w:spacing w:after="2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Agencja Rozwoju Małopolski Zachodniej S.A,</w:t>
            </w:r>
          </w:p>
          <w:p w:rsidR="007E05FE" w:rsidRPr="007E05FE" w:rsidRDefault="007E05FE" w:rsidP="00F56C08">
            <w:pPr>
              <w:spacing w:after="2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Chrzanowska Izba Gospodarcza,</w:t>
            </w:r>
          </w:p>
          <w:p w:rsidR="007E05FE" w:rsidRPr="007E05FE" w:rsidRDefault="007E05FE" w:rsidP="00F56C08">
            <w:pPr>
              <w:spacing w:after="2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 xml:space="preserve">Urząd Marszałkowski Woj. Małopolskiego, </w:t>
            </w:r>
          </w:p>
          <w:p w:rsidR="007E05FE" w:rsidRPr="007E05FE" w:rsidRDefault="007E05FE" w:rsidP="00F56C08">
            <w:pPr>
              <w:spacing w:after="2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 xml:space="preserve">Instytucje Otoczenia Biznesu, </w:t>
            </w:r>
          </w:p>
          <w:p w:rsidR="007E05FE" w:rsidRPr="007E05FE" w:rsidRDefault="007E05FE" w:rsidP="00F56C08">
            <w:pPr>
              <w:spacing w:after="2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 xml:space="preserve">Przedsiębiorcy, zrzeszenia przedsiębiorców, izby gospodarcze, </w:t>
            </w:r>
          </w:p>
          <w:p w:rsidR="007E05FE" w:rsidRPr="007E05FE" w:rsidRDefault="007E05FE" w:rsidP="00F56C08">
            <w:pPr>
              <w:spacing w:after="2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organizacje pozarządowe</w:t>
            </w:r>
          </w:p>
        </w:tc>
      </w:tr>
      <w:tr w:rsidR="007E05FE" w:rsidRPr="005F51A3" w:rsidTr="00A74560">
        <w:trPr>
          <w:trHeight w:val="340"/>
          <w:jc w:val="center"/>
        </w:trPr>
        <w:tc>
          <w:tcPr>
            <w:tcW w:w="834" w:type="dxa"/>
            <w:vMerge/>
            <w:tcBorders>
              <w:left w:val="dotted" w:sz="4" w:space="0" w:color="auto"/>
              <w:right w:val="dotted" w:sz="4" w:space="0" w:color="auto"/>
            </w:tcBorders>
            <w:shd w:val="clear" w:color="auto" w:fill="9DB4D2"/>
            <w:vAlign w:val="center"/>
          </w:tcPr>
          <w:p w:rsidR="007E05FE" w:rsidRPr="005F51A3" w:rsidRDefault="007E05FE"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left w:val="dotted" w:sz="4" w:space="0" w:color="auto"/>
              <w:right w:val="dotted" w:sz="4" w:space="0" w:color="auto"/>
            </w:tcBorders>
            <w:shd w:val="clear" w:color="auto" w:fill="9DB4D2"/>
            <w:vAlign w:val="center"/>
          </w:tcPr>
          <w:p w:rsidR="007E05FE" w:rsidRPr="005F51A3" w:rsidRDefault="007E05FE"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5F51A3" w:rsidRDefault="007E05FE" w:rsidP="00F56C08">
            <w:pPr>
              <w:spacing w:after="20" w:line="240" w:lineRule="auto"/>
              <w:jc w:val="center"/>
              <w:rPr>
                <w:rFonts w:eastAsia="Times New Roman" w:cstheme="minorHAnsi"/>
                <w:bCs/>
                <w:kern w:val="1"/>
                <w:sz w:val="20"/>
                <w:szCs w:val="20"/>
                <w:shd w:val="clear" w:color="auto" w:fill="FFFF00"/>
                <w:lang w:eastAsia="hi-IN" w:bidi="hi-IN"/>
              </w:rPr>
            </w:pPr>
            <w:r w:rsidRPr="005F51A3">
              <w:rPr>
                <w:rFonts w:eastAsia="Times New Roman" w:cstheme="minorHAnsi"/>
                <w:sz w:val="20"/>
                <w:szCs w:val="20"/>
                <w:lang w:eastAsia="pl-PL"/>
              </w:rPr>
              <w:t>1.2.4</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5F51A3" w:rsidRDefault="007E05FE" w:rsidP="00F56C08">
            <w:pPr>
              <w:spacing w:after="20" w:line="240" w:lineRule="auto"/>
              <w:jc w:val="both"/>
              <w:rPr>
                <w:rFonts w:eastAsia="Times New Roman" w:cstheme="minorHAnsi"/>
                <w:sz w:val="20"/>
                <w:szCs w:val="20"/>
                <w:lang w:eastAsia="pl-PL"/>
              </w:rPr>
            </w:pPr>
            <w:r>
              <w:rPr>
                <w:rFonts w:eastAsia="Times New Roman" w:cstheme="minorHAnsi"/>
                <w:sz w:val="20"/>
                <w:szCs w:val="20"/>
                <w:lang w:eastAsia="pl-PL"/>
              </w:rPr>
              <w:t xml:space="preserve">Współpraca z instytucjami rynku pracy w realizacji na terenie gminy Babice projektów z zakresu </w:t>
            </w:r>
            <w:r w:rsidRPr="005F51A3">
              <w:rPr>
                <w:rFonts w:eastAsia="Times New Roman" w:cstheme="minorHAnsi"/>
                <w:sz w:val="20"/>
                <w:szCs w:val="20"/>
                <w:lang w:eastAsia="pl-PL"/>
              </w:rPr>
              <w:t>zwiększenia zatrudnienia, przeciwdziałania bezrobociu i minimalizowania jego negatywnych skutków społeczno-gospodarczych.</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0B2969" w:rsidRDefault="007E05FE" w:rsidP="00F56C08">
            <w:pPr>
              <w:spacing w:after="20" w:line="240" w:lineRule="auto"/>
              <w:jc w:val="center"/>
              <w:rPr>
                <w:rFonts w:cstheme="minorHAnsi"/>
                <w:sz w:val="20"/>
                <w:szCs w:val="20"/>
              </w:rPr>
            </w:pPr>
            <w:r>
              <w:rPr>
                <w:rFonts w:cstheme="minorHAnsi"/>
                <w:sz w:val="20"/>
                <w:szCs w:val="20"/>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0B2969" w:rsidRDefault="007E05FE" w:rsidP="00F56C08">
            <w:pPr>
              <w:spacing w:after="20" w:line="240" w:lineRule="auto"/>
              <w:jc w:val="center"/>
              <w:rPr>
                <w:rFonts w:cstheme="minorHAnsi"/>
                <w:sz w:val="20"/>
                <w:szCs w:val="20"/>
              </w:rPr>
            </w:pPr>
            <w:r>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7E05FE" w:rsidRDefault="007E05FE"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Powiatowy Urząd Pracy w Chrzanowie</w:t>
            </w:r>
            <w:r w:rsidRPr="007E05FE">
              <w:rPr>
                <w:rFonts w:ascii="Calibri" w:eastAsia="Times New Roman" w:hAnsi="Calibri" w:cs="Calibri"/>
                <w:bCs/>
                <w:sz w:val="20"/>
                <w:szCs w:val="20"/>
                <w:lang w:eastAsia="pl-PL"/>
              </w:rPr>
              <w:t xml:space="preserve"> oraz Wojewódzki Urząd Pracy, </w:t>
            </w:r>
          </w:p>
          <w:p w:rsidR="007E05FE" w:rsidRPr="007E05FE" w:rsidRDefault="007E05FE" w:rsidP="00F56C08">
            <w:pPr>
              <w:spacing w:after="20" w:line="240" w:lineRule="auto"/>
              <w:jc w:val="right"/>
              <w:rPr>
                <w:rFonts w:ascii="Calibri" w:eastAsia="Times New Roman" w:hAnsi="Calibri" w:cs="Calibri"/>
                <w:bCs/>
                <w:sz w:val="20"/>
                <w:szCs w:val="20"/>
                <w:lang w:eastAsia="pl-PL"/>
              </w:rPr>
            </w:pPr>
            <w:r>
              <w:rPr>
                <w:rFonts w:ascii="Calibri" w:eastAsia="Times New Roman" w:hAnsi="Calibri" w:cs="Calibri"/>
                <w:bCs/>
                <w:sz w:val="20"/>
                <w:szCs w:val="20"/>
                <w:lang w:eastAsia="pl-PL"/>
              </w:rPr>
              <w:t>Prywatne agencje zatrudnienia,</w:t>
            </w:r>
          </w:p>
          <w:p w:rsidR="007E05FE" w:rsidRPr="007E05FE" w:rsidRDefault="007E05FE" w:rsidP="00F56C08">
            <w:pPr>
              <w:spacing w:after="2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 xml:space="preserve">Przedsiębiorcy, zrzeszenia przedsiębiorców, izby gospodarcze, </w:t>
            </w:r>
          </w:p>
          <w:p w:rsidR="007E05FE" w:rsidRPr="007E05FE" w:rsidRDefault="007E05FE" w:rsidP="00F56C08">
            <w:pPr>
              <w:spacing w:after="2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organizacje pozarządowe</w:t>
            </w:r>
          </w:p>
        </w:tc>
      </w:tr>
      <w:tr w:rsidR="007E05FE" w:rsidRPr="005F51A3" w:rsidTr="00A74560">
        <w:trPr>
          <w:trHeight w:val="340"/>
          <w:jc w:val="center"/>
        </w:trPr>
        <w:tc>
          <w:tcPr>
            <w:tcW w:w="834" w:type="dxa"/>
            <w:tcBorders>
              <w:left w:val="dotted" w:sz="4" w:space="0" w:color="auto"/>
              <w:right w:val="dotted" w:sz="4" w:space="0" w:color="auto"/>
            </w:tcBorders>
            <w:shd w:val="clear" w:color="auto" w:fill="9DB4D2"/>
            <w:vAlign w:val="center"/>
          </w:tcPr>
          <w:p w:rsidR="007E05FE" w:rsidRPr="005F51A3" w:rsidRDefault="007E05FE" w:rsidP="00F56C08">
            <w:pPr>
              <w:snapToGrid w:val="0"/>
              <w:spacing w:after="20" w:line="240" w:lineRule="auto"/>
              <w:jc w:val="center"/>
              <w:rPr>
                <w:rFonts w:eastAsia="Times New Roman" w:cstheme="minorHAnsi"/>
                <w:b/>
                <w:bCs/>
                <w:color w:val="FFFFFF"/>
                <w:sz w:val="20"/>
                <w:szCs w:val="20"/>
                <w:lang w:eastAsia="pl-PL"/>
              </w:rPr>
            </w:pPr>
          </w:p>
        </w:tc>
        <w:tc>
          <w:tcPr>
            <w:tcW w:w="2521" w:type="dxa"/>
            <w:tcBorders>
              <w:left w:val="dotted" w:sz="4" w:space="0" w:color="auto"/>
              <w:right w:val="dotted" w:sz="4" w:space="0" w:color="auto"/>
            </w:tcBorders>
            <w:shd w:val="clear" w:color="auto" w:fill="9DB4D2"/>
            <w:vAlign w:val="center"/>
          </w:tcPr>
          <w:p w:rsidR="007E05FE" w:rsidRPr="005F51A3" w:rsidRDefault="007E05FE"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5F51A3" w:rsidRDefault="007E05FE" w:rsidP="00F56C08">
            <w:pPr>
              <w:spacing w:after="20" w:line="240" w:lineRule="auto"/>
              <w:jc w:val="center"/>
              <w:rPr>
                <w:rFonts w:eastAsia="Times New Roman" w:cstheme="minorHAnsi"/>
                <w:sz w:val="20"/>
                <w:szCs w:val="20"/>
                <w:lang w:eastAsia="pl-PL"/>
              </w:rPr>
            </w:pPr>
            <w:r w:rsidRPr="005F51A3">
              <w:rPr>
                <w:rFonts w:eastAsia="Times New Roman" w:cstheme="minorHAnsi"/>
                <w:sz w:val="20"/>
                <w:szCs w:val="20"/>
                <w:lang w:eastAsia="pl-PL"/>
              </w:rPr>
              <w:t>1.2.</w:t>
            </w:r>
            <w:r>
              <w:rPr>
                <w:rFonts w:eastAsia="Times New Roman" w:cstheme="minorHAnsi"/>
                <w:sz w:val="20"/>
                <w:szCs w:val="20"/>
                <w:lang w:eastAsia="pl-PL"/>
              </w:rPr>
              <w:t>5</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5F51A3" w:rsidRDefault="007E05FE" w:rsidP="00F56C08">
            <w:pPr>
              <w:autoSpaceDE w:val="0"/>
              <w:autoSpaceDN w:val="0"/>
              <w:adjustRightInd w:val="0"/>
              <w:spacing w:after="20" w:line="240" w:lineRule="auto"/>
              <w:jc w:val="both"/>
              <w:rPr>
                <w:rFonts w:eastAsia="Times New Roman" w:cstheme="minorHAnsi"/>
                <w:sz w:val="20"/>
                <w:szCs w:val="20"/>
                <w:lang w:eastAsia="pl-PL"/>
              </w:rPr>
            </w:pPr>
            <w:r>
              <w:rPr>
                <w:rFonts w:eastAsia="Times New Roman" w:cstheme="minorHAnsi"/>
                <w:sz w:val="20"/>
                <w:szCs w:val="20"/>
                <w:lang w:eastAsia="pl-PL"/>
              </w:rPr>
              <w:t>Współpraca samorządowa na rzecz organizacji inkubatora przedsiębiorczości w subregionie.</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0B2969" w:rsidRDefault="007E05FE" w:rsidP="00F56C08">
            <w:pPr>
              <w:spacing w:after="20" w:line="240" w:lineRule="auto"/>
              <w:jc w:val="center"/>
              <w:rPr>
                <w:rFonts w:cstheme="minorHAnsi"/>
                <w:sz w:val="20"/>
                <w:szCs w:val="20"/>
              </w:rPr>
            </w:pPr>
            <w:r>
              <w:rPr>
                <w:rFonts w:cstheme="minorHAnsi"/>
                <w:sz w:val="20"/>
                <w:szCs w:val="20"/>
              </w:rPr>
              <w:t>Porozumienie międzygminne lub Starostwo Powiatowe w Chrzanowie</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Pr="000B2969" w:rsidRDefault="007E05FE" w:rsidP="00F56C08">
            <w:pPr>
              <w:spacing w:after="20" w:line="240" w:lineRule="auto"/>
              <w:jc w:val="center"/>
              <w:rPr>
                <w:rFonts w:cstheme="minorHAnsi"/>
                <w:sz w:val="20"/>
                <w:szCs w:val="20"/>
              </w:rPr>
            </w:pPr>
            <w:r>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7E05FE" w:rsidRDefault="007E05FE" w:rsidP="00F56C08">
            <w:pPr>
              <w:spacing w:after="0" w:line="240" w:lineRule="auto"/>
              <w:jc w:val="right"/>
              <w:rPr>
                <w:rFonts w:ascii="Calibri" w:eastAsia="Times New Roman" w:hAnsi="Calibri" w:cs="Calibri"/>
                <w:bCs/>
                <w:sz w:val="20"/>
                <w:szCs w:val="20"/>
                <w:lang w:eastAsia="pl-PL"/>
              </w:rPr>
            </w:pPr>
            <w:r>
              <w:rPr>
                <w:rFonts w:eastAsia="Times New Roman" w:cstheme="minorHAnsi"/>
                <w:bCs/>
                <w:sz w:val="20"/>
                <w:szCs w:val="20"/>
                <w:lang w:eastAsia="pl-PL"/>
              </w:rPr>
              <w:t>Gminy sąsiednie,</w:t>
            </w:r>
            <w:r w:rsidRPr="007E05FE">
              <w:rPr>
                <w:rFonts w:ascii="Calibri" w:eastAsia="Times New Roman" w:hAnsi="Calibri" w:cs="Calibri"/>
                <w:bCs/>
                <w:sz w:val="20"/>
                <w:szCs w:val="20"/>
                <w:lang w:eastAsia="pl-PL"/>
              </w:rPr>
              <w:t xml:space="preserve"> </w:t>
            </w:r>
          </w:p>
          <w:p w:rsidR="007E05FE" w:rsidRPr="007E05FE" w:rsidRDefault="007E05FE" w:rsidP="00F56C08">
            <w:pPr>
              <w:spacing w:after="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Agencja Rozwoju Małopolski Zachodniej S.A,</w:t>
            </w:r>
          </w:p>
          <w:p w:rsidR="007E05FE" w:rsidRPr="007E05FE" w:rsidRDefault="007E05FE" w:rsidP="00F56C08">
            <w:pPr>
              <w:spacing w:after="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Chrzanowska Izba Gospodarcza,</w:t>
            </w:r>
          </w:p>
          <w:p w:rsidR="007E05FE" w:rsidRPr="007E05FE" w:rsidRDefault="007E05FE" w:rsidP="00F56C08">
            <w:pPr>
              <w:spacing w:after="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 xml:space="preserve">Urząd Marszałkowski Woj. Małopolskiego, </w:t>
            </w:r>
          </w:p>
          <w:p w:rsidR="007E05FE" w:rsidRPr="007E05FE" w:rsidRDefault="007E05FE" w:rsidP="00F56C08">
            <w:pPr>
              <w:spacing w:after="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t xml:space="preserve">Instytucje Otoczenia Biznesu, </w:t>
            </w:r>
          </w:p>
          <w:p w:rsidR="007E05FE" w:rsidRPr="007E05FE" w:rsidRDefault="007E05FE" w:rsidP="00F56C08">
            <w:pPr>
              <w:spacing w:after="0" w:line="240" w:lineRule="auto"/>
              <w:jc w:val="right"/>
              <w:rPr>
                <w:rFonts w:ascii="Calibri" w:eastAsia="Times New Roman" w:hAnsi="Calibri" w:cs="Calibri"/>
                <w:bCs/>
                <w:sz w:val="20"/>
                <w:szCs w:val="20"/>
                <w:lang w:eastAsia="pl-PL"/>
              </w:rPr>
            </w:pPr>
            <w:r w:rsidRPr="007E05FE">
              <w:rPr>
                <w:rFonts w:ascii="Calibri" w:eastAsia="Times New Roman" w:hAnsi="Calibri" w:cs="Calibri"/>
                <w:bCs/>
                <w:sz w:val="20"/>
                <w:szCs w:val="20"/>
                <w:lang w:eastAsia="pl-PL"/>
              </w:rPr>
              <w:lastRenderedPageBreak/>
              <w:t xml:space="preserve">Przedsiębiorcy, zrzeszenia przedsiębiorców, izby gospodarcze, </w:t>
            </w:r>
          </w:p>
          <w:p w:rsidR="007E05FE" w:rsidRPr="005F51A3" w:rsidRDefault="007E05FE" w:rsidP="00F56C08">
            <w:pPr>
              <w:spacing w:after="0" w:line="240" w:lineRule="auto"/>
              <w:jc w:val="right"/>
              <w:rPr>
                <w:rFonts w:eastAsia="Times New Roman" w:cstheme="minorHAnsi"/>
                <w:bCs/>
                <w:sz w:val="20"/>
                <w:szCs w:val="20"/>
                <w:lang w:eastAsia="pl-PL"/>
              </w:rPr>
            </w:pPr>
            <w:r w:rsidRPr="007E05FE">
              <w:rPr>
                <w:rFonts w:ascii="Calibri" w:eastAsia="Times New Roman" w:hAnsi="Calibri" w:cs="Calibri"/>
                <w:bCs/>
                <w:sz w:val="20"/>
                <w:szCs w:val="20"/>
                <w:lang w:eastAsia="pl-PL"/>
              </w:rPr>
              <w:t>organizacje pozarządowe</w:t>
            </w:r>
          </w:p>
        </w:tc>
      </w:tr>
      <w:tr w:rsidR="007E05FE" w:rsidRPr="005F51A3" w:rsidTr="00A74560">
        <w:trPr>
          <w:trHeight w:val="340"/>
          <w:jc w:val="center"/>
        </w:trPr>
        <w:tc>
          <w:tcPr>
            <w:tcW w:w="834" w:type="dxa"/>
            <w:vMerge w:val="restart"/>
            <w:tcBorders>
              <w:top w:val="dotted" w:sz="4" w:space="0" w:color="auto"/>
              <w:left w:val="dotted" w:sz="4" w:space="0" w:color="auto"/>
              <w:right w:val="dotted" w:sz="4" w:space="0" w:color="auto"/>
            </w:tcBorders>
            <w:shd w:val="clear" w:color="auto" w:fill="9DB4D2"/>
            <w:vAlign w:val="center"/>
          </w:tcPr>
          <w:p w:rsidR="007E05FE" w:rsidRPr="007E05FE" w:rsidRDefault="007E05FE" w:rsidP="00F56C08">
            <w:pPr>
              <w:spacing w:after="20" w:line="240" w:lineRule="auto"/>
              <w:jc w:val="center"/>
              <w:rPr>
                <w:rFonts w:eastAsia="Times New Roman" w:cstheme="minorHAnsi"/>
                <w:b/>
                <w:bCs/>
                <w:color w:val="FFFFFF"/>
                <w:sz w:val="24"/>
                <w:szCs w:val="24"/>
                <w:lang w:eastAsia="pl-PL"/>
              </w:rPr>
            </w:pPr>
            <w:r w:rsidRPr="007E05FE">
              <w:rPr>
                <w:rFonts w:eastAsia="Times New Roman" w:cstheme="minorHAnsi"/>
                <w:b/>
                <w:bCs/>
                <w:color w:val="FFFFFF"/>
                <w:sz w:val="24"/>
                <w:szCs w:val="24"/>
                <w:lang w:eastAsia="pl-PL"/>
              </w:rPr>
              <w:lastRenderedPageBreak/>
              <w:t>1.3</w:t>
            </w:r>
          </w:p>
        </w:tc>
        <w:tc>
          <w:tcPr>
            <w:tcW w:w="2521" w:type="dxa"/>
            <w:vMerge w:val="restart"/>
            <w:tcBorders>
              <w:top w:val="dotted" w:sz="4" w:space="0" w:color="auto"/>
              <w:left w:val="dotted" w:sz="4" w:space="0" w:color="auto"/>
              <w:right w:val="dotted" w:sz="4" w:space="0" w:color="auto"/>
            </w:tcBorders>
            <w:shd w:val="clear" w:color="auto" w:fill="9DB4D2"/>
            <w:vAlign w:val="center"/>
          </w:tcPr>
          <w:p w:rsidR="007E05FE" w:rsidRPr="007E05FE" w:rsidRDefault="007E05FE" w:rsidP="00F56C08">
            <w:pPr>
              <w:spacing w:after="20" w:line="240" w:lineRule="auto"/>
              <w:jc w:val="center"/>
              <w:rPr>
                <w:rFonts w:eastAsia="Times New Roman" w:cstheme="minorHAnsi"/>
                <w:b/>
                <w:color w:val="FFFFFF" w:themeColor="background1"/>
                <w:sz w:val="24"/>
                <w:szCs w:val="24"/>
                <w:lang w:eastAsia="pl-PL"/>
              </w:rPr>
            </w:pPr>
            <w:r w:rsidRPr="007E05FE">
              <w:rPr>
                <w:rFonts w:eastAsia="Times New Roman" w:cstheme="minorHAnsi"/>
                <w:b/>
                <w:color w:val="FFFFFF" w:themeColor="background1"/>
                <w:sz w:val="24"/>
                <w:szCs w:val="24"/>
                <w:lang w:eastAsia="pl-PL"/>
              </w:rPr>
              <w:t>Wysoka dostępność komunikacyjna gminy</w:t>
            </w:r>
          </w:p>
        </w:tc>
        <w:tc>
          <w:tcPr>
            <w:tcW w:w="11025" w:type="dxa"/>
            <w:gridSpan w:val="5"/>
            <w:tcBorders>
              <w:top w:val="single" w:sz="18" w:space="0" w:color="000000"/>
              <w:left w:val="dotted" w:sz="4" w:space="0" w:color="auto"/>
              <w:bottom w:val="dotted" w:sz="4" w:space="0" w:color="auto"/>
              <w:right w:val="dotted" w:sz="4" w:space="0" w:color="auto"/>
            </w:tcBorders>
            <w:shd w:val="clear" w:color="auto" w:fill="auto"/>
          </w:tcPr>
          <w:p w:rsidR="00ED69CB" w:rsidRDefault="00ED69CB" w:rsidP="00F56C08">
            <w:pPr>
              <w:spacing w:after="20" w:line="240" w:lineRule="auto"/>
              <w:rPr>
                <w:rFonts w:ascii="Calibri" w:eastAsia="Times New Roman" w:hAnsi="Calibri" w:cs="Calibri"/>
                <w:b/>
                <w:sz w:val="20"/>
                <w:szCs w:val="20"/>
                <w:lang w:eastAsia="pl-PL"/>
              </w:rPr>
            </w:pPr>
            <w:r w:rsidRPr="008F1328">
              <w:rPr>
                <w:rFonts w:ascii="Calibri" w:eastAsia="Times New Roman" w:hAnsi="Calibri" w:cs="Calibri"/>
                <w:b/>
                <w:sz w:val="20"/>
                <w:szCs w:val="20"/>
                <w:lang w:eastAsia="pl-PL"/>
              </w:rPr>
              <w:t>Strate</w:t>
            </w:r>
            <w:r>
              <w:rPr>
                <w:rFonts w:ascii="Calibri" w:eastAsia="Times New Roman" w:hAnsi="Calibri" w:cs="Calibri"/>
                <w:b/>
                <w:sz w:val="20"/>
                <w:szCs w:val="20"/>
                <w:lang w:eastAsia="pl-PL"/>
              </w:rPr>
              <w:t>gia postępowania w ramach celu 1.3</w:t>
            </w:r>
            <w:r w:rsidRPr="008F1328">
              <w:rPr>
                <w:rFonts w:ascii="Calibri" w:eastAsia="Times New Roman" w:hAnsi="Calibri" w:cs="Calibri"/>
                <w:b/>
                <w:sz w:val="20"/>
                <w:szCs w:val="20"/>
                <w:lang w:eastAsia="pl-PL"/>
              </w:rPr>
              <w:t xml:space="preserve"> </w:t>
            </w:r>
            <w:r>
              <w:rPr>
                <w:rFonts w:ascii="Calibri" w:eastAsia="Times New Roman" w:hAnsi="Calibri" w:cs="Calibri"/>
                <w:b/>
                <w:sz w:val="20"/>
                <w:szCs w:val="20"/>
                <w:lang w:eastAsia="pl-PL"/>
              </w:rPr>
              <w:t>Wysoka dostępność komunikacyjna</w:t>
            </w:r>
          </w:p>
          <w:p w:rsidR="007E05FE" w:rsidRDefault="00ED69CB" w:rsidP="00F56C08">
            <w:pPr>
              <w:spacing w:after="20" w:line="240" w:lineRule="auto"/>
              <w:jc w:val="both"/>
              <w:rPr>
                <w:rFonts w:eastAsia="Times New Roman" w:cstheme="minorHAnsi"/>
                <w:bCs/>
                <w:sz w:val="20"/>
                <w:szCs w:val="20"/>
                <w:lang w:eastAsia="pl-PL"/>
              </w:rPr>
            </w:pPr>
            <w:r>
              <w:rPr>
                <w:rFonts w:eastAsia="Times New Roman" w:cstheme="minorHAnsi"/>
                <w:bCs/>
                <w:sz w:val="20"/>
                <w:szCs w:val="20"/>
                <w:lang w:eastAsia="pl-PL"/>
              </w:rPr>
              <w:t xml:space="preserve">Gmina Babice odznacza się dobrą dostępnością komunikacyjną. Korzystne położenie względem ważnych szlaków komunikacyjnych wraz z drogami wojewódzkimi (nr 780 i 781) przebiegającymi przez teren gminy, sprawia iż gmina jest atrakcyjna dla nowego osadnictwa (co widać po wysokich wskaźnikach migracji na teren gminy) oraz może być atrakcyjna dla inwestorów (problemem na chwilę obecną jest brak gotowych terenów inwestycyjnych). Niniejszy cel operacyjny zawiera działania zmierzające do podnoszenia na jeszcze wyższy poziom zewnętrznej i wewnętrznej dostępności komunikacyjnej. Przejawia się to przede wszystkim we współpracy z innymi zarządcami dróg w zakresie </w:t>
            </w:r>
            <w:r w:rsidR="0008748C">
              <w:rPr>
                <w:rFonts w:eastAsia="Times New Roman" w:cstheme="minorHAnsi"/>
                <w:bCs/>
                <w:sz w:val="20"/>
                <w:szCs w:val="20"/>
                <w:lang w:eastAsia="pl-PL"/>
              </w:rPr>
              <w:t>budowy obwodnic poszczególnych miejscowości (szczególnie w ciągach dróg wojewódzkich) oraz stałej dbałości o stan techniczny nawierzchni i urządzeń drogowych. To samo tyczy się dróg gminnych, gdzie inwestorem jest Gmina Babice.</w:t>
            </w:r>
          </w:p>
          <w:p w:rsidR="0008748C" w:rsidRPr="005F51A3" w:rsidRDefault="0008748C" w:rsidP="00F56C08">
            <w:pPr>
              <w:spacing w:after="20" w:line="240" w:lineRule="auto"/>
              <w:jc w:val="both"/>
              <w:rPr>
                <w:rFonts w:eastAsia="Times New Roman" w:cstheme="minorHAnsi"/>
                <w:bCs/>
                <w:sz w:val="20"/>
                <w:szCs w:val="20"/>
                <w:lang w:eastAsia="pl-PL"/>
              </w:rPr>
            </w:pPr>
            <w:r>
              <w:rPr>
                <w:rFonts w:eastAsia="Times New Roman" w:cstheme="minorHAnsi"/>
                <w:bCs/>
                <w:sz w:val="20"/>
                <w:szCs w:val="20"/>
                <w:lang w:eastAsia="pl-PL"/>
              </w:rPr>
              <w:t>Oprócz działań bezpośrednio dotyczących infrastruktury drogowej, cel związany z dostępnością komunikacyjną wskazuje jeszcze na trzy zasadnicze problemy na terenie Gminy Babice. Pierwszym z nich jest konieczność dostosowywania (usprawniania) komunikacji zbiorowej na terenie gminy. Szczególnie dotyczy to częstotliwości kursów i rozkładów jazdy przewoźników prywatnych. Istotnym problemem jest ograniczona możliwość przemieszczania się transportem zbiorowym z poszczególnych miejscowości do Babic lub do ośrodka powiatowego (Chrzanów). Dziedzina ta jest jednak trudna do optymalnego uregulowania. Ze względu na rachunek ekonomiczny, gmina nie może pozwolić sobie na stałe dotowanie tras komunikacyjnych. Z drugiej strony przewoźnicy prywatni dostosowują częstotliwość kursów i kierunki do liczby klientów korzystających i zapotrzebowania, automatycznie rezygnując z kierunków najmniej rentownych. Działaniami, które należy podejmować to negocjacje i ustalanie warunków funkcjonowania komunikacji zbiorowej prywatnej z przewoźnikami, we współpracy ze Starostwem Powiatowym w Chrzanowie oraz innymi zainteresowanymi gminami.</w:t>
            </w:r>
            <w:r w:rsidR="007A5B58">
              <w:rPr>
                <w:rFonts w:eastAsia="Times New Roman" w:cstheme="minorHAnsi"/>
                <w:bCs/>
                <w:sz w:val="20"/>
                <w:szCs w:val="20"/>
                <w:lang w:eastAsia="pl-PL"/>
              </w:rPr>
              <w:t xml:space="preserve"> Drugim problemem z dziedziny dostępności komunikacyjnej jest deficyt miejsc parkingowych na terenie gminy, który uwidacznia się w okresach realizacji dużych i popularnych imprez (np. organizowanych w Muzeum Nadwiślańskim Parku Etnograficznym w Wygiełzowie). W czasie realizacji tych przedsięwzięć należy organizować tymczasowe miejsca parkingowe oraz zachęcać mieszkańców posiadających takie możliwości do otwierania prywatnych (płatnych) miejsc parkingowych. Poza okresami organizacji dużych wydarzeń, liczba miejsc parkingowych na terenie gminy wydaje się być wystarczająca (poza pojedynczymi przypadkami). Trzecim problemem jest brak rozwiniętej sieci tras rowerowych o charakterze komunikacyjnym, które mogłyby zapewnić bezpieczne warunki transportu rowerowego pomiędzy miejscowościami gminy, a przy okazji poszerzyłyby sieć turystycznych ścieżek rowerowych na terenie gminy. </w:t>
            </w:r>
          </w:p>
        </w:tc>
      </w:tr>
      <w:tr w:rsidR="008E494D" w:rsidRPr="005F51A3" w:rsidTr="00A74560">
        <w:trPr>
          <w:trHeight w:val="340"/>
          <w:jc w:val="center"/>
        </w:trPr>
        <w:tc>
          <w:tcPr>
            <w:tcW w:w="834" w:type="dxa"/>
            <w:vMerge/>
            <w:tcBorders>
              <w:left w:val="dotted" w:sz="4" w:space="0" w:color="auto"/>
              <w:right w:val="dotted" w:sz="4" w:space="0" w:color="auto"/>
            </w:tcBorders>
            <w:shd w:val="clear" w:color="auto" w:fill="9DB4D2"/>
            <w:vAlign w:val="center"/>
          </w:tcPr>
          <w:p w:rsidR="008E494D" w:rsidRPr="005F51A3" w:rsidRDefault="008E494D" w:rsidP="00F56C08">
            <w:pPr>
              <w:spacing w:after="20" w:line="240" w:lineRule="auto"/>
              <w:jc w:val="center"/>
              <w:rPr>
                <w:rFonts w:eastAsia="Times New Roman" w:cstheme="minorHAnsi"/>
                <w:b/>
                <w:color w:val="FFFFFF"/>
                <w:lang w:eastAsia="pl-PL"/>
              </w:rPr>
            </w:pPr>
          </w:p>
        </w:tc>
        <w:tc>
          <w:tcPr>
            <w:tcW w:w="2521" w:type="dxa"/>
            <w:vMerge/>
            <w:tcBorders>
              <w:left w:val="dotted" w:sz="4" w:space="0" w:color="auto"/>
              <w:right w:val="dotted" w:sz="4" w:space="0" w:color="auto"/>
            </w:tcBorders>
            <w:shd w:val="clear" w:color="auto" w:fill="9DB4D2"/>
            <w:vAlign w:val="center"/>
          </w:tcPr>
          <w:p w:rsidR="008E494D" w:rsidRPr="005F51A3" w:rsidRDefault="008E494D" w:rsidP="00F56C08">
            <w:pPr>
              <w:spacing w:after="20" w:line="240" w:lineRule="auto"/>
              <w:jc w:val="center"/>
              <w:rPr>
                <w:rFonts w:eastAsia="Times New Roman" w:cstheme="minorHAnsi"/>
                <w:b/>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center"/>
              <w:rPr>
                <w:rFonts w:eastAsia="Times New Roman" w:cstheme="minorHAnsi"/>
                <w:sz w:val="20"/>
                <w:szCs w:val="20"/>
                <w:lang w:eastAsia="pl-PL"/>
              </w:rPr>
            </w:pPr>
            <w:bookmarkStart w:id="88" w:name="OLE_LINK141"/>
            <w:bookmarkStart w:id="89" w:name="OLE_LINK142"/>
            <w:bookmarkStart w:id="90" w:name="OLE_LINK143"/>
            <w:bookmarkStart w:id="91" w:name="OLE_LINK144"/>
            <w:r w:rsidRPr="005F51A3">
              <w:rPr>
                <w:rFonts w:eastAsia="Times New Roman" w:cstheme="minorHAnsi"/>
                <w:sz w:val="20"/>
                <w:szCs w:val="20"/>
                <w:lang w:eastAsia="pl-PL"/>
              </w:rPr>
              <w:t>1.3.1</w:t>
            </w:r>
            <w:bookmarkEnd w:id="88"/>
            <w:bookmarkEnd w:id="89"/>
            <w:bookmarkEnd w:id="90"/>
            <w:bookmarkEnd w:id="91"/>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both"/>
              <w:rPr>
                <w:rFonts w:eastAsia="Times New Roman" w:cstheme="minorHAnsi"/>
                <w:sz w:val="20"/>
                <w:szCs w:val="20"/>
                <w:lang w:eastAsia="pl-PL"/>
              </w:rPr>
            </w:pPr>
            <w:bookmarkStart w:id="92" w:name="OLE_LINK90"/>
            <w:bookmarkStart w:id="93" w:name="OLE_LINK91"/>
            <w:r w:rsidRPr="005F51A3">
              <w:rPr>
                <w:rFonts w:eastAsia="Times New Roman" w:cstheme="minorHAnsi"/>
                <w:sz w:val="20"/>
                <w:szCs w:val="20"/>
                <w:lang w:eastAsia="pl-PL"/>
              </w:rPr>
              <w:t>Współp</w:t>
            </w:r>
            <w:r>
              <w:rPr>
                <w:rFonts w:eastAsia="Times New Roman" w:cstheme="minorHAnsi"/>
                <w:sz w:val="20"/>
                <w:szCs w:val="20"/>
                <w:lang w:eastAsia="pl-PL"/>
              </w:rPr>
              <w:t>raca z innymi zarządcami dróg w </w:t>
            </w:r>
            <w:r w:rsidRPr="005F51A3">
              <w:rPr>
                <w:rFonts w:eastAsia="Times New Roman" w:cstheme="minorHAnsi"/>
                <w:sz w:val="20"/>
                <w:szCs w:val="20"/>
                <w:lang w:eastAsia="pl-PL"/>
              </w:rPr>
              <w:t>zakresie zwiększenia zewnętrznej dostępności komunikacyjnej gminy</w:t>
            </w:r>
            <w:r>
              <w:rPr>
                <w:rFonts w:eastAsia="Times New Roman" w:cstheme="minorHAnsi"/>
                <w:sz w:val="20"/>
                <w:szCs w:val="20"/>
                <w:lang w:eastAsia="pl-PL"/>
              </w:rPr>
              <w:t xml:space="preserve">, m.in. budowy dróg </w:t>
            </w:r>
            <w:proofErr w:type="spellStart"/>
            <w:r>
              <w:rPr>
                <w:rFonts w:eastAsia="Times New Roman" w:cstheme="minorHAnsi"/>
                <w:sz w:val="20"/>
                <w:szCs w:val="20"/>
                <w:lang w:eastAsia="pl-PL"/>
              </w:rPr>
              <w:t>obwodnicowych</w:t>
            </w:r>
            <w:proofErr w:type="spellEnd"/>
            <w:r>
              <w:rPr>
                <w:rFonts w:eastAsia="Times New Roman" w:cstheme="minorHAnsi"/>
                <w:sz w:val="20"/>
                <w:szCs w:val="20"/>
                <w:lang w:eastAsia="pl-PL"/>
              </w:rPr>
              <w:t xml:space="preserve"> miejscowości</w:t>
            </w:r>
            <w:r w:rsidRPr="005F51A3">
              <w:rPr>
                <w:rFonts w:eastAsia="Times New Roman" w:cstheme="minorHAnsi"/>
                <w:sz w:val="20"/>
                <w:szCs w:val="20"/>
                <w:lang w:eastAsia="pl-PL"/>
              </w:rPr>
              <w:t>.</w:t>
            </w:r>
            <w:bookmarkEnd w:id="92"/>
            <w:bookmarkEnd w:id="93"/>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422C55" w:rsidRDefault="008E494D" w:rsidP="00F56C08">
            <w:pPr>
              <w:spacing w:after="20" w:line="240" w:lineRule="auto"/>
              <w:jc w:val="center"/>
              <w:rPr>
                <w:rFonts w:cstheme="minorHAnsi"/>
                <w:sz w:val="20"/>
                <w:szCs w:val="20"/>
              </w:rPr>
            </w:pPr>
            <w:r>
              <w:rPr>
                <w:rFonts w:cstheme="minorHAnsi"/>
                <w:sz w:val="20"/>
                <w:szCs w:val="20"/>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8E494D" w:rsidP="00F56C08">
            <w:pPr>
              <w:spacing w:after="20" w:line="240" w:lineRule="auto"/>
              <w:jc w:val="center"/>
              <w:rPr>
                <w:rFonts w:ascii="Calibri" w:eastAsia="Times New Roman" w:hAnsi="Calibri" w:cs="Calibri"/>
                <w:sz w:val="20"/>
                <w:szCs w:val="20"/>
                <w:lang w:eastAsia="pl-PL"/>
              </w:rPr>
            </w:pPr>
            <w:r w:rsidRPr="00CC45CE">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8E494D" w:rsidP="00F56C08">
            <w:pPr>
              <w:spacing w:after="20" w:line="240" w:lineRule="auto"/>
              <w:jc w:val="right"/>
              <w:rPr>
                <w:rFonts w:eastAsia="Times New Roman" w:cstheme="minorHAnsi"/>
                <w:bCs/>
                <w:sz w:val="20"/>
                <w:szCs w:val="20"/>
                <w:lang w:eastAsia="pl-PL"/>
              </w:rPr>
            </w:pPr>
            <w:r w:rsidRPr="008E494D">
              <w:rPr>
                <w:rFonts w:eastAsia="Times New Roman" w:cstheme="minorHAnsi"/>
                <w:bCs/>
                <w:sz w:val="20"/>
                <w:szCs w:val="20"/>
                <w:lang w:eastAsia="pl-PL"/>
              </w:rPr>
              <w:t xml:space="preserve">Zarządcy dróg, </w:t>
            </w:r>
          </w:p>
          <w:p w:rsidR="008E494D" w:rsidRPr="008E494D" w:rsidRDefault="008E494D" w:rsidP="00F56C08">
            <w:pPr>
              <w:spacing w:after="20" w:line="240" w:lineRule="auto"/>
              <w:jc w:val="right"/>
              <w:rPr>
                <w:rFonts w:eastAsia="Times New Roman" w:cstheme="minorHAnsi"/>
                <w:bCs/>
                <w:sz w:val="20"/>
                <w:szCs w:val="20"/>
                <w:lang w:eastAsia="pl-PL"/>
              </w:rPr>
            </w:pPr>
            <w:r w:rsidRPr="008E494D">
              <w:rPr>
                <w:rFonts w:eastAsia="Times New Roman" w:cstheme="minorHAnsi"/>
                <w:bCs/>
                <w:sz w:val="20"/>
                <w:szCs w:val="20"/>
                <w:lang w:eastAsia="pl-PL"/>
              </w:rPr>
              <w:t>Sąsiednie gminy</w:t>
            </w:r>
          </w:p>
        </w:tc>
      </w:tr>
      <w:tr w:rsidR="008E494D" w:rsidRPr="005F51A3" w:rsidTr="00A74560">
        <w:trPr>
          <w:trHeight w:val="340"/>
          <w:jc w:val="center"/>
        </w:trPr>
        <w:tc>
          <w:tcPr>
            <w:tcW w:w="834"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center"/>
              <w:rPr>
                <w:rFonts w:eastAsia="Times New Roman" w:cstheme="minorHAnsi"/>
                <w:sz w:val="20"/>
                <w:szCs w:val="20"/>
                <w:lang w:eastAsia="pl-PL"/>
              </w:rPr>
            </w:pPr>
            <w:r w:rsidRPr="005F51A3">
              <w:rPr>
                <w:rFonts w:eastAsia="Times New Roman" w:cstheme="minorHAnsi"/>
                <w:sz w:val="20"/>
                <w:szCs w:val="20"/>
                <w:lang w:eastAsia="pl-PL"/>
              </w:rPr>
              <w:t>1.3.2</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both"/>
              <w:rPr>
                <w:rFonts w:eastAsia="Times New Roman" w:cstheme="minorHAnsi"/>
                <w:sz w:val="20"/>
                <w:szCs w:val="20"/>
                <w:lang w:eastAsia="pl-PL"/>
              </w:rPr>
            </w:pPr>
            <w:r w:rsidRPr="005F51A3">
              <w:rPr>
                <w:rFonts w:eastAsia="Times New Roman" w:cstheme="minorHAnsi"/>
                <w:sz w:val="20"/>
                <w:szCs w:val="20"/>
                <w:lang w:eastAsia="pl-PL"/>
              </w:rPr>
              <w:t>Budowa, modernizacja i przebudowa dróg gminnych do parametrów normatywnych</w:t>
            </w:r>
            <w:r>
              <w:rPr>
                <w:rFonts w:eastAsia="Times New Roman" w:cstheme="minorHAnsi"/>
                <w:sz w:val="20"/>
                <w:szCs w:val="20"/>
                <w:lang w:eastAsia="pl-PL"/>
              </w:rPr>
              <w:t xml:space="preserve"> – zgodnie ze zdiagnozowanymi potrzebami</w:t>
            </w:r>
            <w:r w:rsidRPr="005F51A3">
              <w:rPr>
                <w:rFonts w:eastAsia="Times New Roman" w:cstheme="minorHAnsi"/>
                <w:sz w:val="20"/>
                <w:szCs w:val="20"/>
                <w:lang w:eastAsia="pl-PL"/>
              </w:rPr>
              <w:t>.</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422C55" w:rsidRDefault="008E494D" w:rsidP="00F56C08">
            <w:pPr>
              <w:spacing w:after="20" w:line="240" w:lineRule="auto"/>
              <w:jc w:val="center"/>
              <w:rPr>
                <w:rFonts w:cstheme="minorHAnsi"/>
                <w:sz w:val="20"/>
                <w:szCs w:val="20"/>
              </w:rPr>
            </w:pPr>
            <w:r>
              <w:rPr>
                <w:rFonts w:cstheme="minorHAnsi"/>
                <w:sz w:val="20"/>
                <w:szCs w:val="20"/>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8E494D" w:rsidP="00F56C08">
            <w:pPr>
              <w:spacing w:after="20" w:line="240" w:lineRule="auto"/>
              <w:jc w:val="center"/>
              <w:rPr>
                <w:rFonts w:ascii="Calibri" w:eastAsia="Times New Roman" w:hAnsi="Calibri" w:cs="Calibri"/>
                <w:sz w:val="20"/>
                <w:szCs w:val="20"/>
                <w:lang w:eastAsia="pl-PL"/>
              </w:rPr>
            </w:pPr>
            <w:r w:rsidRPr="00CC45CE">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943E58" w:rsidP="00F56C08">
            <w:pPr>
              <w:pStyle w:val="Akapitzlist"/>
              <w:spacing w:after="20" w:line="240" w:lineRule="auto"/>
              <w:ind w:left="0"/>
              <w:jc w:val="right"/>
              <w:rPr>
                <w:rFonts w:eastAsia="Times New Roman" w:cstheme="minorHAnsi"/>
                <w:bCs/>
                <w:sz w:val="20"/>
                <w:szCs w:val="20"/>
                <w:lang w:val="pl-PL" w:eastAsia="pl-PL"/>
              </w:rPr>
            </w:pPr>
            <w:r>
              <w:rPr>
                <w:rFonts w:eastAsia="Times New Roman" w:cstheme="minorHAnsi"/>
                <w:bCs/>
                <w:sz w:val="20"/>
                <w:szCs w:val="20"/>
                <w:lang w:val="pl-PL" w:eastAsia="pl-PL"/>
              </w:rPr>
              <w:t>-</w:t>
            </w:r>
          </w:p>
        </w:tc>
      </w:tr>
      <w:tr w:rsidR="008E494D" w:rsidRPr="005F51A3" w:rsidTr="00A74560">
        <w:trPr>
          <w:trHeight w:val="340"/>
          <w:jc w:val="center"/>
        </w:trPr>
        <w:tc>
          <w:tcPr>
            <w:tcW w:w="834"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center"/>
              <w:rPr>
                <w:rFonts w:cstheme="minorHAnsi"/>
                <w:sz w:val="20"/>
                <w:szCs w:val="20"/>
              </w:rPr>
            </w:pPr>
            <w:r w:rsidRPr="005F51A3">
              <w:rPr>
                <w:rFonts w:eastAsia="Times New Roman" w:cstheme="minorHAnsi"/>
                <w:sz w:val="20"/>
                <w:szCs w:val="20"/>
                <w:lang w:eastAsia="pl-PL"/>
              </w:rPr>
              <w:t>1.3.3</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both"/>
              <w:rPr>
                <w:rFonts w:eastAsia="Times New Roman" w:cstheme="minorHAnsi"/>
                <w:sz w:val="20"/>
                <w:szCs w:val="20"/>
                <w:lang w:eastAsia="pl-PL"/>
              </w:rPr>
            </w:pPr>
            <w:r w:rsidRPr="005F51A3">
              <w:rPr>
                <w:rFonts w:eastAsia="Times New Roman" w:cstheme="minorHAnsi"/>
                <w:sz w:val="20"/>
                <w:szCs w:val="20"/>
                <w:lang w:eastAsia="pl-PL"/>
              </w:rPr>
              <w:t>Budowa ciągów pieszych przy drogach</w:t>
            </w:r>
            <w:r>
              <w:rPr>
                <w:rFonts w:eastAsia="Times New Roman" w:cstheme="minorHAnsi"/>
                <w:sz w:val="20"/>
                <w:szCs w:val="20"/>
                <w:lang w:eastAsia="pl-PL"/>
              </w:rPr>
              <w:t xml:space="preserve"> – zgodnie ze zdiagnozowanymi potrzebami</w:t>
            </w:r>
            <w:r w:rsidRPr="005F51A3">
              <w:rPr>
                <w:rFonts w:eastAsia="Times New Roman" w:cstheme="minorHAnsi"/>
                <w:sz w:val="20"/>
                <w:szCs w:val="20"/>
                <w:lang w:eastAsia="pl-PL"/>
              </w:rPr>
              <w:t>.</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422C55" w:rsidRDefault="008E494D" w:rsidP="00F56C08">
            <w:pPr>
              <w:spacing w:after="20" w:line="240" w:lineRule="auto"/>
              <w:jc w:val="center"/>
              <w:rPr>
                <w:rFonts w:cstheme="minorHAnsi"/>
                <w:sz w:val="20"/>
                <w:szCs w:val="20"/>
              </w:rPr>
            </w:pPr>
            <w:r>
              <w:rPr>
                <w:rFonts w:cstheme="minorHAnsi"/>
                <w:sz w:val="20"/>
                <w:szCs w:val="20"/>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8E494D" w:rsidP="00F56C08">
            <w:pPr>
              <w:spacing w:after="20" w:line="240" w:lineRule="auto"/>
              <w:jc w:val="center"/>
              <w:rPr>
                <w:rFonts w:ascii="Calibri" w:eastAsia="Times New Roman" w:hAnsi="Calibri" w:cs="Calibri"/>
                <w:sz w:val="20"/>
                <w:szCs w:val="20"/>
                <w:lang w:eastAsia="pl-PL"/>
              </w:rPr>
            </w:pPr>
            <w:r w:rsidRPr="00CC45CE">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8E494D" w:rsidP="00F56C08">
            <w:pPr>
              <w:spacing w:after="20" w:line="240" w:lineRule="auto"/>
              <w:jc w:val="right"/>
              <w:rPr>
                <w:rFonts w:eastAsia="Times New Roman" w:cstheme="minorHAnsi"/>
                <w:bCs/>
                <w:sz w:val="20"/>
                <w:szCs w:val="20"/>
                <w:lang w:eastAsia="pl-PL"/>
              </w:rPr>
            </w:pPr>
            <w:r w:rsidRPr="008E494D">
              <w:rPr>
                <w:rFonts w:eastAsia="Times New Roman" w:cstheme="minorHAnsi"/>
                <w:bCs/>
                <w:sz w:val="20"/>
                <w:szCs w:val="20"/>
                <w:lang w:eastAsia="pl-PL"/>
              </w:rPr>
              <w:t xml:space="preserve">Zarządcy dróg, </w:t>
            </w:r>
          </w:p>
          <w:p w:rsidR="008E494D" w:rsidRPr="008E494D" w:rsidRDefault="008E494D" w:rsidP="00F56C08">
            <w:pPr>
              <w:pStyle w:val="Akapitzlist"/>
              <w:spacing w:after="20" w:line="240" w:lineRule="auto"/>
              <w:ind w:left="0"/>
              <w:jc w:val="right"/>
              <w:rPr>
                <w:rFonts w:eastAsia="Times New Roman" w:cstheme="minorHAnsi"/>
                <w:bCs/>
                <w:sz w:val="20"/>
                <w:szCs w:val="20"/>
                <w:lang w:val="pl-PL" w:eastAsia="pl-PL"/>
              </w:rPr>
            </w:pPr>
            <w:r w:rsidRPr="008E494D">
              <w:rPr>
                <w:rFonts w:eastAsia="Times New Roman" w:cstheme="minorHAnsi"/>
                <w:bCs/>
                <w:sz w:val="20"/>
                <w:szCs w:val="20"/>
                <w:lang w:val="pl-PL" w:eastAsia="pl-PL"/>
              </w:rPr>
              <w:t>Sąsiednie gminy</w:t>
            </w:r>
          </w:p>
        </w:tc>
      </w:tr>
      <w:tr w:rsidR="008E494D" w:rsidRPr="005F51A3" w:rsidTr="00A74560">
        <w:trPr>
          <w:trHeight w:val="340"/>
          <w:jc w:val="center"/>
        </w:trPr>
        <w:tc>
          <w:tcPr>
            <w:tcW w:w="834"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center"/>
              <w:rPr>
                <w:rFonts w:eastAsia="Times New Roman" w:cstheme="minorHAnsi"/>
                <w:bCs/>
                <w:kern w:val="1"/>
                <w:sz w:val="20"/>
                <w:szCs w:val="20"/>
                <w:shd w:val="clear" w:color="auto" w:fill="FFFF00"/>
                <w:lang w:eastAsia="hi-IN" w:bidi="hi-IN"/>
              </w:rPr>
            </w:pPr>
            <w:r w:rsidRPr="005F51A3">
              <w:rPr>
                <w:rFonts w:eastAsia="Times New Roman" w:cstheme="minorHAnsi"/>
                <w:sz w:val="20"/>
                <w:szCs w:val="20"/>
                <w:lang w:eastAsia="pl-PL"/>
              </w:rPr>
              <w:t>1.3.4</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both"/>
              <w:rPr>
                <w:rFonts w:eastAsia="Times New Roman" w:cstheme="minorHAnsi"/>
                <w:sz w:val="20"/>
                <w:szCs w:val="20"/>
                <w:lang w:eastAsia="pl-PL"/>
              </w:rPr>
            </w:pPr>
            <w:r>
              <w:rPr>
                <w:rFonts w:eastAsia="Times New Roman" w:cstheme="minorHAnsi"/>
                <w:sz w:val="20"/>
                <w:szCs w:val="20"/>
                <w:lang w:eastAsia="pl-PL"/>
              </w:rPr>
              <w:t>R</w:t>
            </w:r>
            <w:r w:rsidRPr="005F51A3">
              <w:rPr>
                <w:rFonts w:eastAsia="Times New Roman" w:cstheme="minorHAnsi"/>
                <w:sz w:val="20"/>
                <w:szCs w:val="20"/>
                <w:lang w:eastAsia="pl-PL"/>
              </w:rPr>
              <w:t>ozwój systemu oświetlenia ulicznego</w:t>
            </w:r>
            <w:r>
              <w:rPr>
                <w:rFonts w:eastAsia="Times New Roman" w:cstheme="minorHAnsi"/>
                <w:sz w:val="20"/>
                <w:szCs w:val="20"/>
                <w:lang w:eastAsia="pl-PL"/>
              </w:rPr>
              <w:t xml:space="preserve"> – zgodnie ze zdiagnozowanymi potrzebami</w:t>
            </w:r>
            <w:r w:rsidRPr="005F51A3">
              <w:rPr>
                <w:rFonts w:eastAsia="Times New Roman" w:cstheme="minorHAnsi"/>
                <w:sz w:val="20"/>
                <w:szCs w:val="20"/>
                <w:lang w:eastAsia="pl-PL"/>
              </w:rPr>
              <w:t>.</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422C55" w:rsidRDefault="008E494D" w:rsidP="00F56C08">
            <w:pPr>
              <w:spacing w:after="20" w:line="240" w:lineRule="auto"/>
              <w:jc w:val="center"/>
              <w:rPr>
                <w:rFonts w:cstheme="minorHAnsi"/>
                <w:sz w:val="20"/>
                <w:szCs w:val="20"/>
              </w:rPr>
            </w:pPr>
            <w:r>
              <w:rPr>
                <w:rFonts w:cstheme="minorHAnsi"/>
                <w:sz w:val="20"/>
                <w:szCs w:val="20"/>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8E494D" w:rsidP="00F56C08">
            <w:pPr>
              <w:spacing w:after="20" w:line="240" w:lineRule="auto"/>
              <w:jc w:val="center"/>
              <w:rPr>
                <w:rFonts w:ascii="Calibri" w:eastAsia="Times New Roman" w:hAnsi="Calibri" w:cs="Calibri"/>
                <w:sz w:val="20"/>
                <w:szCs w:val="20"/>
                <w:lang w:eastAsia="pl-PL"/>
              </w:rPr>
            </w:pPr>
            <w:r w:rsidRPr="00CC45CE">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8E494D" w:rsidP="00F56C08">
            <w:pPr>
              <w:spacing w:after="20" w:line="240" w:lineRule="auto"/>
              <w:jc w:val="right"/>
              <w:rPr>
                <w:rFonts w:eastAsia="Times New Roman" w:cstheme="minorHAnsi"/>
                <w:bCs/>
                <w:sz w:val="20"/>
                <w:szCs w:val="20"/>
                <w:lang w:eastAsia="pl-PL"/>
              </w:rPr>
            </w:pPr>
            <w:r w:rsidRPr="008E494D">
              <w:rPr>
                <w:rFonts w:eastAsia="Times New Roman" w:cstheme="minorHAnsi"/>
                <w:bCs/>
                <w:sz w:val="20"/>
                <w:szCs w:val="20"/>
                <w:lang w:eastAsia="pl-PL"/>
              </w:rPr>
              <w:t xml:space="preserve">Zarządcy dróg, </w:t>
            </w:r>
          </w:p>
          <w:p w:rsidR="008E494D" w:rsidRPr="008E494D" w:rsidRDefault="008E494D" w:rsidP="00F56C08">
            <w:pPr>
              <w:pStyle w:val="Akapitzlist"/>
              <w:spacing w:after="20" w:line="240" w:lineRule="auto"/>
              <w:ind w:left="0"/>
              <w:jc w:val="right"/>
              <w:rPr>
                <w:rFonts w:eastAsia="Times New Roman" w:cstheme="minorHAnsi"/>
                <w:bCs/>
                <w:sz w:val="20"/>
                <w:szCs w:val="20"/>
                <w:lang w:val="pl-PL" w:eastAsia="pl-PL"/>
              </w:rPr>
            </w:pPr>
            <w:r w:rsidRPr="008E494D">
              <w:rPr>
                <w:rFonts w:eastAsia="Times New Roman" w:cstheme="minorHAnsi"/>
                <w:bCs/>
                <w:sz w:val="20"/>
                <w:szCs w:val="20"/>
                <w:lang w:val="pl-PL" w:eastAsia="pl-PL"/>
              </w:rPr>
              <w:t>Sąsiednie gminy</w:t>
            </w:r>
          </w:p>
        </w:tc>
      </w:tr>
      <w:tr w:rsidR="008E494D" w:rsidRPr="005F51A3" w:rsidTr="00A74560">
        <w:trPr>
          <w:trHeight w:val="340"/>
          <w:jc w:val="center"/>
        </w:trPr>
        <w:tc>
          <w:tcPr>
            <w:tcW w:w="834"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center"/>
              <w:rPr>
                <w:rFonts w:eastAsia="Times New Roman" w:cstheme="minorHAnsi"/>
                <w:sz w:val="20"/>
                <w:szCs w:val="20"/>
                <w:lang w:eastAsia="pl-PL"/>
              </w:rPr>
            </w:pPr>
            <w:r w:rsidRPr="005F51A3">
              <w:rPr>
                <w:rFonts w:eastAsia="Times New Roman" w:cstheme="minorHAnsi"/>
                <w:sz w:val="20"/>
                <w:szCs w:val="20"/>
                <w:lang w:eastAsia="pl-PL"/>
              </w:rPr>
              <w:t>1.3.5</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both"/>
              <w:rPr>
                <w:rFonts w:eastAsia="Times New Roman" w:cstheme="minorHAnsi"/>
                <w:sz w:val="20"/>
                <w:szCs w:val="20"/>
                <w:lang w:eastAsia="pl-PL"/>
              </w:rPr>
            </w:pPr>
            <w:r>
              <w:rPr>
                <w:rFonts w:eastAsia="Times New Roman" w:cstheme="minorHAnsi"/>
                <w:sz w:val="20"/>
                <w:szCs w:val="20"/>
                <w:lang w:eastAsia="pl-PL"/>
              </w:rPr>
              <w:t>Doskonalenie bazy</w:t>
            </w:r>
            <w:r w:rsidRPr="005F51A3">
              <w:rPr>
                <w:rFonts w:eastAsia="Times New Roman" w:cstheme="minorHAnsi"/>
                <w:sz w:val="20"/>
                <w:szCs w:val="20"/>
                <w:lang w:eastAsia="pl-PL"/>
              </w:rPr>
              <w:t xml:space="preserve"> miejsc parkingowych, </w:t>
            </w:r>
            <w:r>
              <w:rPr>
                <w:rFonts w:eastAsia="Times New Roman" w:cstheme="minorHAnsi"/>
                <w:sz w:val="20"/>
                <w:szCs w:val="20"/>
                <w:lang w:eastAsia="pl-PL"/>
              </w:rPr>
              <w:t>w tym organizacja miejsc tymczasowych na potrzeby większych imprez realizowanych na terenie gminy Babice.</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422C55" w:rsidRDefault="008E494D" w:rsidP="00F56C08">
            <w:pPr>
              <w:spacing w:after="20" w:line="240" w:lineRule="auto"/>
              <w:jc w:val="center"/>
              <w:rPr>
                <w:rFonts w:cstheme="minorHAnsi"/>
                <w:sz w:val="20"/>
                <w:szCs w:val="20"/>
              </w:rPr>
            </w:pPr>
            <w:r>
              <w:rPr>
                <w:rFonts w:cstheme="minorHAnsi"/>
                <w:sz w:val="20"/>
                <w:szCs w:val="20"/>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8E494D" w:rsidP="00F56C08">
            <w:pPr>
              <w:spacing w:after="20" w:line="240" w:lineRule="auto"/>
              <w:jc w:val="center"/>
              <w:rPr>
                <w:rFonts w:ascii="Calibri" w:eastAsia="Times New Roman" w:hAnsi="Calibri" w:cs="Calibri"/>
                <w:sz w:val="20"/>
                <w:szCs w:val="20"/>
                <w:lang w:eastAsia="pl-PL"/>
              </w:rPr>
            </w:pPr>
            <w:r w:rsidRPr="00CC45CE">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8E494D" w:rsidP="00F56C08">
            <w:pPr>
              <w:pStyle w:val="Akapitzlist"/>
              <w:spacing w:after="20" w:line="240" w:lineRule="auto"/>
              <w:ind w:left="0"/>
              <w:jc w:val="right"/>
              <w:rPr>
                <w:rFonts w:eastAsia="Times New Roman" w:cstheme="minorHAnsi"/>
                <w:bCs/>
                <w:sz w:val="20"/>
                <w:szCs w:val="20"/>
                <w:lang w:val="pl-PL" w:eastAsia="pl-PL"/>
              </w:rPr>
            </w:pPr>
            <w:r w:rsidRPr="008E494D">
              <w:rPr>
                <w:rFonts w:eastAsia="Times New Roman" w:cstheme="minorHAnsi"/>
                <w:bCs/>
                <w:sz w:val="20"/>
                <w:szCs w:val="20"/>
                <w:lang w:val="pl-PL" w:eastAsia="pl-PL"/>
              </w:rPr>
              <w:t xml:space="preserve">Właściciele </w:t>
            </w:r>
            <w:r w:rsidR="00943E58">
              <w:rPr>
                <w:rFonts w:eastAsia="Times New Roman" w:cstheme="minorHAnsi"/>
                <w:bCs/>
                <w:sz w:val="20"/>
                <w:szCs w:val="20"/>
                <w:lang w:val="pl-PL" w:eastAsia="pl-PL"/>
              </w:rPr>
              <w:t>gruntów</w:t>
            </w:r>
          </w:p>
        </w:tc>
      </w:tr>
      <w:tr w:rsidR="008E494D" w:rsidRPr="005F51A3" w:rsidTr="00A74560">
        <w:trPr>
          <w:trHeight w:val="340"/>
          <w:jc w:val="center"/>
        </w:trPr>
        <w:tc>
          <w:tcPr>
            <w:tcW w:w="834"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center"/>
              <w:rPr>
                <w:rFonts w:eastAsia="Times New Roman" w:cstheme="minorHAnsi"/>
                <w:sz w:val="20"/>
                <w:szCs w:val="20"/>
                <w:lang w:eastAsia="pl-PL"/>
              </w:rPr>
            </w:pPr>
            <w:r w:rsidRPr="005F51A3">
              <w:rPr>
                <w:rFonts w:eastAsia="Times New Roman" w:cstheme="minorHAnsi"/>
                <w:sz w:val="20"/>
                <w:szCs w:val="20"/>
                <w:lang w:eastAsia="pl-PL"/>
              </w:rPr>
              <w:t>1.3.6</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5F51A3" w:rsidRDefault="008E494D" w:rsidP="00F56C08">
            <w:pPr>
              <w:spacing w:after="20" w:line="240" w:lineRule="auto"/>
              <w:jc w:val="both"/>
              <w:rPr>
                <w:rFonts w:eastAsia="Times New Roman" w:cstheme="minorHAnsi"/>
                <w:sz w:val="20"/>
                <w:szCs w:val="20"/>
                <w:lang w:eastAsia="pl-PL"/>
              </w:rPr>
            </w:pPr>
            <w:r>
              <w:rPr>
                <w:rFonts w:eastAsia="Times New Roman" w:cstheme="minorHAnsi"/>
                <w:sz w:val="20"/>
                <w:szCs w:val="20"/>
                <w:lang w:eastAsia="pl-PL"/>
              </w:rPr>
              <w:t>Kontynuowanie współpracy</w:t>
            </w:r>
            <w:r w:rsidRPr="005F51A3">
              <w:rPr>
                <w:rFonts w:eastAsia="Times New Roman" w:cstheme="minorHAnsi"/>
                <w:sz w:val="20"/>
                <w:szCs w:val="20"/>
                <w:lang w:eastAsia="pl-PL"/>
              </w:rPr>
              <w:t xml:space="preserve"> </w:t>
            </w:r>
            <w:r>
              <w:rPr>
                <w:rFonts w:eastAsia="Times New Roman" w:cstheme="minorHAnsi"/>
                <w:sz w:val="20"/>
                <w:szCs w:val="20"/>
                <w:lang w:eastAsia="pl-PL"/>
              </w:rPr>
              <w:t xml:space="preserve">z przewoźnikami </w:t>
            </w:r>
            <w:r w:rsidRPr="005F51A3">
              <w:rPr>
                <w:rFonts w:eastAsia="Times New Roman" w:cstheme="minorHAnsi"/>
                <w:sz w:val="20"/>
                <w:szCs w:val="20"/>
                <w:lang w:eastAsia="pl-PL"/>
              </w:rPr>
              <w:t xml:space="preserve">w zakresie usprawniania komunikacji zbiorowej, w tym dostosowania rozkładu jazdy komunikacji do potrzeb </w:t>
            </w:r>
            <w:r>
              <w:rPr>
                <w:rFonts w:eastAsia="Times New Roman" w:cstheme="minorHAnsi"/>
                <w:sz w:val="20"/>
                <w:szCs w:val="20"/>
                <w:lang w:eastAsia="pl-PL"/>
              </w:rPr>
              <w:t>mieszkańców i </w:t>
            </w:r>
            <w:r w:rsidRPr="005F51A3">
              <w:rPr>
                <w:rFonts w:eastAsia="Times New Roman" w:cstheme="minorHAnsi"/>
                <w:sz w:val="20"/>
                <w:szCs w:val="20"/>
                <w:lang w:eastAsia="pl-PL"/>
              </w:rPr>
              <w:t>odwiedzających</w:t>
            </w:r>
            <w:r>
              <w:rPr>
                <w:rFonts w:eastAsia="Times New Roman" w:cstheme="minorHAnsi"/>
                <w:sz w:val="20"/>
                <w:szCs w:val="20"/>
                <w:lang w:eastAsia="pl-PL"/>
              </w:rPr>
              <w:t xml:space="preserve"> gminę Babice oraz modernizacja infrastruktury przystankowej</w:t>
            </w:r>
            <w:r w:rsidRPr="005F51A3">
              <w:rPr>
                <w:rFonts w:eastAsia="Times New Roman" w:cstheme="minorHAnsi"/>
                <w:sz w:val="20"/>
                <w:szCs w:val="20"/>
                <w:lang w:eastAsia="pl-PL"/>
              </w:rPr>
              <w:t>.</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422C55" w:rsidRDefault="008E494D" w:rsidP="00F56C08">
            <w:pPr>
              <w:spacing w:after="20" w:line="240" w:lineRule="auto"/>
              <w:jc w:val="center"/>
              <w:rPr>
                <w:rFonts w:cstheme="minorHAnsi"/>
                <w:sz w:val="20"/>
                <w:szCs w:val="20"/>
              </w:rPr>
            </w:pPr>
            <w:r>
              <w:rPr>
                <w:rFonts w:cstheme="minorHAnsi"/>
                <w:sz w:val="20"/>
                <w:szCs w:val="20"/>
              </w:rPr>
              <w:t>Gmina</w:t>
            </w:r>
          </w:p>
        </w:tc>
        <w:tc>
          <w:tcPr>
            <w:tcW w:w="1605"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8E494D" w:rsidP="00F56C08">
            <w:pPr>
              <w:spacing w:after="20" w:line="240" w:lineRule="auto"/>
              <w:jc w:val="center"/>
              <w:rPr>
                <w:rFonts w:ascii="Calibri" w:eastAsia="Times New Roman" w:hAnsi="Calibri" w:cs="Calibri"/>
                <w:sz w:val="20"/>
                <w:szCs w:val="20"/>
                <w:lang w:eastAsia="pl-PL"/>
              </w:rPr>
            </w:pPr>
            <w:r w:rsidRPr="00CC45CE">
              <w:rPr>
                <w:rFonts w:ascii="Calibri" w:eastAsia="Times New Roman" w:hAnsi="Calibri" w:cs="Calibri"/>
                <w:sz w:val="20"/>
                <w:szCs w:val="20"/>
                <w:lang w:eastAsia="pl-PL"/>
              </w:rPr>
              <w:t>Urząd Gminy Babice</w:t>
            </w:r>
          </w:p>
        </w:tc>
        <w:tc>
          <w:tcPr>
            <w:tcW w:w="2907" w:type="dxa"/>
            <w:tcBorders>
              <w:top w:val="dotted" w:sz="4" w:space="0" w:color="auto"/>
              <w:left w:val="dotted" w:sz="4" w:space="0" w:color="auto"/>
              <w:bottom w:val="dotted" w:sz="4" w:space="0" w:color="auto"/>
              <w:right w:val="dotted" w:sz="4" w:space="0" w:color="auto"/>
            </w:tcBorders>
            <w:shd w:val="clear" w:color="auto" w:fill="D8D8D8"/>
            <w:vAlign w:val="center"/>
          </w:tcPr>
          <w:p w:rsidR="008E494D" w:rsidRPr="008E494D" w:rsidRDefault="008E494D" w:rsidP="00F56C08">
            <w:pPr>
              <w:spacing w:after="20" w:line="240" w:lineRule="auto"/>
              <w:jc w:val="right"/>
              <w:rPr>
                <w:rFonts w:eastAsia="Times New Roman" w:cstheme="minorHAnsi"/>
                <w:bCs/>
                <w:sz w:val="20"/>
                <w:szCs w:val="20"/>
                <w:lang w:eastAsia="pl-PL"/>
              </w:rPr>
            </w:pPr>
            <w:r w:rsidRPr="008E494D">
              <w:rPr>
                <w:rFonts w:eastAsia="Times New Roman" w:cstheme="minorHAnsi"/>
                <w:bCs/>
                <w:sz w:val="20"/>
                <w:szCs w:val="20"/>
                <w:lang w:eastAsia="pl-PL"/>
              </w:rPr>
              <w:t>Przewoźnicy,</w:t>
            </w:r>
          </w:p>
          <w:p w:rsidR="008E494D" w:rsidRPr="008E494D" w:rsidRDefault="008E494D" w:rsidP="00F56C08">
            <w:pPr>
              <w:spacing w:after="20" w:line="240" w:lineRule="auto"/>
              <w:jc w:val="right"/>
              <w:rPr>
                <w:rFonts w:eastAsia="Times New Roman" w:cstheme="minorHAnsi"/>
                <w:bCs/>
                <w:sz w:val="20"/>
                <w:szCs w:val="20"/>
                <w:lang w:eastAsia="pl-PL"/>
              </w:rPr>
            </w:pPr>
            <w:r w:rsidRPr="008E494D">
              <w:rPr>
                <w:rFonts w:eastAsia="Times New Roman" w:cstheme="minorHAnsi"/>
                <w:bCs/>
                <w:sz w:val="20"/>
                <w:szCs w:val="20"/>
                <w:lang w:eastAsia="pl-PL"/>
              </w:rPr>
              <w:t>Sąsiednie gminy,</w:t>
            </w:r>
          </w:p>
          <w:p w:rsidR="008E494D" w:rsidRPr="008E494D" w:rsidRDefault="00943E58" w:rsidP="00F56C08">
            <w:pPr>
              <w:spacing w:after="20" w:line="240" w:lineRule="auto"/>
              <w:jc w:val="right"/>
              <w:rPr>
                <w:rFonts w:eastAsia="Times New Roman" w:cstheme="minorHAnsi"/>
                <w:bCs/>
                <w:sz w:val="20"/>
                <w:szCs w:val="20"/>
                <w:lang w:eastAsia="pl-PL"/>
              </w:rPr>
            </w:pPr>
            <w:r>
              <w:rPr>
                <w:rFonts w:eastAsia="Times New Roman" w:cstheme="minorHAnsi"/>
                <w:bCs/>
                <w:sz w:val="20"/>
                <w:szCs w:val="20"/>
                <w:lang w:eastAsia="pl-PL"/>
              </w:rPr>
              <w:t>Starostwo Powiatowe w Chrzanowie</w:t>
            </w:r>
            <w:r w:rsidR="008E494D" w:rsidRPr="008E494D">
              <w:rPr>
                <w:rFonts w:eastAsia="Times New Roman" w:cstheme="minorHAnsi"/>
                <w:bCs/>
                <w:sz w:val="20"/>
                <w:szCs w:val="20"/>
                <w:lang w:eastAsia="pl-PL"/>
              </w:rPr>
              <w:t xml:space="preserve">, </w:t>
            </w:r>
          </w:p>
          <w:p w:rsidR="008E494D" w:rsidRPr="008E494D" w:rsidRDefault="00943E58" w:rsidP="00F56C08">
            <w:pPr>
              <w:spacing w:after="20" w:line="240" w:lineRule="auto"/>
              <w:jc w:val="right"/>
              <w:rPr>
                <w:rFonts w:eastAsia="Times New Roman" w:cstheme="minorHAnsi"/>
                <w:bCs/>
                <w:sz w:val="20"/>
                <w:szCs w:val="20"/>
                <w:lang w:eastAsia="pl-PL"/>
              </w:rPr>
            </w:pPr>
            <w:r>
              <w:rPr>
                <w:rFonts w:eastAsia="Times New Roman" w:cstheme="minorHAnsi"/>
                <w:bCs/>
                <w:sz w:val="20"/>
                <w:szCs w:val="20"/>
                <w:lang w:eastAsia="pl-PL"/>
              </w:rPr>
              <w:t>Związek Komunalny „Komunikacja Międzygminna”</w:t>
            </w:r>
          </w:p>
        </w:tc>
      </w:tr>
      <w:tr w:rsidR="008E494D" w:rsidRPr="005F51A3" w:rsidTr="00A74560">
        <w:trPr>
          <w:trHeight w:val="340"/>
          <w:jc w:val="center"/>
        </w:trPr>
        <w:tc>
          <w:tcPr>
            <w:tcW w:w="834"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left w:val="dotted" w:sz="4" w:space="0" w:color="auto"/>
              <w:right w:val="dotted" w:sz="4" w:space="0" w:color="auto"/>
            </w:tcBorders>
            <w:shd w:val="clear" w:color="auto" w:fill="9DB4D2"/>
            <w:vAlign w:val="center"/>
          </w:tcPr>
          <w:p w:rsidR="008E494D" w:rsidRPr="005F51A3" w:rsidRDefault="008E494D"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single" w:sz="18" w:space="0" w:color="000000"/>
              <w:right w:val="dotted" w:sz="4" w:space="0" w:color="auto"/>
            </w:tcBorders>
            <w:shd w:val="clear" w:color="auto" w:fill="D8D8D8"/>
            <w:vAlign w:val="center"/>
          </w:tcPr>
          <w:p w:rsidR="008E494D" w:rsidRPr="005F51A3" w:rsidRDefault="008E494D" w:rsidP="00F56C08">
            <w:pPr>
              <w:spacing w:after="20" w:line="240" w:lineRule="auto"/>
              <w:jc w:val="center"/>
              <w:rPr>
                <w:rFonts w:eastAsia="Times New Roman" w:cstheme="minorHAnsi"/>
                <w:sz w:val="20"/>
                <w:szCs w:val="20"/>
                <w:lang w:eastAsia="pl-PL"/>
              </w:rPr>
            </w:pPr>
            <w:r w:rsidRPr="005F51A3">
              <w:rPr>
                <w:rFonts w:eastAsia="Times New Roman" w:cstheme="minorHAnsi"/>
                <w:sz w:val="20"/>
                <w:szCs w:val="20"/>
                <w:lang w:eastAsia="pl-PL"/>
              </w:rPr>
              <w:t>1.3.7</w:t>
            </w:r>
          </w:p>
        </w:tc>
        <w:tc>
          <w:tcPr>
            <w:tcW w:w="3969" w:type="dxa"/>
            <w:tcBorders>
              <w:top w:val="dotted" w:sz="4" w:space="0" w:color="auto"/>
              <w:left w:val="dotted" w:sz="4" w:space="0" w:color="auto"/>
              <w:bottom w:val="single" w:sz="18" w:space="0" w:color="000000"/>
              <w:right w:val="dotted" w:sz="4" w:space="0" w:color="auto"/>
            </w:tcBorders>
            <w:shd w:val="clear" w:color="auto" w:fill="D8D8D8"/>
            <w:vAlign w:val="center"/>
          </w:tcPr>
          <w:p w:rsidR="008E494D" w:rsidRPr="005F51A3" w:rsidRDefault="008E494D" w:rsidP="00F56C08">
            <w:pPr>
              <w:spacing w:after="20" w:line="240" w:lineRule="auto"/>
              <w:jc w:val="both"/>
              <w:rPr>
                <w:rFonts w:eastAsia="Times New Roman" w:cstheme="minorHAnsi"/>
                <w:sz w:val="20"/>
                <w:szCs w:val="20"/>
                <w:lang w:eastAsia="pl-PL"/>
              </w:rPr>
            </w:pPr>
            <w:r>
              <w:rPr>
                <w:rFonts w:eastAsia="Times New Roman" w:cstheme="minorHAnsi"/>
                <w:sz w:val="20"/>
                <w:szCs w:val="20"/>
                <w:lang w:eastAsia="pl-PL"/>
              </w:rPr>
              <w:t>Rozwój</w:t>
            </w:r>
            <w:r w:rsidRPr="005F51A3">
              <w:rPr>
                <w:rFonts w:eastAsia="Times New Roman" w:cstheme="minorHAnsi"/>
                <w:sz w:val="20"/>
                <w:szCs w:val="20"/>
                <w:lang w:eastAsia="pl-PL"/>
              </w:rPr>
              <w:t xml:space="preserve"> sieci tras rowerowych</w:t>
            </w:r>
            <w:r>
              <w:rPr>
                <w:rFonts w:eastAsia="Times New Roman" w:cstheme="minorHAnsi"/>
                <w:sz w:val="20"/>
                <w:szCs w:val="20"/>
                <w:lang w:eastAsia="pl-PL"/>
              </w:rPr>
              <w:t xml:space="preserve"> o funkcjach komunikacyjnych</w:t>
            </w:r>
            <w:r w:rsidRPr="005F51A3">
              <w:rPr>
                <w:rFonts w:eastAsia="Times New Roman" w:cstheme="minorHAnsi"/>
                <w:sz w:val="20"/>
                <w:szCs w:val="20"/>
                <w:lang w:eastAsia="pl-PL"/>
              </w:rPr>
              <w:t>, zintegrowanych z innymi systemami komunikacyjnymi.</w:t>
            </w:r>
          </w:p>
        </w:tc>
        <w:tc>
          <w:tcPr>
            <w:tcW w:w="1646" w:type="dxa"/>
            <w:tcBorders>
              <w:top w:val="dotted" w:sz="4" w:space="0" w:color="auto"/>
              <w:left w:val="dotted" w:sz="4" w:space="0" w:color="auto"/>
              <w:bottom w:val="single" w:sz="18" w:space="0" w:color="000000"/>
              <w:right w:val="dotted" w:sz="4" w:space="0" w:color="auto"/>
            </w:tcBorders>
            <w:shd w:val="clear" w:color="auto" w:fill="D8D8D8"/>
            <w:vAlign w:val="center"/>
          </w:tcPr>
          <w:p w:rsidR="008E494D" w:rsidRPr="00422C55" w:rsidRDefault="008E494D" w:rsidP="00F56C08">
            <w:pPr>
              <w:spacing w:after="20" w:line="240" w:lineRule="auto"/>
              <w:jc w:val="center"/>
              <w:rPr>
                <w:rFonts w:cstheme="minorHAnsi"/>
                <w:sz w:val="20"/>
                <w:szCs w:val="20"/>
              </w:rPr>
            </w:pPr>
            <w:r>
              <w:rPr>
                <w:rFonts w:cstheme="minorHAnsi"/>
                <w:sz w:val="20"/>
                <w:szCs w:val="20"/>
              </w:rPr>
              <w:t>Gmina</w:t>
            </w:r>
          </w:p>
        </w:tc>
        <w:tc>
          <w:tcPr>
            <w:tcW w:w="1605" w:type="dxa"/>
            <w:tcBorders>
              <w:top w:val="dotted" w:sz="4" w:space="0" w:color="auto"/>
              <w:left w:val="dotted" w:sz="4" w:space="0" w:color="auto"/>
              <w:bottom w:val="single" w:sz="18" w:space="0" w:color="000000"/>
              <w:right w:val="dotted" w:sz="4" w:space="0" w:color="auto"/>
            </w:tcBorders>
            <w:shd w:val="clear" w:color="auto" w:fill="D8D8D8"/>
            <w:vAlign w:val="center"/>
          </w:tcPr>
          <w:p w:rsidR="008E494D" w:rsidRPr="008E494D" w:rsidRDefault="008E494D" w:rsidP="00F56C08">
            <w:pPr>
              <w:spacing w:after="20" w:line="240" w:lineRule="auto"/>
              <w:jc w:val="center"/>
              <w:rPr>
                <w:rFonts w:ascii="Calibri" w:eastAsia="Times New Roman" w:hAnsi="Calibri" w:cs="Calibri"/>
                <w:sz w:val="20"/>
                <w:szCs w:val="20"/>
                <w:lang w:eastAsia="pl-PL"/>
              </w:rPr>
            </w:pPr>
          </w:p>
        </w:tc>
        <w:tc>
          <w:tcPr>
            <w:tcW w:w="2907" w:type="dxa"/>
            <w:tcBorders>
              <w:top w:val="dotted" w:sz="4" w:space="0" w:color="auto"/>
              <w:left w:val="dotted" w:sz="4" w:space="0" w:color="auto"/>
              <w:bottom w:val="single" w:sz="18" w:space="0" w:color="000000"/>
              <w:right w:val="dotted" w:sz="4" w:space="0" w:color="auto"/>
            </w:tcBorders>
            <w:shd w:val="clear" w:color="auto" w:fill="D8D8D8"/>
            <w:vAlign w:val="center"/>
          </w:tcPr>
          <w:p w:rsidR="008E494D" w:rsidRPr="008E494D" w:rsidRDefault="008E494D" w:rsidP="00F56C08">
            <w:pPr>
              <w:spacing w:after="20" w:line="240" w:lineRule="auto"/>
              <w:jc w:val="right"/>
              <w:rPr>
                <w:rFonts w:eastAsia="Times New Roman" w:cstheme="minorHAnsi"/>
                <w:bCs/>
                <w:sz w:val="20"/>
                <w:szCs w:val="20"/>
                <w:lang w:eastAsia="pl-PL"/>
              </w:rPr>
            </w:pPr>
            <w:r w:rsidRPr="008E494D">
              <w:rPr>
                <w:rFonts w:eastAsia="Times New Roman" w:cstheme="minorHAnsi"/>
                <w:bCs/>
                <w:sz w:val="20"/>
                <w:szCs w:val="20"/>
                <w:lang w:eastAsia="pl-PL"/>
              </w:rPr>
              <w:t xml:space="preserve">Urząd Marszałkowski Woj. Małopolskiego, </w:t>
            </w:r>
          </w:p>
          <w:p w:rsidR="008E494D" w:rsidRPr="008E494D" w:rsidRDefault="008E494D" w:rsidP="00F56C08">
            <w:pPr>
              <w:spacing w:after="20" w:line="240" w:lineRule="auto"/>
              <w:jc w:val="right"/>
              <w:rPr>
                <w:rFonts w:eastAsia="Times New Roman" w:cstheme="minorHAnsi"/>
                <w:bCs/>
                <w:sz w:val="20"/>
                <w:szCs w:val="20"/>
                <w:lang w:eastAsia="pl-PL"/>
              </w:rPr>
            </w:pPr>
            <w:r w:rsidRPr="008E494D">
              <w:rPr>
                <w:rFonts w:eastAsia="Times New Roman" w:cstheme="minorHAnsi"/>
                <w:bCs/>
                <w:sz w:val="20"/>
                <w:szCs w:val="20"/>
                <w:lang w:eastAsia="pl-PL"/>
              </w:rPr>
              <w:t xml:space="preserve">Starostwo Powiatowe w </w:t>
            </w:r>
            <w:r w:rsidR="00943E58">
              <w:rPr>
                <w:rFonts w:eastAsia="Times New Roman" w:cstheme="minorHAnsi"/>
                <w:bCs/>
                <w:sz w:val="20"/>
                <w:szCs w:val="20"/>
                <w:lang w:eastAsia="pl-PL"/>
              </w:rPr>
              <w:t>Chrzanowie</w:t>
            </w:r>
            <w:r w:rsidRPr="008E494D">
              <w:rPr>
                <w:rFonts w:eastAsia="Times New Roman" w:cstheme="minorHAnsi"/>
                <w:bCs/>
                <w:sz w:val="20"/>
                <w:szCs w:val="20"/>
                <w:lang w:eastAsia="pl-PL"/>
              </w:rPr>
              <w:t xml:space="preserve">, </w:t>
            </w:r>
          </w:p>
          <w:p w:rsidR="008E494D" w:rsidRPr="008E494D" w:rsidRDefault="008E494D" w:rsidP="00F56C08">
            <w:pPr>
              <w:spacing w:after="20" w:line="240" w:lineRule="auto"/>
              <w:jc w:val="right"/>
              <w:rPr>
                <w:rFonts w:eastAsia="Times New Roman" w:cstheme="minorHAnsi"/>
                <w:bCs/>
                <w:sz w:val="20"/>
                <w:szCs w:val="20"/>
                <w:lang w:eastAsia="pl-PL"/>
              </w:rPr>
            </w:pPr>
            <w:r w:rsidRPr="008E494D">
              <w:rPr>
                <w:rFonts w:eastAsia="Times New Roman" w:cstheme="minorHAnsi"/>
                <w:bCs/>
                <w:sz w:val="20"/>
                <w:szCs w:val="20"/>
                <w:lang w:eastAsia="pl-PL"/>
              </w:rPr>
              <w:t xml:space="preserve">Sąsiednie gminy, </w:t>
            </w:r>
          </w:p>
          <w:p w:rsidR="008E494D" w:rsidRPr="008E494D" w:rsidRDefault="008E494D" w:rsidP="00F56C08">
            <w:pPr>
              <w:spacing w:after="20" w:line="240" w:lineRule="auto"/>
              <w:jc w:val="right"/>
              <w:rPr>
                <w:rFonts w:eastAsia="Times New Roman" w:cstheme="minorHAnsi"/>
                <w:bCs/>
                <w:sz w:val="20"/>
                <w:szCs w:val="20"/>
                <w:lang w:eastAsia="pl-PL"/>
              </w:rPr>
            </w:pPr>
            <w:r w:rsidRPr="008E494D">
              <w:rPr>
                <w:rFonts w:eastAsia="Times New Roman" w:cstheme="minorHAnsi"/>
                <w:bCs/>
                <w:sz w:val="20"/>
                <w:szCs w:val="20"/>
                <w:lang w:eastAsia="pl-PL"/>
              </w:rPr>
              <w:t>organizacje pozarządowe</w:t>
            </w:r>
          </w:p>
        </w:tc>
      </w:tr>
    </w:tbl>
    <w:p w:rsidR="00943E58" w:rsidRDefault="00943E58" w:rsidP="00F56C08">
      <w:pPr>
        <w:spacing w:line="240" w:lineRule="auto"/>
      </w:pPr>
    </w:p>
    <w:p w:rsidR="00C920DC" w:rsidRDefault="00C920DC" w:rsidP="00F56C08">
      <w:pPr>
        <w:spacing w:line="240" w:lineRule="auto"/>
        <w:sectPr w:rsidR="00C920DC" w:rsidSect="00ED69CB">
          <w:pgSz w:w="16838" w:h="11906" w:orient="landscape"/>
          <w:pgMar w:top="1418" w:right="1418" w:bottom="1418" w:left="1418" w:header="709" w:footer="709" w:gutter="0"/>
          <w:cols w:space="708"/>
          <w:docGrid w:linePitch="360"/>
        </w:sectPr>
      </w:pPr>
    </w:p>
    <w:p w:rsidR="00C920DC" w:rsidRPr="00F706BC" w:rsidRDefault="00C920DC" w:rsidP="00F56C08">
      <w:pPr>
        <w:spacing w:line="240" w:lineRule="auto"/>
        <w:jc w:val="center"/>
        <w:rPr>
          <w:rFonts w:cstheme="minorHAnsi"/>
          <w:b/>
          <w:sz w:val="44"/>
          <w:szCs w:val="44"/>
        </w:rPr>
      </w:pPr>
      <w:r>
        <w:rPr>
          <w:rFonts w:cstheme="minorHAnsi"/>
          <w:b/>
          <w:sz w:val="44"/>
          <w:szCs w:val="44"/>
        </w:rPr>
        <w:lastRenderedPageBreak/>
        <w:t>OBSZAR PRIORYTETOWY 2</w:t>
      </w:r>
      <w:r w:rsidRPr="00F706BC">
        <w:rPr>
          <w:rFonts w:cstheme="minorHAnsi"/>
          <w:b/>
          <w:sz w:val="44"/>
          <w:szCs w:val="44"/>
        </w:rPr>
        <w:t>:</w:t>
      </w:r>
    </w:p>
    <w:p w:rsidR="00C920DC" w:rsidRPr="00F56C08" w:rsidRDefault="00C920DC" w:rsidP="00F56C08">
      <w:pPr>
        <w:pStyle w:val="Nagwek2"/>
        <w:spacing w:before="0" w:after="200" w:line="240" w:lineRule="auto"/>
        <w:jc w:val="center"/>
        <w:rPr>
          <w:rFonts w:asciiTheme="minorHAnsi" w:hAnsiTheme="minorHAnsi" w:cstheme="minorHAnsi"/>
          <w:color w:val="33BE20"/>
          <w:sz w:val="52"/>
          <w:szCs w:val="52"/>
        </w:rPr>
      </w:pPr>
      <w:bookmarkStart w:id="94" w:name="_Toc411182131"/>
      <w:bookmarkStart w:id="95" w:name="_Toc412123210"/>
      <w:bookmarkStart w:id="96" w:name="_Toc418798784"/>
      <w:r w:rsidRPr="00F56C08">
        <w:rPr>
          <w:rFonts w:asciiTheme="minorHAnsi" w:hAnsiTheme="minorHAnsi" w:cstheme="minorHAnsi"/>
          <w:color w:val="33BE20"/>
          <w:sz w:val="52"/>
          <w:szCs w:val="52"/>
        </w:rPr>
        <w:t>JAKOŚĆ ŻYCIA MIESZKAŃCÓW</w:t>
      </w:r>
      <w:bookmarkEnd w:id="94"/>
      <w:bookmarkEnd w:id="95"/>
      <w:bookmarkEnd w:id="96"/>
    </w:p>
    <w:p w:rsidR="00C920DC" w:rsidRPr="00F706BC" w:rsidRDefault="00C920DC" w:rsidP="00F56C08">
      <w:pPr>
        <w:spacing w:line="240" w:lineRule="auto"/>
        <w:jc w:val="both"/>
        <w:rPr>
          <w:rFonts w:cstheme="minorHAnsi"/>
        </w:rPr>
      </w:pPr>
    </w:p>
    <w:p w:rsidR="00C920DC" w:rsidRPr="00F706BC" w:rsidRDefault="00C920DC" w:rsidP="00F56C08">
      <w:pPr>
        <w:spacing w:line="240" w:lineRule="auto"/>
        <w:jc w:val="center"/>
        <w:rPr>
          <w:rFonts w:cstheme="minorHAnsi"/>
          <w:sz w:val="26"/>
          <w:szCs w:val="26"/>
        </w:rPr>
      </w:pPr>
      <w:r w:rsidRPr="00F706BC">
        <w:rPr>
          <w:rFonts w:cstheme="minorHAnsi"/>
          <w:sz w:val="26"/>
          <w:szCs w:val="26"/>
        </w:rPr>
        <w:t>Cel strategiczny:</w:t>
      </w:r>
    </w:p>
    <w:p w:rsidR="00C920DC" w:rsidRPr="00F706BC" w:rsidRDefault="00C920DC" w:rsidP="00F56C08">
      <w:pPr>
        <w:spacing w:line="240" w:lineRule="auto"/>
        <w:jc w:val="center"/>
        <w:rPr>
          <w:rFonts w:cstheme="minorHAnsi"/>
          <w:b/>
          <w:i/>
          <w:sz w:val="26"/>
          <w:szCs w:val="26"/>
        </w:rPr>
      </w:pPr>
      <w:r>
        <w:rPr>
          <w:rFonts w:cstheme="minorHAnsi"/>
          <w:b/>
          <w:i/>
          <w:sz w:val="26"/>
          <w:szCs w:val="26"/>
        </w:rPr>
        <w:t>Wysoka atrakcyjność osadnicza G</w:t>
      </w:r>
      <w:r w:rsidRPr="00F706BC">
        <w:rPr>
          <w:rFonts w:cstheme="minorHAnsi"/>
          <w:b/>
          <w:i/>
          <w:sz w:val="26"/>
          <w:szCs w:val="26"/>
        </w:rPr>
        <w:t>miny</w:t>
      </w:r>
      <w:r>
        <w:rPr>
          <w:rFonts w:cstheme="minorHAnsi"/>
          <w:b/>
          <w:i/>
          <w:sz w:val="26"/>
          <w:szCs w:val="26"/>
        </w:rPr>
        <w:t xml:space="preserve"> Babice</w:t>
      </w:r>
      <w:r w:rsidRPr="00F706BC">
        <w:rPr>
          <w:rFonts w:cstheme="minorHAnsi"/>
          <w:b/>
          <w:i/>
          <w:sz w:val="26"/>
          <w:szCs w:val="26"/>
        </w:rPr>
        <w:t xml:space="preserve"> oraz komfort życia mieszkańcó</w:t>
      </w:r>
      <w:r>
        <w:rPr>
          <w:rFonts w:cstheme="minorHAnsi"/>
          <w:b/>
          <w:i/>
          <w:sz w:val="26"/>
          <w:szCs w:val="26"/>
        </w:rPr>
        <w:t>w</w:t>
      </w:r>
    </w:p>
    <w:p w:rsidR="00C920DC" w:rsidRPr="00F706BC" w:rsidRDefault="00C920DC" w:rsidP="00F56C08">
      <w:pPr>
        <w:spacing w:line="240" w:lineRule="auto"/>
        <w:jc w:val="center"/>
        <w:rPr>
          <w:rFonts w:cstheme="minorHAnsi"/>
          <w:sz w:val="18"/>
          <w:szCs w:val="18"/>
        </w:rPr>
      </w:pPr>
    </w:p>
    <w:tbl>
      <w:tblPr>
        <w:tblW w:w="9221" w:type="dxa"/>
        <w:jc w:val="center"/>
        <w:tblBorders>
          <w:top w:val="single" w:sz="8" w:space="0" w:color="5C83B4"/>
          <w:left w:val="single" w:sz="8" w:space="0" w:color="5C83B4"/>
          <w:bottom w:val="single" w:sz="8" w:space="0" w:color="5C83B4"/>
          <w:right w:val="single" w:sz="8" w:space="0" w:color="5C83B4"/>
        </w:tblBorders>
        <w:tblLayout w:type="fixed"/>
        <w:tblLook w:val="00A0" w:firstRow="1" w:lastRow="0" w:firstColumn="1" w:lastColumn="0" w:noHBand="0" w:noVBand="0"/>
      </w:tblPr>
      <w:tblGrid>
        <w:gridCol w:w="2114"/>
        <w:gridCol w:w="4020"/>
        <w:gridCol w:w="3087"/>
      </w:tblGrid>
      <w:tr w:rsidR="00C920DC" w:rsidRPr="00F706BC" w:rsidTr="00C920DC">
        <w:trPr>
          <w:trHeight w:val="340"/>
          <w:jc w:val="center"/>
        </w:trPr>
        <w:tc>
          <w:tcPr>
            <w:tcW w:w="5000" w:type="pct"/>
            <w:gridSpan w:val="3"/>
            <w:tcBorders>
              <w:top w:val="single" w:sz="18" w:space="0" w:color="auto"/>
              <w:left w:val="single" w:sz="8" w:space="0" w:color="5C83B4"/>
              <w:right w:val="single" w:sz="8" w:space="0" w:color="5C83B4"/>
            </w:tcBorders>
            <w:shd w:val="clear" w:color="auto" w:fill="5C83B4"/>
          </w:tcPr>
          <w:p w:rsidR="00C920DC" w:rsidRPr="00F706BC" w:rsidRDefault="00C920DC" w:rsidP="00F56C08">
            <w:pPr>
              <w:spacing w:before="20" w:after="20" w:line="240" w:lineRule="auto"/>
              <w:jc w:val="center"/>
              <w:rPr>
                <w:rFonts w:cs="Calibri"/>
                <w:b/>
                <w:bCs/>
                <w:sz w:val="23"/>
                <w:szCs w:val="23"/>
              </w:rPr>
            </w:pPr>
            <w:r w:rsidRPr="00F706BC">
              <w:rPr>
                <w:rFonts w:cstheme="minorHAnsi"/>
                <w:b/>
                <w:bCs/>
                <w:sz w:val="23"/>
                <w:szCs w:val="23"/>
              </w:rPr>
              <w:t>MIERNIKI OSIĄGNIĘĆ</w:t>
            </w:r>
          </w:p>
        </w:tc>
      </w:tr>
      <w:tr w:rsidR="00C920DC" w:rsidRPr="00F706BC" w:rsidTr="00C920DC">
        <w:trPr>
          <w:trHeight w:val="340"/>
          <w:jc w:val="center"/>
        </w:trPr>
        <w:tc>
          <w:tcPr>
            <w:tcW w:w="1146" w:type="pct"/>
            <w:tcBorders>
              <w:top w:val="single" w:sz="8" w:space="0" w:color="5C83B4"/>
              <w:left w:val="single" w:sz="8" w:space="0" w:color="5C83B4"/>
              <w:bottom w:val="single" w:sz="8" w:space="0" w:color="5C83B4"/>
            </w:tcBorders>
            <w:vAlign w:val="center"/>
          </w:tcPr>
          <w:p w:rsidR="00C920DC" w:rsidRPr="00F706BC" w:rsidRDefault="00C920DC" w:rsidP="00F56C08">
            <w:pPr>
              <w:spacing w:before="20" w:after="20" w:line="240" w:lineRule="auto"/>
              <w:jc w:val="center"/>
              <w:rPr>
                <w:rFonts w:cs="Calibri"/>
                <w:b/>
                <w:bCs/>
                <w:sz w:val="23"/>
                <w:szCs w:val="23"/>
              </w:rPr>
            </w:pPr>
            <w:r w:rsidRPr="00F706BC">
              <w:rPr>
                <w:rFonts w:cs="Calibri"/>
                <w:b/>
                <w:sz w:val="23"/>
                <w:szCs w:val="23"/>
              </w:rPr>
              <w:t>Cel operacyjny:</w:t>
            </w:r>
          </w:p>
        </w:tc>
        <w:tc>
          <w:tcPr>
            <w:tcW w:w="2180" w:type="pct"/>
            <w:tcBorders>
              <w:top w:val="single" w:sz="8" w:space="0" w:color="5C83B4"/>
              <w:bottom w:val="single" w:sz="8" w:space="0" w:color="5C83B4"/>
            </w:tcBorders>
            <w:vAlign w:val="center"/>
          </w:tcPr>
          <w:p w:rsidR="00C920DC" w:rsidRPr="00F706BC" w:rsidRDefault="00C920DC" w:rsidP="00F56C08">
            <w:pPr>
              <w:spacing w:before="20" w:after="20" w:line="240" w:lineRule="auto"/>
              <w:jc w:val="center"/>
              <w:rPr>
                <w:rFonts w:cs="Calibri"/>
                <w:b/>
                <w:sz w:val="23"/>
                <w:szCs w:val="23"/>
              </w:rPr>
            </w:pPr>
            <w:r w:rsidRPr="00F706BC">
              <w:rPr>
                <w:rFonts w:cstheme="minorHAnsi"/>
                <w:b/>
                <w:sz w:val="23"/>
                <w:szCs w:val="23"/>
              </w:rPr>
              <w:t>Proponowane mierniki</w:t>
            </w:r>
            <w:r w:rsidRPr="00F706BC">
              <w:rPr>
                <w:rFonts w:cs="Calibri"/>
                <w:b/>
                <w:sz w:val="23"/>
                <w:szCs w:val="23"/>
              </w:rPr>
              <w:t xml:space="preserve"> </w:t>
            </w:r>
            <w:r>
              <w:rPr>
                <w:rFonts w:cs="Calibri"/>
                <w:b/>
                <w:sz w:val="23"/>
                <w:szCs w:val="23"/>
              </w:rPr>
              <w:br/>
            </w:r>
            <w:r w:rsidRPr="00F706BC">
              <w:rPr>
                <w:rFonts w:cs="Calibri"/>
                <w:b/>
                <w:sz w:val="23"/>
                <w:szCs w:val="23"/>
              </w:rPr>
              <w:t>monitorowania celu:</w:t>
            </w:r>
          </w:p>
        </w:tc>
        <w:tc>
          <w:tcPr>
            <w:tcW w:w="1674" w:type="pct"/>
            <w:tcBorders>
              <w:top w:val="single" w:sz="8" w:space="0" w:color="5C83B4"/>
              <w:bottom w:val="single" w:sz="8" w:space="0" w:color="5C83B4"/>
              <w:right w:val="single" w:sz="8" w:space="0" w:color="5C83B4"/>
            </w:tcBorders>
            <w:vAlign w:val="center"/>
          </w:tcPr>
          <w:p w:rsidR="00C920DC" w:rsidRPr="00F706BC" w:rsidRDefault="00C920DC" w:rsidP="00F56C08">
            <w:pPr>
              <w:spacing w:before="20" w:after="20" w:line="240" w:lineRule="auto"/>
              <w:jc w:val="center"/>
              <w:rPr>
                <w:rFonts w:cs="Calibri"/>
                <w:b/>
                <w:sz w:val="23"/>
                <w:szCs w:val="23"/>
              </w:rPr>
            </w:pPr>
            <w:r w:rsidRPr="00F706BC">
              <w:rPr>
                <w:rFonts w:cs="Calibri"/>
                <w:b/>
                <w:sz w:val="23"/>
                <w:szCs w:val="23"/>
              </w:rPr>
              <w:t>Źródło:</w:t>
            </w:r>
          </w:p>
        </w:tc>
      </w:tr>
      <w:tr w:rsidR="002C102F" w:rsidRPr="00602CA5" w:rsidTr="00C920DC">
        <w:trPr>
          <w:trHeight w:val="340"/>
          <w:jc w:val="center"/>
        </w:trPr>
        <w:tc>
          <w:tcPr>
            <w:tcW w:w="1146" w:type="pct"/>
            <w:vMerge w:val="restart"/>
            <w:tcBorders>
              <w:top w:val="single" w:sz="8" w:space="0" w:color="5C83B4"/>
              <w:left w:val="single" w:sz="8" w:space="0" w:color="5C83B4"/>
              <w:bottom w:val="single" w:sz="8" w:space="0" w:color="5C83B4"/>
            </w:tcBorders>
          </w:tcPr>
          <w:p w:rsidR="002C102F" w:rsidRPr="00F706BC" w:rsidRDefault="002C102F" w:rsidP="00F56C08">
            <w:pPr>
              <w:spacing w:before="20" w:after="20" w:line="240" w:lineRule="auto"/>
              <w:rPr>
                <w:rFonts w:cs="Calibri"/>
                <w:b/>
                <w:bCs/>
                <w:sz w:val="21"/>
                <w:szCs w:val="21"/>
              </w:rPr>
            </w:pPr>
            <w:r>
              <w:rPr>
                <w:rFonts w:cstheme="minorHAnsi"/>
                <w:bCs/>
                <w:sz w:val="21"/>
                <w:szCs w:val="21"/>
              </w:rPr>
              <w:t>Cel operacyjny 2</w:t>
            </w:r>
            <w:r w:rsidRPr="00F706BC">
              <w:rPr>
                <w:rFonts w:cs="Calibri"/>
                <w:bCs/>
                <w:sz w:val="21"/>
                <w:szCs w:val="21"/>
              </w:rPr>
              <w:t>.1:</w:t>
            </w:r>
          </w:p>
          <w:p w:rsidR="002C102F" w:rsidRPr="00F706BC" w:rsidRDefault="002C102F" w:rsidP="00F56C08">
            <w:pPr>
              <w:spacing w:before="20" w:after="20" w:line="240" w:lineRule="auto"/>
              <w:rPr>
                <w:rFonts w:cs="Calibri"/>
                <w:b/>
                <w:bCs/>
                <w:sz w:val="21"/>
                <w:szCs w:val="21"/>
              </w:rPr>
            </w:pPr>
            <w:r w:rsidRPr="00F706BC">
              <w:rPr>
                <w:rFonts w:cstheme="minorHAnsi"/>
                <w:b/>
                <w:bCs/>
                <w:sz w:val="21"/>
                <w:szCs w:val="21"/>
              </w:rPr>
              <w:t xml:space="preserve">Skuteczny system ochrony środowiska </w:t>
            </w:r>
            <w:r>
              <w:rPr>
                <w:rFonts w:cstheme="minorHAnsi"/>
                <w:b/>
                <w:bCs/>
                <w:sz w:val="21"/>
                <w:szCs w:val="21"/>
              </w:rPr>
              <w:br/>
            </w:r>
            <w:r w:rsidRPr="00F706BC">
              <w:rPr>
                <w:rFonts w:cstheme="minorHAnsi"/>
                <w:b/>
                <w:bCs/>
                <w:sz w:val="21"/>
                <w:szCs w:val="21"/>
              </w:rPr>
              <w:t>i wysoki poziom bezpieczeństwa</w:t>
            </w:r>
          </w:p>
        </w:tc>
        <w:tc>
          <w:tcPr>
            <w:tcW w:w="2180" w:type="pct"/>
            <w:vAlign w:val="center"/>
          </w:tcPr>
          <w:p w:rsidR="002C102F" w:rsidRPr="002C102F" w:rsidRDefault="002C102F" w:rsidP="00F56C08">
            <w:pPr>
              <w:spacing w:before="20" w:after="20" w:line="240" w:lineRule="auto"/>
              <w:rPr>
                <w:rFonts w:cs="Calibri"/>
                <w:sz w:val="18"/>
                <w:szCs w:val="18"/>
              </w:rPr>
            </w:pPr>
            <w:r w:rsidRPr="002C102F">
              <w:rPr>
                <w:rFonts w:cs="Calibri"/>
                <w:sz w:val="18"/>
                <w:szCs w:val="18"/>
              </w:rPr>
              <w:t>Odsetek mieszkańców korzystający z sieci wodociągowej</w:t>
            </w:r>
          </w:p>
        </w:tc>
        <w:tc>
          <w:tcPr>
            <w:tcW w:w="1674" w:type="pct"/>
            <w:tcBorders>
              <w:right w:val="single" w:sz="8" w:space="0" w:color="5C83B4"/>
            </w:tcBorders>
            <w:vAlign w:val="center"/>
          </w:tcPr>
          <w:p w:rsidR="002C102F" w:rsidRPr="002C102F" w:rsidRDefault="00B2216A" w:rsidP="00F56C08">
            <w:pPr>
              <w:spacing w:before="20" w:after="20" w:line="240" w:lineRule="auto"/>
              <w:rPr>
                <w:rFonts w:cs="Calibri"/>
                <w:sz w:val="18"/>
                <w:szCs w:val="18"/>
              </w:rPr>
            </w:pPr>
            <w:r>
              <w:rPr>
                <w:rFonts w:cs="Calibri"/>
                <w:sz w:val="18"/>
                <w:szCs w:val="18"/>
              </w:rPr>
              <w:t>dane G</w:t>
            </w:r>
            <w:r w:rsidR="002C102F" w:rsidRPr="002C102F">
              <w:rPr>
                <w:rFonts w:cs="Calibri"/>
                <w:sz w:val="18"/>
                <w:szCs w:val="18"/>
              </w:rPr>
              <w:t>miny</w:t>
            </w:r>
            <w:r w:rsidR="0097373A">
              <w:rPr>
                <w:rFonts w:cs="Calibri"/>
                <w:sz w:val="18"/>
                <w:szCs w:val="18"/>
              </w:rPr>
              <w:t xml:space="preserve"> Babice</w:t>
            </w:r>
            <w:r w:rsidR="002C102F" w:rsidRPr="002C102F">
              <w:rPr>
                <w:rFonts w:cs="Calibri"/>
                <w:sz w:val="18"/>
                <w:szCs w:val="18"/>
              </w:rPr>
              <w:t xml:space="preserve"> i/lub Bank</w:t>
            </w:r>
            <w:r w:rsidR="00BD7BDA">
              <w:rPr>
                <w:rFonts w:cs="Calibri"/>
                <w:sz w:val="18"/>
                <w:szCs w:val="18"/>
              </w:rPr>
              <w:t>u</w:t>
            </w:r>
            <w:r w:rsidR="002C102F" w:rsidRPr="002C102F">
              <w:rPr>
                <w:rFonts w:cs="Calibri"/>
                <w:sz w:val="18"/>
                <w:szCs w:val="18"/>
              </w:rPr>
              <w:t xml:space="preserve"> Danych Lokalnych GUS</w:t>
            </w:r>
          </w:p>
        </w:tc>
      </w:tr>
      <w:tr w:rsidR="002C102F" w:rsidRPr="00602CA5" w:rsidTr="00C920DC">
        <w:trPr>
          <w:trHeight w:val="340"/>
          <w:jc w:val="center"/>
        </w:trPr>
        <w:tc>
          <w:tcPr>
            <w:tcW w:w="1146" w:type="pct"/>
            <w:vMerge/>
            <w:tcBorders>
              <w:top w:val="nil"/>
              <w:left w:val="single" w:sz="8" w:space="0" w:color="5C83B4"/>
              <w:bottom w:val="single" w:sz="8" w:space="0" w:color="5C83B4"/>
            </w:tcBorders>
          </w:tcPr>
          <w:p w:rsidR="002C102F" w:rsidRPr="00F706BC" w:rsidRDefault="002C102F" w:rsidP="00F56C08">
            <w:pPr>
              <w:spacing w:before="20" w:after="20" w:line="240" w:lineRule="auto"/>
              <w:rPr>
                <w:rFonts w:cs="Calibri"/>
                <w:b/>
                <w:bCs/>
                <w:sz w:val="21"/>
                <w:szCs w:val="21"/>
              </w:rPr>
            </w:pPr>
          </w:p>
        </w:tc>
        <w:tc>
          <w:tcPr>
            <w:tcW w:w="2180" w:type="pct"/>
            <w:tcBorders>
              <w:top w:val="single" w:sz="8" w:space="0" w:color="5C83B4"/>
              <w:bottom w:val="single" w:sz="8" w:space="0" w:color="5C83B4"/>
            </w:tcBorders>
            <w:vAlign w:val="center"/>
          </w:tcPr>
          <w:p w:rsidR="002C102F" w:rsidRPr="002C102F" w:rsidRDefault="002C102F" w:rsidP="00F56C08">
            <w:pPr>
              <w:spacing w:before="20" w:after="20" w:line="240" w:lineRule="auto"/>
              <w:rPr>
                <w:rFonts w:cs="Calibri"/>
                <w:sz w:val="18"/>
                <w:szCs w:val="18"/>
              </w:rPr>
            </w:pPr>
            <w:r w:rsidRPr="002C102F">
              <w:rPr>
                <w:rFonts w:cs="Calibri"/>
                <w:sz w:val="18"/>
                <w:szCs w:val="18"/>
              </w:rPr>
              <w:t>Odsetek mieszkańców korzystający z sieci kanalizacyjnej</w:t>
            </w:r>
          </w:p>
        </w:tc>
        <w:tc>
          <w:tcPr>
            <w:tcW w:w="1674" w:type="pct"/>
            <w:tcBorders>
              <w:top w:val="single" w:sz="8" w:space="0" w:color="5C83B4"/>
              <w:bottom w:val="single" w:sz="8" w:space="0" w:color="5C83B4"/>
              <w:right w:val="single" w:sz="8" w:space="0" w:color="5C83B4"/>
            </w:tcBorders>
            <w:vAlign w:val="center"/>
          </w:tcPr>
          <w:p w:rsidR="002C102F" w:rsidRPr="002C102F" w:rsidRDefault="002C102F" w:rsidP="00F56C08">
            <w:pPr>
              <w:spacing w:before="20" w:after="20" w:line="240" w:lineRule="auto"/>
              <w:rPr>
                <w:rFonts w:cs="Calibri"/>
                <w:sz w:val="18"/>
                <w:szCs w:val="18"/>
              </w:rPr>
            </w:pPr>
            <w:r w:rsidRPr="002C102F">
              <w:rPr>
                <w:rFonts w:cs="Calibri"/>
                <w:sz w:val="18"/>
                <w:szCs w:val="18"/>
              </w:rPr>
              <w:t xml:space="preserve">dane </w:t>
            </w:r>
            <w:r w:rsidR="00B2216A">
              <w:rPr>
                <w:rFonts w:cs="Calibri"/>
                <w:sz w:val="18"/>
                <w:szCs w:val="18"/>
              </w:rPr>
              <w:t>G</w:t>
            </w:r>
            <w:r w:rsidRPr="002C102F">
              <w:rPr>
                <w:rFonts w:cs="Calibri"/>
                <w:sz w:val="18"/>
                <w:szCs w:val="18"/>
              </w:rPr>
              <w:t xml:space="preserve">miny </w:t>
            </w:r>
            <w:r w:rsidR="00B2216A">
              <w:rPr>
                <w:rFonts w:cs="Calibri"/>
                <w:sz w:val="18"/>
                <w:szCs w:val="18"/>
              </w:rPr>
              <w:t xml:space="preserve">Babice </w:t>
            </w:r>
            <w:r w:rsidRPr="002C102F">
              <w:rPr>
                <w:rFonts w:cs="Calibri"/>
                <w:sz w:val="18"/>
                <w:szCs w:val="18"/>
              </w:rPr>
              <w:t>i/lub Bank</w:t>
            </w:r>
            <w:r w:rsidR="00BD7BDA">
              <w:rPr>
                <w:rFonts w:cs="Calibri"/>
                <w:sz w:val="18"/>
                <w:szCs w:val="18"/>
              </w:rPr>
              <w:t>u</w:t>
            </w:r>
            <w:r w:rsidRPr="002C102F">
              <w:rPr>
                <w:rFonts w:cs="Calibri"/>
                <w:sz w:val="18"/>
                <w:szCs w:val="18"/>
              </w:rPr>
              <w:t xml:space="preserve"> Danych Lokalnych GUS</w:t>
            </w:r>
          </w:p>
        </w:tc>
      </w:tr>
      <w:tr w:rsidR="002C102F" w:rsidRPr="00602CA5" w:rsidTr="00C920DC">
        <w:trPr>
          <w:trHeight w:val="340"/>
          <w:jc w:val="center"/>
        </w:trPr>
        <w:tc>
          <w:tcPr>
            <w:tcW w:w="1146" w:type="pct"/>
            <w:vMerge/>
            <w:tcBorders>
              <w:top w:val="nil"/>
              <w:left w:val="single" w:sz="8" w:space="0" w:color="5C83B4"/>
              <w:bottom w:val="single" w:sz="8" w:space="0" w:color="5C83B4"/>
            </w:tcBorders>
          </w:tcPr>
          <w:p w:rsidR="002C102F" w:rsidRPr="00F706BC" w:rsidRDefault="002C102F" w:rsidP="00F56C08">
            <w:pPr>
              <w:spacing w:before="20" w:after="20" w:line="240" w:lineRule="auto"/>
              <w:rPr>
                <w:rFonts w:cs="Calibri"/>
                <w:b/>
                <w:bCs/>
                <w:sz w:val="21"/>
                <w:szCs w:val="21"/>
              </w:rPr>
            </w:pPr>
          </w:p>
        </w:tc>
        <w:tc>
          <w:tcPr>
            <w:tcW w:w="2180" w:type="pct"/>
            <w:tcBorders>
              <w:top w:val="single" w:sz="8" w:space="0" w:color="5C83B4"/>
              <w:bottom w:val="single" w:sz="8" w:space="0" w:color="5C83B4"/>
            </w:tcBorders>
            <w:vAlign w:val="center"/>
          </w:tcPr>
          <w:p w:rsidR="002C102F" w:rsidRPr="0097373A" w:rsidRDefault="002C102F" w:rsidP="00F56C08">
            <w:pPr>
              <w:spacing w:before="20" w:after="20" w:line="240" w:lineRule="auto"/>
              <w:rPr>
                <w:rFonts w:cs="Calibri"/>
                <w:sz w:val="18"/>
                <w:szCs w:val="18"/>
              </w:rPr>
            </w:pPr>
            <w:r w:rsidRPr="0097373A">
              <w:rPr>
                <w:rFonts w:cs="Calibri"/>
                <w:sz w:val="18"/>
                <w:szCs w:val="18"/>
              </w:rPr>
              <w:t>Liczba budyn</w:t>
            </w:r>
            <w:r w:rsidR="0097373A">
              <w:rPr>
                <w:rFonts w:cs="Calibri"/>
                <w:sz w:val="18"/>
                <w:szCs w:val="18"/>
              </w:rPr>
              <w:t>ków</w:t>
            </w:r>
            <w:r w:rsidRPr="0097373A">
              <w:rPr>
                <w:rFonts w:cs="Calibri"/>
                <w:sz w:val="18"/>
                <w:szCs w:val="18"/>
              </w:rPr>
              <w:t xml:space="preserve"> użyteczności publicznej</w:t>
            </w:r>
            <w:r w:rsidR="0097373A">
              <w:rPr>
                <w:rFonts w:cs="Calibri"/>
                <w:sz w:val="18"/>
                <w:szCs w:val="18"/>
              </w:rPr>
              <w:t>, które poddane zostały termomodernizacji</w:t>
            </w:r>
          </w:p>
        </w:tc>
        <w:tc>
          <w:tcPr>
            <w:tcW w:w="1674" w:type="pct"/>
            <w:tcBorders>
              <w:top w:val="single" w:sz="8" w:space="0" w:color="5C83B4"/>
              <w:bottom w:val="single" w:sz="8" w:space="0" w:color="5C83B4"/>
              <w:right w:val="single" w:sz="8" w:space="0" w:color="5C83B4"/>
            </w:tcBorders>
            <w:vAlign w:val="center"/>
          </w:tcPr>
          <w:p w:rsidR="002C102F" w:rsidRPr="0097373A" w:rsidRDefault="002C102F" w:rsidP="00F56C08">
            <w:pPr>
              <w:spacing w:before="20" w:after="20" w:line="240" w:lineRule="auto"/>
              <w:rPr>
                <w:rFonts w:cs="Calibri"/>
                <w:sz w:val="18"/>
                <w:szCs w:val="18"/>
              </w:rPr>
            </w:pPr>
            <w:r w:rsidRPr="0097373A">
              <w:rPr>
                <w:rFonts w:cs="Calibri"/>
                <w:sz w:val="18"/>
                <w:szCs w:val="18"/>
              </w:rPr>
              <w:t>d</w:t>
            </w:r>
            <w:r w:rsidR="0097373A">
              <w:rPr>
                <w:rFonts w:cs="Calibri"/>
                <w:sz w:val="18"/>
                <w:szCs w:val="18"/>
              </w:rPr>
              <w:t>ane G</w:t>
            </w:r>
            <w:r w:rsidRPr="0097373A">
              <w:rPr>
                <w:rFonts w:cs="Calibri"/>
                <w:sz w:val="18"/>
                <w:szCs w:val="18"/>
              </w:rPr>
              <w:t>miny</w:t>
            </w:r>
            <w:r w:rsidR="0097373A">
              <w:rPr>
                <w:rFonts w:cs="Calibri"/>
                <w:sz w:val="18"/>
                <w:szCs w:val="18"/>
              </w:rPr>
              <w:t xml:space="preserve"> Babice</w:t>
            </w:r>
          </w:p>
        </w:tc>
      </w:tr>
      <w:tr w:rsidR="00C920DC" w:rsidRPr="00602CA5" w:rsidTr="00C920DC">
        <w:trPr>
          <w:trHeight w:val="340"/>
          <w:jc w:val="center"/>
        </w:trPr>
        <w:tc>
          <w:tcPr>
            <w:tcW w:w="1146" w:type="pct"/>
            <w:vMerge w:val="restart"/>
            <w:tcBorders>
              <w:top w:val="nil"/>
              <w:left w:val="single" w:sz="8" w:space="0" w:color="5C83B4"/>
            </w:tcBorders>
          </w:tcPr>
          <w:p w:rsidR="00C920DC" w:rsidRPr="00F706BC" w:rsidRDefault="00C920DC" w:rsidP="00F56C08">
            <w:pPr>
              <w:spacing w:before="20" w:after="20" w:line="240" w:lineRule="auto"/>
              <w:rPr>
                <w:rFonts w:cstheme="minorHAnsi"/>
                <w:bCs/>
                <w:sz w:val="21"/>
                <w:szCs w:val="21"/>
              </w:rPr>
            </w:pPr>
            <w:r>
              <w:rPr>
                <w:rFonts w:cstheme="minorHAnsi"/>
                <w:bCs/>
                <w:sz w:val="21"/>
                <w:szCs w:val="21"/>
              </w:rPr>
              <w:t>Cel operacyjny 2</w:t>
            </w:r>
            <w:r w:rsidRPr="00F706BC">
              <w:rPr>
                <w:rFonts w:cstheme="minorHAnsi"/>
                <w:bCs/>
                <w:sz w:val="21"/>
                <w:szCs w:val="21"/>
              </w:rPr>
              <w:t>.2:</w:t>
            </w:r>
          </w:p>
          <w:p w:rsidR="00C920DC" w:rsidRPr="00F706BC" w:rsidRDefault="00C920DC" w:rsidP="00F56C08">
            <w:pPr>
              <w:spacing w:before="20" w:after="20" w:line="240" w:lineRule="auto"/>
              <w:rPr>
                <w:rFonts w:cs="Calibri"/>
                <w:b/>
                <w:bCs/>
                <w:sz w:val="21"/>
                <w:szCs w:val="21"/>
              </w:rPr>
            </w:pPr>
            <w:r w:rsidRPr="00F706BC">
              <w:rPr>
                <w:rFonts w:cstheme="minorHAnsi"/>
                <w:b/>
                <w:bCs/>
                <w:sz w:val="21"/>
                <w:szCs w:val="21"/>
              </w:rPr>
              <w:t>System edukacji, wzmacniający pot</w:t>
            </w:r>
            <w:r>
              <w:rPr>
                <w:rFonts w:cstheme="minorHAnsi"/>
                <w:b/>
                <w:bCs/>
                <w:sz w:val="21"/>
                <w:szCs w:val="21"/>
              </w:rPr>
              <w:t>encjał intelektualny G</w:t>
            </w:r>
            <w:r w:rsidRPr="00F706BC">
              <w:rPr>
                <w:rFonts w:cstheme="minorHAnsi"/>
                <w:b/>
                <w:bCs/>
                <w:sz w:val="21"/>
                <w:szCs w:val="21"/>
              </w:rPr>
              <w:t>miny</w:t>
            </w:r>
            <w:r>
              <w:rPr>
                <w:rFonts w:cstheme="minorHAnsi"/>
                <w:b/>
                <w:bCs/>
                <w:sz w:val="21"/>
                <w:szCs w:val="21"/>
              </w:rPr>
              <w:t xml:space="preserve"> Babice</w:t>
            </w:r>
          </w:p>
        </w:tc>
        <w:tc>
          <w:tcPr>
            <w:tcW w:w="2180" w:type="pct"/>
            <w:tcBorders>
              <w:top w:val="single" w:sz="8" w:space="0" w:color="5C83B4"/>
              <w:bottom w:val="single" w:sz="8" w:space="0" w:color="5C83B4"/>
            </w:tcBorders>
            <w:vAlign w:val="center"/>
          </w:tcPr>
          <w:p w:rsidR="00C920DC" w:rsidRPr="007D4776" w:rsidRDefault="00C920DC" w:rsidP="00F56C08">
            <w:pPr>
              <w:spacing w:before="20" w:after="20" w:line="240" w:lineRule="auto"/>
              <w:rPr>
                <w:rFonts w:cs="Calibri"/>
                <w:sz w:val="18"/>
                <w:szCs w:val="18"/>
              </w:rPr>
            </w:pPr>
            <w:r>
              <w:rPr>
                <w:rFonts w:cs="Calibri"/>
                <w:sz w:val="18"/>
                <w:szCs w:val="18"/>
              </w:rPr>
              <w:t xml:space="preserve">Liczba nauczycieli i/lub uczniów szkół z terenu Gminy Babice, którzy wzięli udział w projektach </w:t>
            </w:r>
            <w:r w:rsidR="003D5F46">
              <w:rPr>
                <w:rFonts w:cs="Calibri"/>
                <w:sz w:val="18"/>
                <w:szCs w:val="18"/>
              </w:rPr>
              <w:t>doszkalających</w:t>
            </w:r>
          </w:p>
        </w:tc>
        <w:tc>
          <w:tcPr>
            <w:tcW w:w="1674" w:type="pct"/>
            <w:tcBorders>
              <w:top w:val="single" w:sz="8" w:space="0" w:color="5C83B4"/>
              <w:bottom w:val="single" w:sz="8" w:space="0" w:color="5C83B4"/>
              <w:right w:val="single" w:sz="8" w:space="0" w:color="5C83B4"/>
            </w:tcBorders>
            <w:vAlign w:val="center"/>
          </w:tcPr>
          <w:p w:rsidR="00C920DC" w:rsidRPr="00724424" w:rsidRDefault="00C920DC" w:rsidP="00F56C08">
            <w:pPr>
              <w:spacing w:before="20" w:after="20" w:line="240" w:lineRule="auto"/>
              <w:rPr>
                <w:rFonts w:cs="Calibri"/>
                <w:sz w:val="18"/>
                <w:szCs w:val="18"/>
              </w:rPr>
            </w:pPr>
            <w:r w:rsidRPr="007D4776">
              <w:rPr>
                <w:rFonts w:cs="Calibri"/>
                <w:sz w:val="18"/>
                <w:szCs w:val="18"/>
              </w:rPr>
              <w:t>dane Gminy Babice /</w:t>
            </w:r>
            <w:r w:rsidRPr="00724424">
              <w:rPr>
                <w:rFonts w:cs="Calibri"/>
                <w:sz w:val="18"/>
                <w:szCs w:val="18"/>
              </w:rPr>
              <w:t xml:space="preserve"> </w:t>
            </w:r>
            <w:r>
              <w:rPr>
                <w:rFonts w:cs="Calibri"/>
                <w:sz w:val="18"/>
                <w:szCs w:val="18"/>
              </w:rPr>
              <w:t>Zespo</w:t>
            </w:r>
            <w:r w:rsidRPr="00724424">
              <w:rPr>
                <w:rFonts w:cs="Calibri"/>
                <w:sz w:val="18"/>
                <w:szCs w:val="18"/>
              </w:rPr>
              <w:t>ł</w:t>
            </w:r>
            <w:r>
              <w:rPr>
                <w:rFonts w:cs="Calibri"/>
                <w:sz w:val="18"/>
                <w:szCs w:val="18"/>
              </w:rPr>
              <w:t>u Gminnego</w:t>
            </w:r>
            <w:r w:rsidRPr="00724424">
              <w:rPr>
                <w:rFonts w:cs="Calibri"/>
                <w:sz w:val="18"/>
                <w:szCs w:val="18"/>
              </w:rPr>
              <w:t xml:space="preserve"> Obsługi Szkół i Przedszkoli w Babicach</w:t>
            </w:r>
            <w:r>
              <w:rPr>
                <w:rFonts w:cs="Calibri"/>
                <w:sz w:val="18"/>
                <w:szCs w:val="18"/>
              </w:rPr>
              <w:t xml:space="preserve"> i placówek oświatowych</w:t>
            </w:r>
          </w:p>
        </w:tc>
      </w:tr>
      <w:tr w:rsidR="00C920DC" w:rsidRPr="00602CA5" w:rsidTr="00C920DC">
        <w:trPr>
          <w:trHeight w:val="340"/>
          <w:jc w:val="center"/>
        </w:trPr>
        <w:tc>
          <w:tcPr>
            <w:tcW w:w="1146" w:type="pct"/>
            <w:vMerge/>
            <w:tcBorders>
              <w:left w:val="single" w:sz="8" w:space="0" w:color="5C83B4"/>
            </w:tcBorders>
          </w:tcPr>
          <w:p w:rsidR="00C920DC" w:rsidRPr="00F706BC" w:rsidRDefault="00C920DC" w:rsidP="00F56C08">
            <w:pPr>
              <w:spacing w:before="20" w:after="20" w:line="240" w:lineRule="auto"/>
              <w:rPr>
                <w:rFonts w:cstheme="minorHAnsi"/>
                <w:bCs/>
                <w:sz w:val="21"/>
                <w:szCs w:val="21"/>
              </w:rPr>
            </w:pPr>
          </w:p>
        </w:tc>
        <w:tc>
          <w:tcPr>
            <w:tcW w:w="2180" w:type="pct"/>
            <w:tcBorders>
              <w:top w:val="single" w:sz="8" w:space="0" w:color="5C83B4"/>
              <w:bottom w:val="single" w:sz="8" w:space="0" w:color="5C83B4"/>
            </w:tcBorders>
            <w:vAlign w:val="center"/>
          </w:tcPr>
          <w:p w:rsidR="00C920DC" w:rsidRPr="007D4776" w:rsidRDefault="00C920DC" w:rsidP="00F56C08">
            <w:pPr>
              <w:spacing w:before="20" w:after="20" w:line="240" w:lineRule="auto"/>
              <w:rPr>
                <w:rFonts w:cs="Calibri"/>
                <w:sz w:val="18"/>
                <w:szCs w:val="18"/>
              </w:rPr>
            </w:pPr>
            <w:r w:rsidRPr="007D4776">
              <w:rPr>
                <w:rFonts w:cs="Calibri"/>
                <w:sz w:val="18"/>
                <w:szCs w:val="18"/>
              </w:rPr>
              <w:t>Odsetek dzieci objętych wychowaniem przedszkolnym</w:t>
            </w:r>
          </w:p>
        </w:tc>
        <w:tc>
          <w:tcPr>
            <w:tcW w:w="1674" w:type="pct"/>
            <w:tcBorders>
              <w:top w:val="single" w:sz="8" w:space="0" w:color="5C83B4"/>
              <w:bottom w:val="single" w:sz="8" w:space="0" w:color="5C83B4"/>
              <w:right w:val="single" w:sz="8" w:space="0" w:color="5C83B4"/>
            </w:tcBorders>
            <w:vAlign w:val="center"/>
          </w:tcPr>
          <w:p w:rsidR="00C920DC" w:rsidRPr="00724424" w:rsidRDefault="00C920DC" w:rsidP="00F56C08">
            <w:pPr>
              <w:spacing w:before="20" w:after="20" w:line="240" w:lineRule="auto"/>
              <w:rPr>
                <w:rFonts w:cs="Calibri"/>
                <w:sz w:val="18"/>
                <w:szCs w:val="18"/>
              </w:rPr>
            </w:pPr>
            <w:r w:rsidRPr="00724424">
              <w:rPr>
                <w:rFonts w:cs="Calibri"/>
                <w:sz w:val="18"/>
                <w:szCs w:val="18"/>
              </w:rPr>
              <w:t>dane Gminy Babice i/lub Bank</w:t>
            </w:r>
            <w:r w:rsidR="00BD7BDA">
              <w:rPr>
                <w:rFonts w:cs="Calibri"/>
                <w:sz w:val="18"/>
                <w:szCs w:val="18"/>
              </w:rPr>
              <w:t>u</w:t>
            </w:r>
            <w:r w:rsidRPr="00724424">
              <w:rPr>
                <w:rFonts w:cs="Calibri"/>
                <w:sz w:val="18"/>
                <w:szCs w:val="18"/>
              </w:rPr>
              <w:t xml:space="preserve"> Danych Lokalnych GUS</w:t>
            </w:r>
          </w:p>
        </w:tc>
      </w:tr>
      <w:tr w:rsidR="00C920DC" w:rsidRPr="00602CA5" w:rsidTr="00C920DC">
        <w:trPr>
          <w:trHeight w:val="340"/>
          <w:jc w:val="center"/>
        </w:trPr>
        <w:tc>
          <w:tcPr>
            <w:tcW w:w="1146" w:type="pct"/>
            <w:vMerge/>
            <w:tcBorders>
              <w:left w:val="single" w:sz="8" w:space="0" w:color="5C83B4"/>
            </w:tcBorders>
          </w:tcPr>
          <w:p w:rsidR="00C920DC" w:rsidRPr="00F706BC" w:rsidRDefault="00C920DC" w:rsidP="00F56C08">
            <w:pPr>
              <w:spacing w:before="20" w:after="20" w:line="240" w:lineRule="auto"/>
              <w:rPr>
                <w:rFonts w:cstheme="minorHAnsi"/>
                <w:bCs/>
                <w:sz w:val="21"/>
                <w:szCs w:val="21"/>
              </w:rPr>
            </w:pPr>
          </w:p>
        </w:tc>
        <w:tc>
          <w:tcPr>
            <w:tcW w:w="2180" w:type="pct"/>
            <w:tcBorders>
              <w:top w:val="single" w:sz="8" w:space="0" w:color="5C83B4"/>
              <w:bottom w:val="single" w:sz="8" w:space="0" w:color="5C83B4"/>
            </w:tcBorders>
            <w:vAlign w:val="center"/>
          </w:tcPr>
          <w:p w:rsidR="00C920DC" w:rsidRPr="007D4776" w:rsidRDefault="00C920DC" w:rsidP="00F56C08">
            <w:pPr>
              <w:spacing w:before="20" w:after="20" w:line="240" w:lineRule="auto"/>
              <w:rPr>
                <w:rFonts w:cs="Calibri"/>
                <w:sz w:val="18"/>
                <w:szCs w:val="18"/>
              </w:rPr>
            </w:pPr>
            <w:r w:rsidRPr="007D4776">
              <w:rPr>
                <w:rFonts w:cs="Calibri"/>
                <w:sz w:val="18"/>
                <w:szCs w:val="18"/>
              </w:rPr>
              <w:t>Edukacyjna wartość dodana</w:t>
            </w:r>
          </w:p>
        </w:tc>
        <w:tc>
          <w:tcPr>
            <w:tcW w:w="1674" w:type="pct"/>
            <w:tcBorders>
              <w:top w:val="single" w:sz="8" w:space="0" w:color="5C83B4"/>
              <w:bottom w:val="single" w:sz="8" w:space="0" w:color="5C83B4"/>
              <w:right w:val="single" w:sz="8" w:space="0" w:color="5C83B4"/>
            </w:tcBorders>
            <w:vAlign w:val="center"/>
          </w:tcPr>
          <w:p w:rsidR="00C920DC" w:rsidRPr="00724424" w:rsidRDefault="00C920DC" w:rsidP="00F56C08">
            <w:pPr>
              <w:spacing w:before="20" w:after="20" w:line="240" w:lineRule="auto"/>
              <w:rPr>
                <w:rFonts w:cs="Calibri"/>
                <w:sz w:val="18"/>
                <w:szCs w:val="18"/>
              </w:rPr>
            </w:pPr>
            <w:r w:rsidRPr="00724424">
              <w:rPr>
                <w:rFonts w:cs="Calibri"/>
                <w:sz w:val="18"/>
                <w:szCs w:val="18"/>
              </w:rPr>
              <w:t>dane Okręgowej Komisji Egzaminacyjnej w Krakowie</w:t>
            </w:r>
          </w:p>
        </w:tc>
      </w:tr>
      <w:tr w:rsidR="0097373A" w:rsidRPr="00602CA5" w:rsidTr="00C920DC">
        <w:trPr>
          <w:trHeight w:val="340"/>
          <w:jc w:val="center"/>
        </w:trPr>
        <w:tc>
          <w:tcPr>
            <w:tcW w:w="1146" w:type="pct"/>
            <w:vMerge/>
            <w:tcBorders>
              <w:left w:val="single" w:sz="8" w:space="0" w:color="5C83B4"/>
              <w:bottom w:val="single" w:sz="8" w:space="0" w:color="5C83B4"/>
            </w:tcBorders>
          </w:tcPr>
          <w:p w:rsidR="0097373A" w:rsidRPr="00F706BC" w:rsidRDefault="0097373A" w:rsidP="00F56C08">
            <w:pPr>
              <w:spacing w:before="20" w:after="20" w:line="240" w:lineRule="auto"/>
              <w:rPr>
                <w:rFonts w:cstheme="minorHAnsi"/>
                <w:bCs/>
                <w:sz w:val="21"/>
                <w:szCs w:val="21"/>
              </w:rPr>
            </w:pPr>
          </w:p>
        </w:tc>
        <w:tc>
          <w:tcPr>
            <w:tcW w:w="2180" w:type="pct"/>
            <w:tcBorders>
              <w:top w:val="single" w:sz="8" w:space="0" w:color="5C83B4"/>
              <w:bottom w:val="single" w:sz="8" w:space="0" w:color="5C83B4"/>
            </w:tcBorders>
            <w:vAlign w:val="center"/>
          </w:tcPr>
          <w:p w:rsidR="0097373A" w:rsidRPr="0097373A" w:rsidRDefault="0097373A" w:rsidP="00F56C08">
            <w:pPr>
              <w:spacing w:before="20" w:after="20" w:line="240" w:lineRule="auto"/>
              <w:rPr>
                <w:rFonts w:cs="Calibri"/>
                <w:sz w:val="18"/>
                <w:szCs w:val="18"/>
              </w:rPr>
            </w:pPr>
            <w:r w:rsidRPr="0097373A">
              <w:rPr>
                <w:rFonts w:cs="Calibri"/>
                <w:sz w:val="18"/>
                <w:szCs w:val="18"/>
              </w:rPr>
              <w:t>Liczba godzin doradztwa zawodowego w szkołach gimnazjalnych i dynamika zmian</w:t>
            </w:r>
          </w:p>
        </w:tc>
        <w:tc>
          <w:tcPr>
            <w:tcW w:w="1674" w:type="pct"/>
            <w:tcBorders>
              <w:top w:val="single" w:sz="8" w:space="0" w:color="5C83B4"/>
              <w:bottom w:val="single" w:sz="8" w:space="0" w:color="5C83B4"/>
              <w:right w:val="single" w:sz="8" w:space="0" w:color="5C83B4"/>
            </w:tcBorders>
            <w:vAlign w:val="center"/>
          </w:tcPr>
          <w:p w:rsidR="0097373A" w:rsidRPr="0097373A" w:rsidRDefault="0097373A" w:rsidP="00F56C08">
            <w:pPr>
              <w:spacing w:before="20" w:after="20" w:line="240" w:lineRule="auto"/>
              <w:rPr>
                <w:rFonts w:cs="Calibri"/>
                <w:sz w:val="18"/>
                <w:szCs w:val="18"/>
              </w:rPr>
            </w:pPr>
            <w:r w:rsidRPr="0097373A">
              <w:rPr>
                <w:rFonts w:cs="Calibri"/>
                <w:sz w:val="18"/>
                <w:szCs w:val="18"/>
              </w:rPr>
              <w:t>dane Gminy Babice</w:t>
            </w:r>
          </w:p>
        </w:tc>
      </w:tr>
      <w:tr w:rsidR="00C920DC" w:rsidRPr="00F706BC" w:rsidTr="00C920DC">
        <w:trPr>
          <w:trHeight w:val="340"/>
          <w:jc w:val="center"/>
        </w:trPr>
        <w:tc>
          <w:tcPr>
            <w:tcW w:w="1146" w:type="pct"/>
            <w:vMerge w:val="restart"/>
            <w:tcBorders>
              <w:top w:val="nil"/>
              <w:left w:val="single" w:sz="8" w:space="0" w:color="5C83B4"/>
            </w:tcBorders>
          </w:tcPr>
          <w:p w:rsidR="00C920DC" w:rsidRPr="00F706BC" w:rsidRDefault="00C920DC" w:rsidP="00F56C08">
            <w:pPr>
              <w:spacing w:before="20" w:after="20" w:line="240" w:lineRule="auto"/>
              <w:rPr>
                <w:rFonts w:cstheme="minorHAnsi"/>
                <w:bCs/>
                <w:sz w:val="21"/>
                <w:szCs w:val="21"/>
              </w:rPr>
            </w:pPr>
            <w:r>
              <w:rPr>
                <w:rFonts w:cstheme="minorHAnsi"/>
                <w:bCs/>
                <w:sz w:val="21"/>
                <w:szCs w:val="21"/>
              </w:rPr>
              <w:t>Cel operacyjny 2</w:t>
            </w:r>
            <w:r w:rsidRPr="00F706BC">
              <w:rPr>
                <w:rFonts w:cstheme="minorHAnsi"/>
                <w:bCs/>
                <w:sz w:val="21"/>
                <w:szCs w:val="21"/>
              </w:rPr>
              <w:t>.3:</w:t>
            </w:r>
          </w:p>
          <w:p w:rsidR="00C920DC" w:rsidRPr="00F706BC" w:rsidRDefault="00C920DC" w:rsidP="00F56C08">
            <w:pPr>
              <w:spacing w:before="20" w:after="20" w:line="240" w:lineRule="auto"/>
              <w:rPr>
                <w:rFonts w:cstheme="minorHAnsi"/>
                <w:b/>
                <w:bCs/>
                <w:sz w:val="21"/>
                <w:szCs w:val="21"/>
              </w:rPr>
            </w:pPr>
            <w:r w:rsidRPr="00F706BC">
              <w:rPr>
                <w:rFonts w:cstheme="minorHAnsi"/>
                <w:b/>
                <w:bCs/>
                <w:sz w:val="21"/>
                <w:szCs w:val="21"/>
              </w:rPr>
              <w:t>Nowoczesne zarządzanie publiczne i wysoki poziom kapitału społecznego</w:t>
            </w:r>
          </w:p>
        </w:tc>
        <w:tc>
          <w:tcPr>
            <w:tcW w:w="2180" w:type="pct"/>
            <w:tcBorders>
              <w:top w:val="single" w:sz="8" w:space="0" w:color="5C83B4"/>
            </w:tcBorders>
            <w:vAlign w:val="center"/>
          </w:tcPr>
          <w:p w:rsidR="00C920DC" w:rsidRPr="007D4776" w:rsidRDefault="00C920DC" w:rsidP="00F56C08">
            <w:pPr>
              <w:spacing w:before="20" w:after="20" w:line="240" w:lineRule="auto"/>
              <w:rPr>
                <w:rFonts w:cs="Calibri"/>
                <w:sz w:val="18"/>
                <w:szCs w:val="18"/>
              </w:rPr>
            </w:pPr>
            <w:r w:rsidRPr="007D4776">
              <w:rPr>
                <w:rFonts w:cs="Calibri"/>
                <w:sz w:val="18"/>
                <w:szCs w:val="18"/>
              </w:rPr>
              <w:t>Liczba pracowników samorządowych, którzy rozwinęli swoje kompetencje zawodowe poprzez udział w szkoleniach, kursach, warsztatach i innych formach doskonalenia</w:t>
            </w:r>
          </w:p>
        </w:tc>
        <w:tc>
          <w:tcPr>
            <w:tcW w:w="1674" w:type="pct"/>
            <w:tcBorders>
              <w:top w:val="single" w:sz="8" w:space="0" w:color="5C83B4"/>
              <w:right w:val="single" w:sz="8" w:space="0" w:color="5C83B4"/>
            </w:tcBorders>
            <w:vAlign w:val="center"/>
          </w:tcPr>
          <w:p w:rsidR="00C920DC" w:rsidRPr="007D4776" w:rsidRDefault="00C920DC" w:rsidP="00F56C08">
            <w:pPr>
              <w:spacing w:before="20" w:after="20" w:line="240" w:lineRule="auto"/>
              <w:rPr>
                <w:rFonts w:cs="Calibri"/>
                <w:sz w:val="18"/>
                <w:szCs w:val="18"/>
              </w:rPr>
            </w:pPr>
            <w:r w:rsidRPr="007D4776">
              <w:rPr>
                <w:rFonts w:cs="Calibri"/>
                <w:sz w:val="18"/>
                <w:szCs w:val="18"/>
              </w:rPr>
              <w:t>dane Gminy Babice</w:t>
            </w:r>
          </w:p>
        </w:tc>
      </w:tr>
      <w:tr w:rsidR="00C920DC" w:rsidRPr="00602CA5" w:rsidTr="00C920DC">
        <w:trPr>
          <w:trHeight w:val="340"/>
          <w:jc w:val="center"/>
        </w:trPr>
        <w:tc>
          <w:tcPr>
            <w:tcW w:w="1146" w:type="pct"/>
            <w:vMerge/>
            <w:tcBorders>
              <w:left w:val="single" w:sz="8" w:space="0" w:color="5C83B4"/>
            </w:tcBorders>
          </w:tcPr>
          <w:p w:rsidR="00C920DC" w:rsidRPr="00F706BC" w:rsidRDefault="00C920DC" w:rsidP="00F56C08">
            <w:pPr>
              <w:spacing w:before="20" w:after="20" w:line="240" w:lineRule="auto"/>
              <w:rPr>
                <w:rFonts w:cstheme="minorHAnsi"/>
                <w:bCs/>
                <w:sz w:val="21"/>
                <w:szCs w:val="21"/>
              </w:rPr>
            </w:pPr>
          </w:p>
        </w:tc>
        <w:tc>
          <w:tcPr>
            <w:tcW w:w="2180" w:type="pct"/>
            <w:tcBorders>
              <w:top w:val="single" w:sz="8" w:space="0" w:color="5C83B4"/>
            </w:tcBorders>
            <w:vAlign w:val="center"/>
          </w:tcPr>
          <w:p w:rsidR="00C920DC" w:rsidRPr="007D4776" w:rsidRDefault="00C920DC" w:rsidP="00F56C08">
            <w:pPr>
              <w:spacing w:before="20" w:after="20" w:line="240" w:lineRule="auto"/>
              <w:rPr>
                <w:rFonts w:cs="Calibri"/>
                <w:sz w:val="18"/>
                <w:szCs w:val="18"/>
              </w:rPr>
            </w:pPr>
            <w:r w:rsidRPr="007D4776">
              <w:rPr>
                <w:rFonts w:cs="Calibri"/>
                <w:sz w:val="18"/>
                <w:szCs w:val="18"/>
              </w:rPr>
              <w:t>Liczba usług publicznych, udostępnionych za pomocą systemu elektronicznego</w:t>
            </w:r>
          </w:p>
        </w:tc>
        <w:tc>
          <w:tcPr>
            <w:tcW w:w="1674" w:type="pct"/>
            <w:tcBorders>
              <w:top w:val="single" w:sz="8" w:space="0" w:color="5C83B4"/>
              <w:right w:val="single" w:sz="8" w:space="0" w:color="5C83B4"/>
            </w:tcBorders>
            <w:vAlign w:val="center"/>
          </w:tcPr>
          <w:p w:rsidR="00C920DC" w:rsidRPr="007D4776" w:rsidRDefault="00C920DC" w:rsidP="00F56C08">
            <w:pPr>
              <w:spacing w:before="20" w:after="20" w:line="240" w:lineRule="auto"/>
              <w:rPr>
                <w:rFonts w:cs="Calibri"/>
                <w:sz w:val="18"/>
                <w:szCs w:val="18"/>
              </w:rPr>
            </w:pPr>
            <w:r w:rsidRPr="007D4776">
              <w:rPr>
                <w:rFonts w:cs="Calibri"/>
                <w:sz w:val="18"/>
                <w:szCs w:val="18"/>
              </w:rPr>
              <w:t>dane Gminy Babice i jednostek gminnych</w:t>
            </w:r>
          </w:p>
        </w:tc>
      </w:tr>
      <w:tr w:rsidR="00C920DC" w:rsidRPr="00F706BC" w:rsidTr="00C920DC">
        <w:trPr>
          <w:trHeight w:val="340"/>
          <w:jc w:val="center"/>
        </w:trPr>
        <w:tc>
          <w:tcPr>
            <w:tcW w:w="1146" w:type="pct"/>
            <w:vMerge/>
            <w:tcBorders>
              <w:left w:val="single" w:sz="8" w:space="0" w:color="5C83B4"/>
            </w:tcBorders>
          </w:tcPr>
          <w:p w:rsidR="00C920DC" w:rsidRPr="00F706BC" w:rsidRDefault="00C920DC" w:rsidP="00F56C08">
            <w:pPr>
              <w:spacing w:before="20" w:after="20" w:line="240" w:lineRule="auto"/>
              <w:rPr>
                <w:rFonts w:cstheme="minorHAnsi"/>
                <w:bCs/>
                <w:sz w:val="21"/>
                <w:szCs w:val="21"/>
              </w:rPr>
            </w:pPr>
          </w:p>
        </w:tc>
        <w:tc>
          <w:tcPr>
            <w:tcW w:w="2180" w:type="pct"/>
            <w:tcBorders>
              <w:top w:val="single" w:sz="8" w:space="0" w:color="5C83B4"/>
            </w:tcBorders>
            <w:vAlign w:val="center"/>
          </w:tcPr>
          <w:p w:rsidR="00C920DC" w:rsidRPr="007D4776" w:rsidRDefault="00C920DC" w:rsidP="00F56C08">
            <w:pPr>
              <w:spacing w:before="20" w:after="20" w:line="240" w:lineRule="auto"/>
              <w:rPr>
                <w:rFonts w:cs="Calibri"/>
                <w:sz w:val="18"/>
                <w:szCs w:val="18"/>
              </w:rPr>
            </w:pPr>
            <w:r w:rsidRPr="007D4776">
              <w:rPr>
                <w:rFonts w:cs="Calibri"/>
                <w:sz w:val="18"/>
                <w:szCs w:val="18"/>
              </w:rPr>
              <w:t>Liczba organizacji pozarządowych, działających na terenie gminy oraz dynamika zmian</w:t>
            </w:r>
          </w:p>
        </w:tc>
        <w:tc>
          <w:tcPr>
            <w:tcW w:w="1674" w:type="pct"/>
            <w:tcBorders>
              <w:top w:val="single" w:sz="8" w:space="0" w:color="5C83B4"/>
              <w:right w:val="single" w:sz="8" w:space="0" w:color="5C83B4"/>
            </w:tcBorders>
            <w:vAlign w:val="center"/>
          </w:tcPr>
          <w:p w:rsidR="00C920DC" w:rsidRPr="007D4776" w:rsidRDefault="00C920DC" w:rsidP="00F56C08">
            <w:pPr>
              <w:spacing w:before="20" w:after="20" w:line="240" w:lineRule="auto"/>
              <w:rPr>
                <w:rFonts w:cs="Calibri"/>
                <w:sz w:val="18"/>
                <w:szCs w:val="18"/>
              </w:rPr>
            </w:pPr>
            <w:r w:rsidRPr="007D4776">
              <w:rPr>
                <w:rFonts w:cs="Calibri"/>
                <w:sz w:val="18"/>
                <w:szCs w:val="18"/>
              </w:rPr>
              <w:t>dane Gminy Babice</w:t>
            </w:r>
          </w:p>
        </w:tc>
      </w:tr>
      <w:tr w:rsidR="0097373A" w:rsidRPr="00F706BC" w:rsidTr="00C920DC">
        <w:trPr>
          <w:trHeight w:val="340"/>
          <w:jc w:val="center"/>
        </w:trPr>
        <w:tc>
          <w:tcPr>
            <w:tcW w:w="1146" w:type="pct"/>
            <w:vMerge/>
            <w:tcBorders>
              <w:left w:val="single" w:sz="8" w:space="0" w:color="5C83B4"/>
              <w:bottom w:val="single" w:sz="8" w:space="0" w:color="5C83B4"/>
            </w:tcBorders>
          </w:tcPr>
          <w:p w:rsidR="0097373A" w:rsidRPr="00F706BC" w:rsidRDefault="0097373A" w:rsidP="00F56C08">
            <w:pPr>
              <w:spacing w:before="20" w:after="20" w:line="240" w:lineRule="auto"/>
              <w:rPr>
                <w:rFonts w:cstheme="minorHAnsi"/>
                <w:bCs/>
                <w:sz w:val="21"/>
                <w:szCs w:val="21"/>
              </w:rPr>
            </w:pPr>
          </w:p>
        </w:tc>
        <w:tc>
          <w:tcPr>
            <w:tcW w:w="2180" w:type="pct"/>
            <w:tcBorders>
              <w:top w:val="single" w:sz="8" w:space="0" w:color="5C83B4"/>
            </w:tcBorders>
            <w:vAlign w:val="center"/>
          </w:tcPr>
          <w:p w:rsidR="0097373A" w:rsidRPr="007D4776" w:rsidRDefault="0097373A" w:rsidP="00F56C08">
            <w:pPr>
              <w:spacing w:before="20" w:after="20" w:line="240" w:lineRule="auto"/>
              <w:rPr>
                <w:rFonts w:cs="Calibri"/>
                <w:sz w:val="18"/>
                <w:szCs w:val="18"/>
              </w:rPr>
            </w:pPr>
            <w:r w:rsidRPr="007D4776">
              <w:rPr>
                <w:rFonts w:cs="Calibri"/>
                <w:sz w:val="18"/>
                <w:szCs w:val="18"/>
              </w:rPr>
              <w:t>Wysokość środków finansowych przeznaczanych na konkursy dla organizacji pozarządowych</w:t>
            </w:r>
          </w:p>
        </w:tc>
        <w:tc>
          <w:tcPr>
            <w:tcW w:w="1674" w:type="pct"/>
            <w:tcBorders>
              <w:top w:val="single" w:sz="8" w:space="0" w:color="5C83B4"/>
              <w:right w:val="single" w:sz="8" w:space="0" w:color="5C83B4"/>
            </w:tcBorders>
            <w:vAlign w:val="center"/>
          </w:tcPr>
          <w:p w:rsidR="0097373A" w:rsidRPr="007D4776" w:rsidRDefault="0097373A" w:rsidP="00F56C08">
            <w:pPr>
              <w:spacing w:before="20" w:after="20" w:line="240" w:lineRule="auto"/>
              <w:rPr>
                <w:rFonts w:cs="Calibri"/>
                <w:sz w:val="18"/>
                <w:szCs w:val="18"/>
              </w:rPr>
            </w:pPr>
            <w:r w:rsidRPr="007D4776">
              <w:rPr>
                <w:rFonts w:cs="Calibri"/>
                <w:sz w:val="18"/>
                <w:szCs w:val="18"/>
              </w:rPr>
              <w:t>dane Gminy Babice</w:t>
            </w:r>
          </w:p>
        </w:tc>
      </w:tr>
      <w:tr w:rsidR="0097373A" w:rsidRPr="00602CA5" w:rsidTr="00C920DC">
        <w:trPr>
          <w:trHeight w:val="340"/>
          <w:jc w:val="center"/>
        </w:trPr>
        <w:tc>
          <w:tcPr>
            <w:tcW w:w="1146" w:type="pct"/>
            <w:vMerge w:val="restart"/>
            <w:tcBorders>
              <w:top w:val="nil"/>
              <w:left w:val="single" w:sz="8" w:space="0" w:color="5C83B4"/>
              <w:bottom w:val="single" w:sz="8" w:space="0" w:color="5C83B4"/>
            </w:tcBorders>
          </w:tcPr>
          <w:p w:rsidR="0097373A" w:rsidRPr="00F706BC" w:rsidRDefault="0097373A" w:rsidP="00F56C08">
            <w:pPr>
              <w:spacing w:before="20" w:after="20" w:line="240" w:lineRule="auto"/>
              <w:rPr>
                <w:rFonts w:cstheme="minorHAnsi"/>
                <w:bCs/>
                <w:sz w:val="21"/>
                <w:szCs w:val="21"/>
              </w:rPr>
            </w:pPr>
            <w:r>
              <w:rPr>
                <w:rFonts w:cstheme="minorHAnsi"/>
                <w:bCs/>
                <w:sz w:val="21"/>
                <w:szCs w:val="21"/>
              </w:rPr>
              <w:t>Cel operacyjny 2</w:t>
            </w:r>
            <w:r w:rsidRPr="00F706BC">
              <w:rPr>
                <w:rFonts w:cstheme="minorHAnsi"/>
                <w:bCs/>
                <w:sz w:val="21"/>
                <w:szCs w:val="21"/>
              </w:rPr>
              <w:t>.4:</w:t>
            </w:r>
          </w:p>
          <w:p w:rsidR="0097373A" w:rsidRPr="00F706BC" w:rsidRDefault="0097373A" w:rsidP="00F56C08">
            <w:pPr>
              <w:spacing w:before="20" w:after="20" w:line="240" w:lineRule="auto"/>
              <w:rPr>
                <w:rFonts w:cs="Calibri"/>
                <w:b/>
                <w:bCs/>
                <w:sz w:val="21"/>
                <w:szCs w:val="21"/>
              </w:rPr>
            </w:pPr>
            <w:r w:rsidRPr="00F706BC">
              <w:rPr>
                <w:rFonts w:cstheme="minorHAnsi"/>
                <w:b/>
                <w:bCs/>
                <w:sz w:val="21"/>
                <w:szCs w:val="21"/>
              </w:rPr>
              <w:t>Integrująca polityka społeczna</w:t>
            </w:r>
          </w:p>
        </w:tc>
        <w:tc>
          <w:tcPr>
            <w:tcW w:w="2180" w:type="pct"/>
            <w:tcBorders>
              <w:top w:val="single" w:sz="8" w:space="0" w:color="5C83B4"/>
            </w:tcBorders>
            <w:vAlign w:val="center"/>
          </w:tcPr>
          <w:p w:rsidR="0097373A" w:rsidRPr="0097373A" w:rsidRDefault="0097373A" w:rsidP="00F56C08">
            <w:pPr>
              <w:spacing w:before="20" w:after="20" w:line="240" w:lineRule="auto"/>
              <w:rPr>
                <w:rFonts w:cs="Calibri"/>
                <w:sz w:val="18"/>
                <w:szCs w:val="18"/>
              </w:rPr>
            </w:pPr>
            <w:r w:rsidRPr="0097373A">
              <w:rPr>
                <w:rFonts w:cs="Calibri"/>
                <w:sz w:val="18"/>
                <w:szCs w:val="18"/>
              </w:rPr>
              <w:t>Liczba porad w ramach podstawowej opieki zdrowotnej w przeliczeniu na 1 mieszkańca</w:t>
            </w:r>
          </w:p>
        </w:tc>
        <w:tc>
          <w:tcPr>
            <w:tcW w:w="1674" w:type="pct"/>
            <w:tcBorders>
              <w:top w:val="single" w:sz="8" w:space="0" w:color="5C83B4"/>
              <w:right w:val="single" w:sz="8" w:space="0" w:color="5C83B4"/>
            </w:tcBorders>
            <w:vAlign w:val="center"/>
          </w:tcPr>
          <w:p w:rsidR="0097373A" w:rsidRPr="0097373A" w:rsidRDefault="0097373A" w:rsidP="00F56C08">
            <w:pPr>
              <w:spacing w:before="20" w:after="20" w:line="240" w:lineRule="auto"/>
              <w:rPr>
                <w:rFonts w:cs="Calibri"/>
                <w:sz w:val="18"/>
                <w:szCs w:val="18"/>
              </w:rPr>
            </w:pPr>
            <w:r w:rsidRPr="0097373A">
              <w:rPr>
                <w:rFonts w:cs="Calibri"/>
                <w:sz w:val="18"/>
                <w:szCs w:val="18"/>
              </w:rPr>
              <w:t xml:space="preserve">dane Gminy Babice i/lub zakładów opieki zdrowotnej i/lub Banku Danych Lokalnych GUS </w:t>
            </w:r>
          </w:p>
        </w:tc>
      </w:tr>
      <w:tr w:rsidR="0097373A" w:rsidRPr="00602CA5" w:rsidTr="00C920DC">
        <w:trPr>
          <w:trHeight w:val="340"/>
          <w:jc w:val="center"/>
        </w:trPr>
        <w:tc>
          <w:tcPr>
            <w:tcW w:w="1146" w:type="pct"/>
            <w:vMerge/>
            <w:tcBorders>
              <w:top w:val="nil"/>
              <w:left w:val="single" w:sz="8" w:space="0" w:color="5C83B4"/>
              <w:bottom w:val="single" w:sz="8" w:space="0" w:color="5C83B4"/>
            </w:tcBorders>
          </w:tcPr>
          <w:p w:rsidR="0097373A" w:rsidRPr="00F706BC" w:rsidRDefault="0097373A" w:rsidP="00F56C08">
            <w:pPr>
              <w:spacing w:before="20" w:after="20" w:line="240" w:lineRule="auto"/>
              <w:rPr>
                <w:rFonts w:cstheme="minorHAnsi"/>
                <w:bCs/>
                <w:sz w:val="21"/>
                <w:szCs w:val="21"/>
              </w:rPr>
            </w:pPr>
          </w:p>
        </w:tc>
        <w:tc>
          <w:tcPr>
            <w:tcW w:w="2180" w:type="pct"/>
            <w:tcBorders>
              <w:top w:val="single" w:sz="8" w:space="0" w:color="5C83B4"/>
            </w:tcBorders>
            <w:vAlign w:val="center"/>
          </w:tcPr>
          <w:p w:rsidR="0097373A" w:rsidRPr="007D4776" w:rsidRDefault="0097373A" w:rsidP="00F56C08">
            <w:pPr>
              <w:spacing w:before="20" w:after="20" w:line="240" w:lineRule="auto"/>
              <w:rPr>
                <w:rFonts w:cs="Calibri"/>
                <w:sz w:val="18"/>
                <w:szCs w:val="18"/>
              </w:rPr>
            </w:pPr>
            <w:r w:rsidRPr="007D4776">
              <w:rPr>
                <w:rFonts w:cs="Calibri"/>
                <w:sz w:val="18"/>
                <w:szCs w:val="18"/>
              </w:rPr>
              <w:t>Udział osób korzystających ze środowiskowej pomocy społecznej w ludności ogółem</w:t>
            </w:r>
          </w:p>
        </w:tc>
        <w:tc>
          <w:tcPr>
            <w:tcW w:w="1674" w:type="pct"/>
            <w:tcBorders>
              <w:top w:val="single" w:sz="8" w:space="0" w:color="5C83B4"/>
              <w:right w:val="single" w:sz="8" w:space="0" w:color="5C83B4"/>
            </w:tcBorders>
            <w:vAlign w:val="center"/>
          </w:tcPr>
          <w:p w:rsidR="0097373A" w:rsidRPr="007D4776" w:rsidRDefault="0097373A" w:rsidP="00F56C08">
            <w:pPr>
              <w:spacing w:before="20" w:after="20" w:line="240" w:lineRule="auto"/>
              <w:rPr>
                <w:rFonts w:cs="Calibri"/>
                <w:sz w:val="18"/>
                <w:szCs w:val="18"/>
              </w:rPr>
            </w:pPr>
            <w:r w:rsidRPr="007D4776">
              <w:rPr>
                <w:rFonts w:cs="Calibri"/>
                <w:sz w:val="18"/>
                <w:szCs w:val="18"/>
              </w:rPr>
              <w:t>dane Gminy Babice /Ośrodka Pomocy Społecznej w Babicach i/lub Banku Danych Lokalnych GUS</w:t>
            </w:r>
          </w:p>
        </w:tc>
      </w:tr>
      <w:tr w:rsidR="0097373A" w:rsidRPr="00602CA5" w:rsidTr="00C920DC">
        <w:trPr>
          <w:trHeight w:val="340"/>
          <w:jc w:val="center"/>
        </w:trPr>
        <w:tc>
          <w:tcPr>
            <w:tcW w:w="1146" w:type="pct"/>
            <w:vMerge/>
            <w:tcBorders>
              <w:top w:val="nil"/>
              <w:left w:val="single" w:sz="8" w:space="0" w:color="5C83B4"/>
              <w:bottom w:val="single" w:sz="8" w:space="0" w:color="5C83B4"/>
            </w:tcBorders>
          </w:tcPr>
          <w:p w:rsidR="0097373A" w:rsidRPr="00F706BC" w:rsidRDefault="0097373A" w:rsidP="00F56C08">
            <w:pPr>
              <w:spacing w:before="20" w:after="20" w:line="240" w:lineRule="auto"/>
              <w:rPr>
                <w:rFonts w:cstheme="minorHAnsi"/>
                <w:bCs/>
                <w:sz w:val="21"/>
                <w:szCs w:val="21"/>
              </w:rPr>
            </w:pPr>
          </w:p>
        </w:tc>
        <w:tc>
          <w:tcPr>
            <w:tcW w:w="2180" w:type="pct"/>
            <w:tcBorders>
              <w:top w:val="single" w:sz="8" w:space="0" w:color="5C83B4"/>
            </w:tcBorders>
            <w:vAlign w:val="center"/>
          </w:tcPr>
          <w:p w:rsidR="0097373A" w:rsidRPr="007D4776" w:rsidRDefault="0097373A" w:rsidP="00F56C08">
            <w:pPr>
              <w:spacing w:before="20" w:after="20" w:line="240" w:lineRule="auto"/>
              <w:rPr>
                <w:rFonts w:cs="Calibri"/>
                <w:sz w:val="18"/>
                <w:szCs w:val="18"/>
              </w:rPr>
            </w:pPr>
            <w:r w:rsidRPr="007D4776">
              <w:rPr>
                <w:rFonts w:cs="Calibri"/>
                <w:sz w:val="18"/>
                <w:szCs w:val="18"/>
              </w:rPr>
              <w:t>Liczba projektów i/lub uczestników programów na rzecz osób zagrożonych wykluczeniem społecznym</w:t>
            </w:r>
          </w:p>
        </w:tc>
        <w:tc>
          <w:tcPr>
            <w:tcW w:w="1674" w:type="pct"/>
            <w:tcBorders>
              <w:top w:val="single" w:sz="8" w:space="0" w:color="5C83B4"/>
              <w:right w:val="single" w:sz="8" w:space="0" w:color="5C83B4"/>
            </w:tcBorders>
            <w:vAlign w:val="center"/>
          </w:tcPr>
          <w:p w:rsidR="0097373A" w:rsidRPr="007D4776" w:rsidRDefault="0097373A" w:rsidP="00F56C08">
            <w:pPr>
              <w:spacing w:before="20" w:after="20" w:line="240" w:lineRule="auto"/>
              <w:rPr>
                <w:rFonts w:cs="Calibri"/>
                <w:sz w:val="18"/>
                <w:szCs w:val="18"/>
              </w:rPr>
            </w:pPr>
            <w:r w:rsidRPr="007D4776">
              <w:rPr>
                <w:rFonts w:cs="Calibri"/>
                <w:sz w:val="18"/>
                <w:szCs w:val="18"/>
              </w:rPr>
              <w:t>dane Gminy Babice /Ośrodka Pomocy Społecznej w Babicach i/lub organizacji pozarządowych</w:t>
            </w:r>
          </w:p>
        </w:tc>
      </w:tr>
      <w:tr w:rsidR="0097373A" w:rsidRPr="00602CA5" w:rsidTr="00C920DC">
        <w:trPr>
          <w:trHeight w:val="340"/>
          <w:jc w:val="center"/>
        </w:trPr>
        <w:tc>
          <w:tcPr>
            <w:tcW w:w="1146" w:type="pct"/>
            <w:vMerge/>
            <w:tcBorders>
              <w:top w:val="nil"/>
              <w:left w:val="single" w:sz="8" w:space="0" w:color="5C83B4"/>
              <w:bottom w:val="single" w:sz="18" w:space="0" w:color="auto"/>
            </w:tcBorders>
          </w:tcPr>
          <w:p w:rsidR="0097373A" w:rsidRPr="00F706BC" w:rsidRDefault="0097373A" w:rsidP="00F56C08">
            <w:pPr>
              <w:spacing w:before="20" w:after="20" w:line="240" w:lineRule="auto"/>
              <w:rPr>
                <w:rFonts w:cstheme="minorHAnsi"/>
                <w:bCs/>
                <w:sz w:val="21"/>
                <w:szCs w:val="21"/>
              </w:rPr>
            </w:pPr>
          </w:p>
        </w:tc>
        <w:tc>
          <w:tcPr>
            <w:tcW w:w="2180" w:type="pct"/>
            <w:tcBorders>
              <w:top w:val="single" w:sz="8" w:space="0" w:color="5C83B4"/>
              <w:bottom w:val="single" w:sz="18" w:space="0" w:color="auto"/>
            </w:tcBorders>
            <w:vAlign w:val="center"/>
          </w:tcPr>
          <w:p w:rsidR="0097373A" w:rsidRPr="007D4776" w:rsidRDefault="0097373A" w:rsidP="00F56C08">
            <w:pPr>
              <w:spacing w:before="20" w:after="20" w:line="240" w:lineRule="auto"/>
              <w:rPr>
                <w:rFonts w:cs="Calibri"/>
                <w:sz w:val="18"/>
                <w:szCs w:val="18"/>
              </w:rPr>
            </w:pPr>
            <w:r w:rsidRPr="007D4776">
              <w:rPr>
                <w:rFonts w:cs="Calibri"/>
                <w:sz w:val="18"/>
                <w:szCs w:val="18"/>
              </w:rPr>
              <w:t>Przebieg procesów demograficznych w Gminie Babice – liczba zawartych małżeństw, przyrost naturalny, dynamika zmian</w:t>
            </w:r>
          </w:p>
        </w:tc>
        <w:tc>
          <w:tcPr>
            <w:tcW w:w="1674" w:type="pct"/>
            <w:tcBorders>
              <w:top w:val="single" w:sz="8" w:space="0" w:color="5C83B4"/>
              <w:bottom w:val="single" w:sz="18" w:space="0" w:color="auto"/>
              <w:right w:val="single" w:sz="8" w:space="0" w:color="5C83B4"/>
            </w:tcBorders>
            <w:vAlign w:val="center"/>
          </w:tcPr>
          <w:p w:rsidR="0097373A" w:rsidRPr="007D4776" w:rsidRDefault="0097373A" w:rsidP="00F56C08">
            <w:pPr>
              <w:spacing w:before="20" w:after="20" w:line="240" w:lineRule="auto"/>
              <w:rPr>
                <w:rFonts w:cs="Calibri"/>
                <w:sz w:val="18"/>
                <w:szCs w:val="18"/>
              </w:rPr>
            </w:pPr>
            <w:r w:rsidRPr="007D4776">
              <w:rPr>
                <w:rFonts w:cs="Calibri"/>
                <w:sz w:val="18"/>
                <w:szCs w:val="18"/>
              </w:rPr>
              <w:t>dane Gminy Babice i/lub Banku Danych Lokalnych GUS</w:t>
            </w:r>
          </w:p>
        </w:tc>
      </w:tr>
    </w:tbl>
    <w:p w:rsidR="00940AF9" w:rsidRDefault="00940AF9" w:rsidP="00F56C08">
      <w:pPr>
        <w:spacing w:line="240" w:lineRule="auto"/>
      </w:pPr>
    </w:p>
    <w:p w:rsidR="00940AF9" w:rsidRDefault="00940AF9" w:rsidP="00F56C08">
      <w:pPr>
        <w:spacing w:line="240" w:lineRule="auto"/>
        <w:sectPr w:rsidR="00940AF9" w:rsidSect="00C920DC">
          <w:pgSz w:w="11906" w:h="16838"/>
          <w:pgMar w:top="1418" w:right="1418" w:bottom="1418" w:left="1418" w:header="709" w:footer="709" w:gutter="0"/>
          <w:cols w:space="708"/>
          <w:docGrid w:linePitch="360"/>
        </w:sectPr>
      </w:pPr>
    </w:p>
    <w:tbl>
      <w:tblPr>
        <w:tblW w:w="14292" w:type="dxa"/>
        <w:jc w:val="center"/>
        <w:tblBorders>
          <w:top w:val="single" w:sz="18" w:space="0" w:color="000000"/>
          <w:bottom w:val="single" w:sz="18" w:space="0" w:color="000000"/>
        </w:tblBorders>
        <w:tblLayout w:type="fixed"/>
        <w:tblLook w:val="0000" w:firstRow="0" w:lastRow="0" w:firstColumn="0" w:lastColumn="0" w:noHBand="0" w:noVBand="0"/>
      </w:tblPr>
      <w:tblGrid>
        <w:gridCol w:w="834"/>
        <w:gridCol w:w="2366"/>
        <w:gridCol w:w="898"/>
        <w:gridCol w:w="3963"/>
        <w:gridCol w:w="6"/>
        <w:gridCol w:w="1859"/>
        <w:gridCol w:w="1559"/>
        <w:gridCol w:w="2801"/>
        <w:gridCol w:w="6"/>
      </w:tblGrid>
      <w:tr w:rsidR="00366350" w:rsidRPr="00F706BC" w:rsidTr="00A14723">
        <w:trPr>
          <w:trHeight w:val="340"/>
          <w:jc w:val="center"/>
        </w:trPr>
        <w:tc>
          <w:tcPr>
            <w:tcW w:w="14292" w:type="dxa"/>
            <w:gridSpan w:val="9"/>
            <w:tcBorders>
              <w:bottom w:val="nil"/>
            </w:tcBorders>
            <w:shd w:val="clear" w:color="auto" w:fill="5C83B4"/>
            <w:vAlign w:val="center"/>
          </w:tcPr>
          <w:p w:rsidR="00366350" w:rsidRPr="00F706BC" w:rsidRDefault="00366350" w:rsidP="00F56C08">
            <w:pPr>
              <w:spacing w:after="20" w:line="240" w:lineRule="auto"/>
              <w:jc w:val="center"/>
              <w:rPr>
                <w:rFonts w:eastAsia="Times New Roman" w:cstheme="minorHAnsi"/>
                <w:b/>
                <w:bCs/>
                <w:color w:val="FFFFFF"/>
                <w:sz w:val="28"/>
                <w:szCs w:val="28"/>
                <w:lang w:eastAsia="pl-PL"/>
              </w:rPr>
            </w:pPr>
            <w:r w:rsidRPr="00F706BC">
              <w:rPr>
                <w:rFonts w:eastAsia="Times New Roman" w:cstheme="minorHAnsi"/>
                <w:b/>
                <w:bCs/>
                <w:color w:val="FFFFFF"/>
                <w:sz w:val="28"/>
                <w:szCs w:val="28"/>
                <w:lang w:eastAsia="pl-PL"/>
              </w:rPr>
              <w:lastRenderedPageBreak/>
              <w:t>OBSZAR 2: JAKOŚC ŻYCIA MIESZKAŃCÓW</w:t>
            </w:r>
          </w:p>
        </w:tc>
      </w:tr>
      <w:tr w:rsidR="00366350" w:rsidRPr="00F706BC" w:rsidTr="00A14723">
        <w:trPr>
          <w:trHeight w:val="340"/>
          <w:jc w:val="center"/>
        </w:trPr>
        <w:tc>
          <w:tcPr>
            <w:tcW w:w="14292" w:type="dxa"/>
            <w:gridSpan w:val="9"/>
            <w:tcBorders>
              <w:top w:val="nil"/>
              <w:bottom w:val="single" w:sz="18" w:space="0" w:color="000000"/>
            </w:tcBorders>
            <w:shd w:val="clear" w:color="auto" w:fill="5C83B4"/>
            <w:vAlign w:val="center"/>
          </w:tcPr>
          <w:p w:rsidR="00366350" w:rsidRPr="00F706BC" w:rsidRDefault="00366350" w:rsidP="00F56C08">
            <w:pPr>
              <w:spacing w:after="20" w:line="240" w:lineRule="auto"/>
              <w:jc w:val="center"/>
              <w:rPr>
                <w:rFonts w:eastAsia="Times New Roman" w:cstheme="minorHAnsi"/>
                <w:bCs/>
                <w:color w:val="FFFFFF"/>
                <w:sz w:val="28"/>
                <w:szCs w:val="28"/>
                <w:lang w:eastAsia="pl-PL"/>
              </w:rPr>
            </w:pPr>
            <w:r w:rsidRPr="00F706BC">
              <w:rPr>
                <w:rFonts w:eastAsia="Times New Roman" w:cstheme="minorHAnsi"/>
                <w:b/>
                <w:bCs/>
                <w:color w:val="FFFFFF"/>
                <w:sz w:val="28"/>
                <w:szCs w:val="28"/>
                <w:lang w:eastAsia="pl-PL"/>
              </w:rPr>
              <w:t>Cel strategiczny:</w:t>
            </w:r>
            <w:r>
              <w:rPr>
                <w:rFonts w:eastAsia="Times New Roman" w:cstheme="minorHAnsi"/>
                <w:b/>
                <w:bCs/>
                <w:color w:val="FFFFFF"/>
                <w:sz w:val="28"/>
                <w:szCs w:val="28"/>
                <w:lang w:eastAsia="pl-PL"/>
              </w:rPr>
              <w:t xml:space="preserve"> Wysoka atrakcyjność osadnicza G</w:t>
            </w:r>
            <w:r w:rsidRPr="00F706BC">
              <w:rPr>
                <w:rFonts w:eastAsia="Times New Roman" w:cstheme="minorHAnsi"/>
                <w:b/>
                <w:bCs/>
                <w:color w:val="FFFFFF"/>
                <w:sz w:val="28"/>
                <w:szCs w:val="28"/>
                <w:lang w:eastAsia="pl-PL"/>
              </w:rPr>
              <w:t xml:space="preserve">miny </w:t>
            </w:r>
            <w:r>
              <w:rPr>
                <w:rFonts w:eastAsia="Times New Roman" w:cstheme="minorHAnsi"/>
                <w:b/>
                <w:bCs/>
                <w:color w:val="FFFFFF"/>
                <w:sz w:val="28"/>
                <w:szCs w:val="28"/>
                <w:lang w:eastAsia="pl-PL"/>
              </w:rPr>
              <w:t xml:space="preserve">Babice </w:t>
            </w:r>
            <w:r w:rsidRPr="00F706BC">
              <w:rPr>
                <w:rFonts w:eastAsia="Times New Roman" w:cstheme="minorHAnsi"/>
                <w:b/>
                <w:bCs/>
                <w:color w:val="FFFFFF"/>
                <w:sz w:val="28"/>
                <w:szCs w:val="28"/>
                <w:lang w:eastAsia="pl-PL"/>
              </w:rPr>
              <w:t>oraz komfort życia mieszkańców</w:t>
            </w:r>
          </w:p>
        </w:tc>
      </w:tr>
      <w:tr w:rsidR="00366350" w:rsidRPr="00F706BC" w:rsidTr="00A14723">
        <w:tblPrEx>
          <w:tblBorders>
            <w:top w:val="none" w:sz="0" w:space="0" w:color="auto"/>
            <w:bottom w:val="none" w:sz="0" w:space="0" w:color="auto"/>
          </w:tblBorders>
        </w:tblPrEx>
        <w:trPr>
          <w:gridAfter w:val="1"/>
          <w:wAfter w:w="6" w:type="dxa"/>
          <w:trHeight w:val="340"/>
          <w:jc w:val="center"/>
        </w:trPr>
        <w:tc>
          <w:tcPr>
            <w:tcW w:w="3200" w:type="dxa"/>
            <w:gridSpan w:val="2"/>
            <w:tcBorders>
              <w:top w:val="single" w:sz="18" w:space="0" w:color="000000"/>
              <w:left w:val="dotted" w:sz="4" w:space="0" w:color="auto"/>
              <w:bottom w:val="dotted" w:sz="4" w:space="0" w:color="auto"/>
              <w:right w:val="dotted" w:sz="4" w:space="0" w:color="auto"/>
            </w:tcBorders>
            <w:shd w:val="clear" w:color="auto" w:fill="9DB4D2"/>
            <w:vAlign w:val="center"/>
          </w:tcPr>
          <w:p w:rsidR="00366350" w:rsidRPr="00366350" w:rsidRDefault="00366350" w:rsidP="00F56C08">
            <w:pPr>
              <w:spacing w:after="20" w:line="240" w:lineRule="auto"/>
              <w:jc w:val="center"/>
              <w:rPr>
                <w:rFonts w:eastAsia="Times New Roman" w:cstheme="minorHAnsi"/>
                <w:b/>
                <w:color w:val="9C4A09"/>
                <w:sz w:val="24"/>
                <w:szCs w:val="24"/>
                <w:lang w:eastAsia="pl-PL"/>
              </w:rPr>
            </w:pPr>
            <w:r w:rsidRPr="00366350">
              <w:rPr>
                <w:rFonts w:eastAsia="Times New Roman" w:cstheme="minorHAnsi"/>
                <w:b/>
                <w:bCs/>
                <w:color w:val="FFFFFF"/>
                <w:sz w:val="24"/>
                <w:szCs w:val="24"/>
                <w:lang w:eastAsia="pl-PL"/>
              </w:rPr>
              <w:t>Cele operacyjne:</w:t>
            </w:r>
          </w:p>
        </w:tc>
        <w:tc>
          <w:tcPr>
            <w:tcW w:w="4861" w:type="dxa"/>
            <w:gridSpan w:val="2"/>
            <w:tcBorders>
              <w:top w:val="single" w:sz="18" w:space="0" w:color="000000"/>
              <w:left w:val="dotted" w:sz="4" w:space="0" w:color="auto"/>
              <w:bottom w:val="dotted" w:sz="4" w:space="0" w:color="auto"/>
              <w:right w:val="dotted" w:sz="4" w:space="0" w:color="auto"/>
            </w:tcBorders>
            <w:shd w:val="clear" w:color="auto" w:fill="auto"/>
            <w:vAlign w:val="center"/>
          </w:tcPr>
          <w:p w:rsidR="00366350" w:rsidRPr="00F706BC" w:rsidRDefault="00366350" w:rsidP="00F56C08">
            <w:pPr>
              <w:spacing w:after="20" w:line="240" w:lineRule="auto"/>
              <w:jc w:val="center"/>
              <w:rPr>
                <w:rFonts w:eastAsia="Times New Roman" w:cstheme="minorHAnsi"/>
                <w:b/>
                <w:color w:val="9C4A09"/>
                <w:lang w:eastAsia="pl-PL"/>
              </w:rPr>
            </w:pPr>
            <w:r w:rsidRPr="00F706BC">
              <w:rPr>
                <w:rFonts w:eastAsia="Times New Roman" w:cstheme="minorHAnsi"/>
                <w:b/>
                <w:color w:val="9C4A09"/>
                <w:lang w:eastAsia="pl-PL"/>
              </w:rPr>
              <w:t>Kierunki interwencji</w:t>
            </w:r>
          </w:p>
        </w:tc>
        <w:tc>
          <w:tcPr>
            <w:tcW w:w="1865" w:type="dxa"/>
            <w:gridSpan w:val="2"/>
            <w:tcBorders>
              <w:top w:val="single" w:sz="18" w:space="0" w:color="000000"/>
              <w:left w:val="dotted" w:sz="4" w:space="0" w:color="auto"/>
              <w:bottom w:val="dotted" w:sz="4" w:space="0" w:color="auto"/>
              <w:right w:val="dotted" w:sz="4" w:space="0" w:color="auto"/>
            </w:tcBorders>
            <w:shd w:val="clear" w:color="auto" w:fill="auto"/>
            <w:vAlign w:val="center"/>
          </w:tcPr>
          <w:p w:rsidR="00366350" w:rsidRPr="00F706BC" w:rsidRDefault="00366350" w:rsidP="00F56C08">
            <w:pPr>
              <w:spacing w:after="20" w:line="240" w:lineRule="auto"/>
              <w:jc w:val="center"/>
              <w:rPr>
                <w:rFonts w:eastAsia="Times New Roman" w:cstheme="minorHAnsi"/>
                <w:b/>
                <w:color w:val="9C4A09"/>
                <w:lang w:eastAsia="pl-PL"/>
              </w:rPr>
            </w:pPr>
            <w:r w:rsidRPr="00F706BC">
              <w:rPr>
                <w:rFonts w:eastAsia="Times New Roman" w:cstheme="minorHAnsi"/>
                <w:b/>
                <w:color w:val="9C4A09"/>
                <w:lang w:eastAsia="pl-PL"/>
              </w:rPr>
              <w:t>Jednostka realizująca</w:t>
            </w:r>
          </w:p>
        </w:tc>
        <w:tc>
          <w:tcPr>
            <w:tcW w:w="1559" w:type="dxa"/>
            <w:tcBorders>
              <w:top w:val="single" w:sz="18" w:space="0" w:color="000000"/>
              <w:left w:val="dotted" w:sz="4" w:space="0" w:color="auto"/>
              <w:bottom w:val="dotted" w:sz="4" w:space="0" w:color="auto"/>
              <w:right w:val="dotted" w:sz="4" w:space="0" w:color="auto"/>
            </w:tcBorders>
            <w:shd w:val="clear" w:color="auto" w:fill="auto"/>
            <w:vAlign w:val="center"/>
          </w:tcPr>
          <w:p w:rsidR="00366350" w:rsidRPr="00F706BC" w:rsidRDefault="00366350" w:rsidP="00F56C08">
            <w:pPr>
              <w:spacing w:after="20" w:line="240" w:lineRule="auto"/>
              <w:jc w:val="center"/>
              <w:rPr>
                <w:rFonts w:eastAsia="Times New Roman" w:cstheme="minorHAnsi"/>
                <w:b/>
                <w:color w:val="9C4A09"/>
                <w:lang w:eastAsia="pl-PL"/>
              </w:rPr>
            </w:pPr>
            <w:r w:rsidRPr="00F706BC">
              <w:rPr>
                <w:rFonts w:eastAsia="Times New Roman" w:cstheme="minorHAnsi"/>
                <w:b/>
                <w:color w:val="9C4A09"/>
                <w:lang w:eastAsia="pl-PL"/>
              </w:rPr>
              <w:t>Jednostka monitorująca</w:t>
            </w:r>
          </w:p>
        </w:tc>
        <w:tc>
          <w:tcPr>
            <w:tcW w:w="2801" w:type="dxa"/>
            <w:tcBorders>
              <w:top w:val="single" w:sz="18" w:space="0" w:color="000000"/>
              <w:left w:val="dotted" w:sz="4" w:space="0" w:color="auto"/>
              <w:bottom w:val="dotted" w:sz="4" w:space="0" w:color="auto"/>
              <w:right w:val="dotted" w:sz="4" w:space="0" w:color="auto"/>
            </w:tcBorders>
            <w:shd w:val="clear" w:color="auto" w:fill="auto"/>
            <w:vAlign w:val="center"/>
          </w:tcPr>
          <w:p w:rsidR="00366350" w:rsidRPr="00F706BC" w:rsidRDefault="00366350" w:rsidP="00F56C08">
            <w:pPr>
              <w:spacing w:after="20" w:line="240" w:lineRule="auto"/>
              <w:jc w:val="center"/>
              <w:rPr>
                <w:rFonts w:eastAsia="Times New Roman" w:cstheme="minorHAnsi"/>
                <w:b/>
                <w:bCs/>
                <w:color w:val="FFFFFF"/>
                <w:lang w:eastAsia="pl-PL"/>
              </w:rPr>
            </w:pPr>
            <w:r w:rsidRPr="00F706BC">
              <w:rPr>
                <w:rFonts w:eastAsia="Times New Roman" w:cstheme="minorHAnsi"/>
                <w:b/>
                <w:color w:val="9C4A09"/>
                <w:lang w:eastAsia="pl-PL"/>
              </w:rPr>
              <w:t>Partnerzy</w:t>
            </w:r>
          </w:p>
        </w:tc>
      </w:tr>
      <w:tr w:rsidR="00366350" w:rsidRPr="00F706BC" w:rsidTr="00A14723">
        <w:tblPrEx>
          <w:tblBorders>
            <w:top w:val="none" w:sz="0" w:space="0" w:color="auto"/>
            <w:bottom w:val="none" w:sz="0" w:space="0" w:color="auto"/>
          </w:tblBorders>
        </w:tblPrEx>
        <w:trPr>
          <w:trHeight w:val="340"/>
          <w:jc w:val="center"/>
        </w:trPr>
        <w:tc>
          <w:tcPr>
            <w:tcW w:w="834" w:type="dxa"/>
            <w:vMerge w:val="restart"/>
            <w:tcBorders>
              <w:top w:val="dotted" w:sz="4" w:space="0" w:color="auto"/>
              <w:left w:val="dotted" w:sz="4" w:space="0" w:color="auto"/>
              <w:right w:val="dotted" w:sz="4" w:space="0" w:color="auto"/>
            </w:tcBorders>
            <w:shd w:val="clear" w:color="auto" w:fill="9DB4D2"/>
            <w:vAlign w:val="center"/>
          </w:tcPr>
          <w:p w:rsidR="00366350" w:rsidRPr="00366350" w:rsidRDefault="00366350" w:rsidP="00F56C08">
            <w:pPr>
              <w:spacing w:after="20" w:line="240" w:lineRule="auto"/>
              <w:jc w:val="center"/>
              <w:rPr>
                <w:rFonts w:eastAsia="Times New Roman" w:cstheme="minorHAnsi"/>
                <w:b/>
                <w:bCs/>
                <w:color w:val="FFFFFF"/>
                <w:sz w:val="24"/>
                <w:szCs w:val="24"/>
                <w:lang w:eastAsia="pl-PL"/>
              </w:rPr>
            </w:pPr>
            <w:r w:rsidRPr="00366350">
              <w:rPr>
                <w:rFonts w:eastAsia="Times New Roman" w:cstheme="minorHAnsi"/>
                <w:b/>
                <w:bCs/>
                <w:color w:val="FFFFFF"/>
                <w:sz w:val="24"/>
                <w:szCs w:val="24"/>
                <w:lang w:eastAsia="pl-PL"/>
              </w:rPr>
              <w:t>2.1</w:t>
            </w:r>
          </w:p>
        </w:tc>
        <w:tc>
          <w:tcPr>
            <w:tcW w:w="2366" w:type="dxa"/>
            <w:vMerge w:val="restart"/>
            <w:tcBorders>
              <w:top w:val="dotted" w:sz="4" w:space="0" w:color="auto"/>
              <w:left w:val="dotted" w:sz="4" w:space="0" w:color="auto"/>
              <w:right w:val="dotted" w:sz="4" w:space="0" w:color="auto"/>
            </w:tcBorders>
            <w:shd w:val="clear" w:color="auto" w:fill="9DB4D2"/>
            <w:vAlign w:val="center"/>
          </w:tcPr>
          <w:p w:rsidR="00366350" w:rsidRPr="00366350" w:rsidRDefault="00366350" w:rsidP="00F56C08">
            <w:pPr>
              <w:spacing w:after="20" w:line="240" w:lineRule="auto"/>
              <w:jc w:val="center"/>
              <w:rPr>
                <w:rFonts w:eastAsia="Times New Roman" w:cstheme="minorHAnsi"/>
                <w:b/>
                <w:color w:val="FFFFFF" w:themeColor="background1"/>
                <w:sz w:val="24"/>
                <w:szCs w:val="24"/>
                <w:lang w:eastAsia="pl-PL"/>
              </w:rPr>
            </w:pPr>
            <w:r w:rsidRPr="00366350">
              <w:rPr>
                <w:rFonts w:eastAsia="Times New Roman" w:cstheme="minorHAnsi"/>
                <w:b/>
                <w:color w:val="FFFFFF" w:themeColor="background1"/>
                <w:sz w:val="24"/>
                <w:szCs w:val="24"/>
                <w:lang w:eastAsia="pl-PL"/>
              </w:rPr>
              <w:t>Skuteczny system ochrony środowiska i wysoki poziom bezpieczeństwa</w:t>
            </w:r>
          </w:p>
        </w:tc>
        <w:tc>
          <w:tcPr>
            <w:tcW w:w="1109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66350" w:rsidRPr="00B2216A" w:rsidRDefault="00366350" w:rsidP="00F56C08">
            <w:pPr>
              <w:spacing w:after="20" w:line="240" w:lineRule="auto"/>
              <w:jc w:val="both"/>
              <w:rPr>
                <w:rFonts w:eastAsia="Times New Roman" w:cstheme="minorHAnsi"/>
                <w:b/>
                <w:sz w:val="20"/>
                <w:szCs w:val="20"/>
                <w:lang w:eastAsia="pl-PL"/>
              </w:rPr>
            </w:pPr>
            <w:r w:rsidRPr="00F706BC">
              <w:rPr>
                <w:rFonts w:eastAsia="Times New Roman" w:cstheme="minorHAnsi"/>
                <w:b/>
                <w:sz w:val="20"/>
                <w:szCs w:val="20"/>
                <w:lang w:eastAsia="pl-PL"/>
              </w:rPr>
              <w:t xml:space="preserve">Strategia postępowania </w:t>
            </w:r>
            <w:r w:rsidRPr="00B2216A">
              <w:rPr>
                <w:rFonts w:eastAsia="Times New Roman" w:cstheme="minorHAnsi"/>
                <w:b/>
                <w:sz w:val="20"/>
                <w:szCs w:val="20"/>
                <w:lang w:eastAsia="pl-PL"/>
              </w:rPr>
              <w:t>w ramach celu 2.1 Skuteczny system ochrony środowiska i wysoki poziom bezpieczeństwa</w:t>
            </w:r>
          </w:p>
          <w:p w:rsidR="00366350" w:rsidRDefault="00366350" w:rsidP="00F56C08">
            <w:pPr>
              <w:spacing w:after="20" w:line="240" w:lineRule="auto"/>
              <w:jc w:val="both"/>
              <w:rPr>
                <w:rFonts w:eastAsia="Times New Roman" w:cstheme="minorHAnsi"/>
                <w:bCs/>
                <w:sz w:val="20"/>
                <w:szCs w:val="20"/>
                <w:lang w:eastAsia="pl-PL"/>
              </w:rPr>
            </w:pPr>
            <w:r w:rsidRPr="00B2216A">
              <w:rPr>
                <w:rFonts w:eastAsia="Times New Roman" w:cstheme="minorHAnsi"/>
                <w:bCs/>
                <w:sz w:val="20"/>
                <w:szCs w:val="20"/>
                <w:lang w:eastAsia="pl-PL"/>
              </w:rPr>
              <w:t>Podstawową potrzebą systemu ochrony środowiska na terenie Gminy Babice jest kontynuacja rozbudowy sieci kanalizacyjnej</w:t>
            </w:r>
            <w:r w:rsidR="00D126E6" w:rsidRPr="00B2216A">
              <w:rPr>
                <w:rFonts w:eastAsia="Times New Roman" w:cstheme="minorHAnsi"/>
                <w:bCs/>
                <w:sz w:val="20"/>
                <w:szCs w:val="20"/>
                <w:lang w:eastAsia="pl-PL"/>
              </w:rPr>
              <w:t xml:space="preserve"> sieciowej bądź zagrodowej</w:t>
            </w:r>
            <w:r w:rsidRPr="00B2216A">
              <w:rPr>
                <w:rFonts w:eastAsia="Times New Roman" w:cstheme="minorHAnsi"/>
                <w:bCs/>
                <w:sz w:val="20"/>
                <w:szCs w:val="20"/>
                <w:lang w:eastAsia="pl-PL"/>
              </w:rPr>
              <w:t xml:space="preserve">. Braki w tym zakresie są wyraźnie większe niż w pozostałych gminach powiatu chrzanowskiego. Realizowane w ostatnich latach inwestycje poprawiły nieco sytuacje w tym zakresie, jednak gmina wciąż jest skanalizowana w niewielkim odsetku. Infrastruktura kanalizacyjna jest niezbędna nie tylko z punktu widzenia ochrony walorów przyrodniczych, ale również stanowi poważną barierę dla rozwoju </w:t>
            </w:r>
            <w:r>
              <w:rPr>
                <w:rFonts w:eastAsia="Times New Roman" w:cstheme="minorHAnsi"/>
                <w:bCs/>
                <w:sz w:val="20"/>
                <w:szCs w:val="20"/>
                <w:lang w:eastAsia="pl-PL"/>
              </w:rPr>
              <w:t>gospodarczego (Obszar priorytetowy 1) oraz oferty czasu wolnego (Obszar priorytetowy 3). Poza tym duża atrakcyjność osadnicza gminy, stały przyrost nowych mieszkańców, a tym samym powiększanie się obszarów zabudowy mieszkaniowej dodatkowo będzie pogłębiał problemy w tym zakresie.</w:t>
            </w:r>
          </w:p>
          <w:p w:rsidR="00366350" w:rsidRDefault="00366350" w:rsidP="00F56C08">
            <w:pPr>
              <w:spacing w:after="20" w:line="240" w:lineRule="auto"/>
              <w:jc w:val="both"/>
              <w:rPr>
                <w:rFonts w:eastAsia="Times New Roman" w:cstheme="minorHAnsi"/>
                <w:bCs/>
                <w:sz w:val="20"/>
                <w:szCs w:val="20"/>
                <w:lang w:eastAsia="pl-PL"/>
              </w:rPr>
            </w:pPr>
            <w:r>
              <w:rPr>
                <w:rFonts w:eastAsia="Times New Roman" w:cstheme="minorHAnsi"/>
                <w:bCs/>
                <w:sz w:val="20"/>
                <w:szCs w:val="20"/>
                <w:lang w:eastAsia="pl-PL"/>
              </w:rPr>
              <w:t>Ponadto za istotne działania z zakresu infrastruktury ochrony środowiska uznano potrzebę modernizacji energetycznej niektórych budynków użyteczności publicznej oraz wpr</w:t>
            </w:r>
            <w:r w:rsidR="003D5F46">
              <w:rPr>
                <w:rFonts w:eastAsia="Times New Roman" w:cstheme="minorHAnsi"/>
                <w:bCs/>
                <w:sz w:val="20"/>
                <w:szCs w:val="20"/>
                <w:lang w:eastAsia="pl-PL"/>
              </w:rPr>
              <w:t>owadzanie rozwiązań bazujących n</w:t>
            </w:r>
            <w:r>
              <w:rPr>
                <w:rFonts w:eastAsia="Times New Roman" w:cstheme="minorHAnsi"/>
                <w:bCs/>
                <w:sz w:val="20"/>
                <w:szCs w:val="20"/>
                <w:lang w:eastAsia="pl-PL"/>
              </w:rPr>
              <w:t>a odnawialnych źródłach energii – również w gospodarstwach domowych. Na działania tego typu będą dostępne środki zewnętrzne w nowej perspektywie finansowej UE na lata 2014-2020. Podobnym zagadnieniem jest redukcja emisji zanieczyszczeń do powietrza, głównie związanych z przestarzałymi i tradycyjnymi źródłami grzewczymi. W tym wypadku przewidywane są ogólnokrajowe i regionalne programy zachęcające do odchodzenia od tradycyjnych źródeł grzewczych (np. węgiel niskiej jakości), jednak obecnie brak szczegółów co do warunków tych zachęt i jakości wsparcia finansowego dla ewentualnych beneficjentów.</w:t>
            </w:r>
          </w:p>
          <w:p w:rsidR="000C375A" w:rsidRDefault="000C375A" w:rsidP="00F56C08">
            <w:pPr>
              <w:spacing w:after="20" w:line="240" w:lineRule="auto"/>
              <w:jc w:val="both"/>
              <w:rPr>
                <w:rFonts w:eastAsia="Times New Roman" w:cstheme="minorHAnsi"/>
                <w:bCs/>
                <w:sz w:val="20"/>
                <w:szCs w:val="20"/>
                <w:lang w:eastAsia="pl-PL"/>
              </w:rPr>
            </w:pPr>
            <w:r>
              <w:rPr>
                <w:rFonts w:eastAsia="Times New Roman" w:cstheme="minorHAnsi"/>
                <w:bCs/>
                <w:sz w:val="20"/>
                <w:szCs w:val="20"/>
                <w:lang w:eastAsia="pl-PL"/>
              </w:rPr>
              <w:t>Strategia priorytetowo traktuje również podnoszenie świadomości ekologicznej mieszkańców i ich wrażliwości na walory przyrodnicze i kulturowe, bez których trudno jest realizować jakiekolwiek działania z zakresu ochrony środowiska oraz estetyki otoczenia, które wymagają ponoszenia zwiększonych wydatków na infrastrukturę lub opłat eksploatacyjnych.</w:t>
            </w:r>
          </w:p>
          <w:p w:rsidR="000C375A" w:rsidRPr="00F706BC" w:rsidRDefault="000C375A" w:rsidP="00F56C08">
            <w:pPr>
              <w:spacing w:after="20" w:line="240" w:lineRule="auto"/>
              <w:jc w:val="both"/>
              <w:rPr>
                <w:rFonts w:eastAsia="Times New Roman" w:cstheme="minorHAnsi"/>
                <w:bCs/>
                <w:sz w:val="20"/>
                <w:szCs w:val="20"/>
                <w:lang w:eastAsia="pl-PL"/>
              </w:rPr>
            </w:pPr>
            <w:r>
              <w:rPr>
                <w:rFonts w:eastAsia="Times New Roman" w:cstheme="minorHAnsi"/>
                <w:bCs/>
                <w:sz w:val="20"/>
                <w:szCs w:val="20"/>
                <w:lang w:eastAsia="pl-PL"/>
              </w:rPr>
              <w:t xml:space="preserve">Z zakresu bezpieczeństwa i zarządzania kryzysowego, uwagę zwraca konieczność doskonalenia współpracy ze służbami odpowiedzialnymi za przeciwdziałanie i likwidację skutków klęsk żywiołowych (np. powodzie) oraz </w:t>
            </w:r>
            <w:r w:rsidRPr="00F706BC">
              <w:rPr>
                <w:rFonts w:eastAsia="Times New Roman" w:cstheme="minorHAnsi"/>
                <w:sz w:val="20"/>
                <w:szCs w:val="20"/>
                <w:lang w:eastAsia="pl-PL"/>
              </w:rPr>
              <w:t>promocj</w:t>
            </w:r>
            <w:r>
              <w:rPr>
                <w:rFonts w:eastAsia="Times New Roman" w:cstheme="minorHAnsi"/>
                <w:sz w:val="20"/>
                <w:szCs w:val="20"/>
                <w:lang w:eastAsia="pl-PL"/>
              </w:rPr>
              <w:t>ę</w:t>
            </w:r>
            <w:r w:rsidRPr="00F706BC">
              <w:rPr>
                <w:rFonts w:eastAsia="Times New Roman" w:cstheme="minorHAnsi"/>
                <w:sz w:val="20"/>
                <w:szCs w:val="20"/>
                <w:lang w:eastAsia="pl-PL"/>
              </w:rPr>
              <w:t xml:space="preserve"> postaw właściwych w odniesieniu do sytuacji kryzysowych</w:t>
            </w:r>
            <w:r>
              <w:rPr>
                <w:rFonts w:eastAsia="Times New Roman" w:cstheme="minorHAnsi"/>
                <w:sz w:val="20"/>
                <w:szCs w:val="20"/>
                <w:lang w:eastAsia="pl-PL"/>
              </w:rPr>
              <w:t>.</w:t>
            </w:r>
          </w:p>
        </w:tc>
      </w:tr>
      <w:tr w:rsidR="000C375A" w:rsidRPr="00F706BC" w:rsidTr="00A14723">
        <w:tblPrEx>
          <w:tblBorders>
            <w:top w:val="none" w:sz="0" w:space="0" w:color="auto"/>
            <w:bottom w:val="none" w:sz="0" w:space="0" w:color="auto"/>
          </w:tblBorders>
        </w:tblPrEx>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color w:val="FFFFFF"/>
                <w:lang w:eastAsia="pl-PL"/>
              </w:rPr>
            </w:pPr>
          </w:p>
        </w:tc>
        <w:tc>
          <w:tcPr>
            <w:tcW w:w="2366" w:type="dxa"/>
            <w:vMerge/>
            <w:tcBorders>
              <w:left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2.1.1</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B2216A" w:rsidRDefault="000C375A" w:rsidP="00F56C08">
            <w:pPr>
              <w:spacing w:after="20" w:line="240" w:lineRule="auto"/>
              <w:jc w:val="both"/>
              <w:rPr>
                <w:rFonts w:eastAsia="Times New Roman" w:cstheme="minorHAnsi"/>
                <w:sz w:val="20"/>
                <w:szCs w:val="20"/>
                <w:lang w:eastAsia="pl-PL"/>
              </w:rPr>
            </w:pPr>
            <w:r w:rsidRPr="00B2216A">
              <w:rPr>
                <w:rFonts w:eastAsia="Times New Roman" w:cstheme="minorHAnsi"/>
                <w:sz w:val="20"/>
                <w:szCs w:val="20"/>
                <w:lang w:eastAsia="pl-PL"/>
              </w:rPr>
              <w:t xml:space="preserve">Kompleksowa ochrona zasobów wodnych poprzez rozwój infrastruktury kanalizacyjnej </w:t>
            </w:r>
            <w:r w:rsidR="003D5F46" w:rsidRPr="00B2216A">
              <w:rPr>
                <w:rFonts w:eastAsia="Times New Roman" w:cstheme="minorHAnsi"/>
                <w:sz w:val="20"/>
                <w:szCs w:val="20"/>
                <w:lang w:eastAsia="pl-PL"/>
              </w:rPr>
              <w:t xml:space="preserve">(sieciowa bądź zagrodowa) </w:t>
            </w:r>
            <w:r w:rsidRPr="00B2216A">
              <w:rPr>
                <w:rFonts w:eastAsia="Times New Roman" w:cstheme="minorHAnsi"/>
                <w:sz w:val="20"/>
                <w:szCs w:val="20"/>
                <w:lang w:eastAsia="pl-PL"/>
              </w:rPr>
              <w:t>oraz systemów oczyszczania ścieków na terenie Gminy Babice.</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Pr>
                <w:rFonts w:cstheme="minorHAnsi"/>
                <w:sz w:val="20"/>
                <w:szCs w:val="20"/>
              </w:rPr>
              <w:t>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351974" w:rsidRDefault="000C375A" w:rsidP="00F56C08">
            <w:pPr>
              <w:spacing w:after="20" w:line="240" w:lineRule="auto"/>
              <w:jc w:val="center"/>
              <w:rPr>
                <w:rFonts w:cstheme="minorHAnsi"/>
                <w:sz w:val="20"/>
                <w:szCs w:val="20"/>
              </w:rPr>
            </w:pPr>
            <w:r>
              <w:rPr>
                <w:rFonts w:cstheme="minorHAnsi"/>
                <w:sz w:val="20"/>
                <w:szCs w:val="20"/>
              </w:rPr>
              <w:t>Urząd Gminy Babice</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0C375A" w:rsidRDefault="000C375A" w:rsidP="00F56C08">
            <w:pPr>
              <w:spacing w:after="20" w:line="240" w:lineRule="auto"/>
              <w:jc w:val="right"/>
              <w:rPr>
                <w:rFonts w:eastAsia="Times New Roman" w:cstheme="minorHAnsi"/>
                <w:bCs/>
                <w:sz w:val="20"/>
                <w:szCs w:val="20"/>
                <w:lang w:eastAsia="pl-PL"/>
              </w:rPr>
            </w:pPr>
            <w:r w:rsidRPr="000C375A">
              <w:rPr>
                <w:rFonts w:eastAsia="Times New Roman" w:cstheme="minorHAnsi"/>
                <w:bCs/>
                <w:sz w:val="20"/>
                <w:szCs w:val="20"/>
                <w:lang w:eastAsia="pl-PL"/>
              </w:rPr>
              <w:t xml:space="preserve">Mieszkańcy, </w:t>
            </w:r>
          </w:p>
          <w:p w:rsidR="000C375A" w:rsidRPr="000C375A" w:rsidRDefault="000C375A" w:rsidP="00F56C08">
            <w:pPr>
              <w:spacing w:after="20" w:line="240" w:lineRule="auto"/>
              <w:jc w:val="right"/>
              <w:rPr>
                <w:rFonts w:eastAsia="Times New Roman" w:cstheme="minorHAnsi"/>
                <w:bCs/>
                <w:sz w:val="20"/>
                <w:szCs w:val="20"/>
                <w:lang w:eastAsia="pl-PL"/>
              </w:rPr>
            </w:pPr>
            <w:proofErr w:type="spellStart"/>
            <w:r w:rsidRPr="000C375A">
              <w:rPr>
                <w:rFonts w:eastAsia="Times New Roman" w:cstheme="minorHAnsi"/>
                <w:bCs/>
                <w:sz w:val="20"/>
                <w:szCs w:val="20"/>
                <w:lang w:eastAsia="pl-PL"/>
              </w:rPr>
              <w:t>WFOŚiGW</w:t>
            </w:r>
            <w:proofErr w:type="spellEnd"/>
            <w:r w:rsidRPr="000C375A">
              <w:rPr>
                <w:rFonts w:eastAsia="Times New Roman" w:cstheme="minorHAnsi"/>
                <w:bCs/>
                <w:sz w:val="20"/>
                <w:szCs w:val="20"/>
                <w:lang w:eastAsia="pl-PL"/>
              </w:rPr>
              <w:t xml:space="preserve">, </w:t>
            </w:r>
          </w:p>
          <w:p w:rsidR="000C375A" w:rsidRPr="000C375A" w:rsidRDefault="000C375A" w:rsidP="00F56C08">
            <w:pPr>
              <w:spacing w:after="20" w:line="240" w:lineRule="auto"/>
              <w:jc w:val="right"/>
              <w:rPr>
                <w:rFonts w:eastAsia="Times New Roman" w:cstheme="minorHAnsi"/>
                <w:bCs/>
                <w:sz w:val="20"/>
                <w:szCs w:val="20"/>
                <w:lang w:eastAsia="pl-PL"/>
              </w:rPr>
            </w:pPr>
            <w:proofErr w:type="spellStart"/>
            <w:r>
              <w:rPr>
                <w:rFonts w:eastAsia="Times New Roman" w:cstheme="minorHAnsi"/>
                <w:bCs/>
                <w:sz w:val="20"/>
                <w:szCs w:val="20"/>
                <w:lang w:eastAsia="pl-PL"/>
              </w:rPr>
              <w:t>NFOŚiGW</w:t>
            </w:r>
            <w:proofErr w:type="spellEnd"/>
          </w:p>
        </w:tc>
      </w:tr>
      <w:tr w:rsidR="000C375A" w:rsidRPr="00F706BC" w:rsidTr="00A14723">
        <w:tblPrEx>
          <w:tblBorders>
            <w:top w:val="none" w:sz="0" w:space="0" w:color="auto"/>
            <w:bottom w:val="none" w:sz="0" w:space="0" w:color="auto"/>
          </w:tblBorders>
        </w:tblPrEx>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2.1.2</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Kompleksowa modernizacja energetyczna budynków użyteczności publicznej na terenie Gminy Babice.</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351974" w:rsidRDefault="000C375A" w:rsidP="00F56C08">
            <w:pPr>
              <w:spacing w:after="20" w:line="240" w:lineRule="auto"/>
              <w:jc w:val="center"/>
              <w:rPr>
                <w:rFonts w:cstheme="minorHAnsi"/>
                <w:sz w:val="20"/>
                <w:szCs w:val="20"/>
              </w:rPr>
            </w:pPr>
            <w:r>
              <w:rPr>
                <w:rFonts w:cstheme="minorHAnsi"/>
                <w:sz w:val="20"/>
                <w:szCs w:val="20"/>
              </w:rPr>
              <w:t>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Default="000C375A" w:rsidP="00F56C08">
            <w:pPr>
              <w:spacing w:after="20" w:line="240" w:lineRule="auto"/>
              <w:jc w:val="center"/>
            </w:pPr>
            <w:r w:rsidRPr="001C6E01">
              <w:rPr>
                <w:rFonts w:cstheme="minorHAnsi"/>
                <w:sz w:val="20"/>
                <w:szCs w:val="20"/>
              </w:rPr>
              <w:t>Urząd Gminy Babice</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0C375A" w:rsidRDefault="000C375A" w:rsidP="00F56C08">
            <w:pPr>
              <w:spacing w:after="20" w:line="240" w:lineRule="auto"/>
              <w:jc w:val="right"/>
              <w:rPr>
                <w:rFonts w:eastAsia="Times New Roman" w:cstheme="minorHAnsi"/>
                <w:bCs/>
                <w:sz w:val="20"/>
                <w:szCs w:val="20"/>
                <w:lang w:eastAsia="pl-PL"/>
              </w:rPr>
            </w:pPr>
            <w:r w:rsidRPr="000C375A">
              <w:rPr>
                <w:rFonts w:eastAsia="Times New Roman" w:cstheme="minorHAnsi"/>
                <w:bCs/>
                <w:sz w:val="20"/>
                <w:szCs w:val="20"/>
                <w:lang w:eastAsia="pl-PL"/>
              </w:rPr>
              <w:t>Urząd Marszałkowski Woj. Małopolskiego,</w:t>
            </w:r>
          </w:p>
          <w:p w:rsidR="000C375A" w:rsidRPr="000C375A" w:rsidRDefault="000C375A" w:rsidP="00F56C08">
            <w:pPr>
              <w:spacing w:after="20" w:line="240" w:lineRule="auto"/>
              <w:jc w:val="right"/>
              <w:rPr>
                <w:rFonts w:eastAsia="Times New Roman" w:cstheme="minorHAnsi"/>
                <w:bCs/>
                <w:sz w:val="20"/>
                <w:szCs w:val="20"/>
                <w:lang w:eastAsia="pl-PL"/>
              </w:rPr>
            </w:pPr>
            <w:r w:rsidRPr="000C375A">
              <w:rPr>
                <w:rFonts w:eastAsia="Times New Roman" w:cstheme="minorHAnsi"/>
                <w:bCs/>
                <w:sz w:val="20"/>
                <w:szCs w:val="20"/>
                <w:lang w:eastAsia="pl-PL"/>
              </w:rPr>
              <w:t xml:space="preserve">Mieszkańcy i  instytucje publiczne, </w:t>
            </w:r>
          </w:p>
          <w:p w:rsidR="000C375A" w:rsidRPr="000C375A" w:rsidRDefault="000C375A" w:rsidP="00F56C08">
            <w:pPr>
              <w:spacing w:after="20" w:line="240" w:lineRule="auto"/>
              <w:jc w:val="right"/>
              <w:rPr>
                <w:rFonts w:eastAsia="Times New Roman" w:cstheme="minorHAnsi"/>
                <w:bCs/>
                <w:sz w:val="20"/>
                <w:szCs w:val="20"/>
                <w:lang w:eastAsia="pl-PL"/>
              </w:rPr>
            </w:pPr>
            <w:proofErr w:type="spellStart"/>
            <w:r w:rsidRPr="000C375A">
              <w:rPr>
                <w:rFonts w:eastAsia="Times New Roman" w:cstheme="minorHAnsi"/>
                <w:bCs/>
                <w:sz w:val="20"/>
                <w:szCs w:val="20"/>
                <w:lang w:eastAsia="pl-PL"/>
              </w:rPr>
              <w:t>WFOŚiGW</w:t>
            </w:r>
            <w:proofErr w:type="spellEnd"/>
            <w:r w:rsidRPr="000C375A">
              <w:rPr>
                <w:rFonts w:eastAsia="Times New Roman" w:cstheme="minorHAnsi"/>
                <w:bCs/>
                <w:sz w:val="20"/>
                <w:szCs w:val="20"/>
                <w:lang w:eastAsia="pl-PL"/>
              </w:rPr>
              <w:t xml:space="preserve">, </w:t>
            </w:r>
            <w:proofErr w:type="spellStart"/>
            <w:r>
              <w:rPr>
                <w:rFonts w:eastAsia="Times New Roman" w:cstheme="minorHAnsi"/>
                <w:bCs/>
                <w:sz w:val="20"/>
                <w:szCs w:val="20"/>
                <w:lang w:eastAsia="pl-PL"/>
              </w:rPr>
              <w:t>NFOŚiGW</w:t>
            </w:r>
            <w:proofErr w:type="spellEnd"/>
          </w:p>
        </w:tc>
      </w:tr>
      <w:tr w:rsidR="000C375A" w:rsidRPr="00F706BC" w:rsidTr="00A14723">
        <w:tblPrEx>
          <w:tblBorders>
            <w:top w:val="none" w:sz="0" w:space="0" w:color="auto"/>
            <w:bottom w:val="none" w:sz="0" w:space="0" w:color="auto"/>
          </w:tblBorders>
        </w:tblPrEx>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cstheme="minorHAnsi"/>
                <w:sz w:val="20"/>
                <w:szCs w:val="20"/>
              </w:rPr>
            </w:pPr>
            <w:r w:rsidRPr="00F706BC">
              <w:rPr>
                <w:rFonts w:eastAsia="Times New Roman" w:cstheme="minorHAnsi"/>
                <w:sz w:val="20"/>
                <w:szCs w:val="20"/>
                <w:lang w:eastAsia="pl-PL"/>
              </w:rPr>
              <w:t>2.1.3</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Wprowadzanie rozwiązań bazujących na odnawialnych źródłach energii w gospodarstwach domowych i instytucjach użyteczności publicznej.</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351974" w:rsidRDefault="000C375A" w:rsidP="00F56C08">
            <w:pPr>
              <w:spacing w:after="20" w:line="240" w:lineRule="auto"/>
              <w:jc w:val="center"/>
              <w:rPr>
                <w:rFonts w:cstheme="minorHAnsi"/>
                <w:sz w:val="20"/>
                <w:szCs w:val="20"/>
              </w:rPr>
            </w:pPr>
            <w:r w:rsidRPr="000C375A">
              <w:rPr>
                <w:rFonts w:eastAsia="Times New Roman" w:cstheme="minorHAnsi"/>
                <w:bCs/>
                <w:sz w:val="20"/>
                <w:szCs w:val="20"/>
                <w:lang w:eastAsia="pl-PL"/>
              </w:rPr>
              <w:t xml:space="preserve">Mieszkańcy </w:t>
            </w:r>
            <w:r w:rsidR="002C102F">
              <w:rPr>
                <w:rFonts w:eastAsia="Times New Roman" w:cstheme="minorHAnsi"/>
                <w:bCs/>
                <w:sz w:val="20"/>
                <w:szCs w:val="20"/>
                <w:lang w:eastAsia="pl-PL"/>
              </w:rPr>
              <w:br/>
            </w:r>
            <w:r w:rsidRPr="000C375A">
              <w:rPr>
                <w:rFonts w:eastAsia="Times New Roman" w:cstheme="minorHAnsi"/>
                <w:bCs/>
                <w:sz w:val="20"/>
                <w:szCs w:val="20"/>
                <w:lang w:eastAsia="pl-PL"/>
              </w:rPr>
              <w:t>i  instytucje publiczne</w:t>
            </w:r>
            <w:r>
              <w:rPr>
                <w:rFonts w:eastAsia="Times New Roman" w:cstheme="minorHAnsi"/>
                <w:bCs/>
                <w:sz w:val="20"/>
                <w:szCs w:val="20"/>
                <w:lang w:eastAsia="pl-PL"/>
              </w:rPr>
              <w:t>,</w:t>
            </w:r>
            <w:r>
              <w:rPr>
                <w:rFonts w:cstheme="minorHAnsi"/>
                <w:sz w:val="20"/>
                <w:szCs w:val="20"/>
              </w:rPr>
              <w:t xml:space="preserve"> </w:t>
            </w:r>
            <w:r w:rsidRPr="000C375A">
              <w:rPr>
                <w:rFonts w:eastAsia="Times New Roman" w:cstheme="minorHAnsi"/>
                <w:bCs/>
                <w:sz w:val="20"/>
                <w:szCs w:val="20"/>
                <w:lang w:eastAsia="pl-PL"/>
              </w:rPr>
              <w:t>Przedsiębiorcy</w:t>
            </w:r>
            <w:r>
              <w:rPr>
                <w:rFonts w:cstheme="minorHAnsi"/>
                <w:sz w:val="20"/>
                <w:szCs w:val="20"/>
              </w:rPr>
              <w:t>, 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Default="000C375A" w:rsidP="00F56C08">
            <w:pPr>
              <w:spacing w:after="20" w:line="240" w:lineRule="auto"/>
              <w:jc w:val="center"/>
            </w:pPr>
            <w:r w:rsidRPr="001C6E01">
              <w:rPr>
                <w:rFonts w:cstheme="minorHAnsi"/>
                <w:sz w:val="20"/>
                <w:szCs w:val="20"/>
              </w:rPr>
              <w:t>Urząd Gminy Babice</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0C375A" w:rsidRDefault="000C375A" w:rsidP="00F56C08">
            <w:pPr>
              <w:spacing w:after="20" w:line="240" w:lineRule="auto"/>
              <w:jc w:val="right"/>
              <w:rPr>
                <w:rFonts w:eastAsia="Times New Roman" w:cstheme="minorHAnsi"/>
                <w:bCs/>
                <w:sz w:val="20"/>
                <w:szCs w:val="20"/>
                <w:lang w:eastAsia="pl-PL"/>
              </w:rPr>
            </w:pPr>
            <w:r w:rsidRPr="000C375A">
              <w:rPr>
                <w:rFonts w:eastAsia="Times New Roman" w:cstheme="minorHAnsi"/>
                <w:bCs/>
                <w:sz w:val="20"/>
                <w:szCs w:val="20"/>
                <w:lang w:eastAsia="pl-PL"/>
              </w:rPr>
              <w:t>Urząd Marszałkowski Woj. Małopolskiego,</w:t>
            </w:r>
          </w:p>
          <w:p w:rsidR="000C375A" w:rsidRPr="000C375A" w:rsidRDefault="000C375A" w:rsidP="00F56C08">
            <w:pPr>
              <w:spacing w:after="20" w:line="240" w:lineRule="auto"/>
              <w:jc w:val="right"/>
              <w:rPr>
                <w:rFonts w:eastAsia="Times New Roman" w:cstheme="minorHAnsi"/>
                <w:bCs/>
                <w:sz w:val="20"/>
                <w:szCs w:val="20"/>
                <w:lang w:eastAsia="pl-PL"/>
              </w:rPr>
            </w:pPr>
            <w:proofErr w:type="spellStart"/>
            <w:r w:rsidRPr="000C375A">
              <w:rPr>
                <w:rFonts w:eastAsia="Times New Roman" w:cstheme="minorHAnsi"/>
                <w:bCs/>
                <w:sz w:val="20"/>
                <w:szCs w:val="20"/>
                <w:lang w:eastAsia="pl-PL"/>
              </w:rPr>
              <w:t>WFOŚiGW</w:t>
            </w:r>
            <w:proofErr w:type="spellEnd"/>
            <w:r w:rsidRPr="000C375A">
              <w:rPr>
                <w:rFonts w:eastAsia="Times New Roman" w:cstheme="minorHAnsi"/>
                <w:bCs/>
                <w:sz w:val="20"/>
                <w:szCs w:val="20"/>
                <w:lang w:eastAsia="pl-PL"/>
              </w:rPr>
              <w:t xml:space="preserve">, </w:t>
            </w:r>
          </w:p>
          <w:p w:rsidR="000C375A" w:rsidRPr="000C375A" w:rsidRDefault="000C375A" w:rsidP="00F56C08">
            <w:pPr>
              <w:spacing w:after="20" w:line="240" w:lineRule="auto"/>
              <w:jc w:val="right"/>
              <w:rPr>
                <w:rFonts w:eastAsia="Times New Roman" w:cstheme="minorHAnsi"/>
                <w:bCs/>
                <w:sz w:val="20"/>
                <w:szCs w:val="20"/>
                <w:lang w:eastAsia="pl-PL"/>
              </w:rPr>
            </w:pPr>
            <w:proofErr w:type="spellStart"/>
            <w:r>
              <w:rPr>
                <w:rFonts w:eastAsia="Times New Roman" w:cstheme="minorHAnsi"/>
                <w:bCs/>
                <w:sz w:val="20"/>
                <w:szCs w:val="20"/>
                <w:lang w:eastAsia="pl-PL"/>
              </w:rPr>
              <w:t>NFOŚiGW</w:t>
            </w:r>
            <w:proofErr w:type="spellEnd"/>
          </w:p>
        </w:tc>
      </w:tr>
      <w:tr w:rsidR="000C375A" w:rsidRPr="00F706BC" w:rsidTr="00A14723">
        <w:tblPrEx>
          <w:tblBorders>
            <w:top w:val="none" w:sz="0" w:space="0" w:color="auto"/>
            <w:bottom w:val="none" w:sz="0" w:space="0" w:color="auto"/>
          </w:tblBorders>
        </w:tblPrEx>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bCs/>
                <w:kern w:val="1"/>
                <w:sz w:val="20"/>
                <w:szCs w:val="20"/>
                <w:shd w:val="clear" w:color="auto" w:fill="FFFF00"/>
                <w:lang w:eastAsia="hi-IN" w:bidi="hi-IN"/>
              </w:rPr>
            </w:pPr>
            <w:r w:rsidRPr="00F706BC">
              <w:rPr>
                <w:rFonts w:eastAsia="Times New Roman" w:cstheme="minorHAnsi"/>
                <w:sz w:val="20"/>
                <w:szCs w:val="20"/>
                <w:lang w:eastAsia="pl-PL"/>
              </w:rPr>
              <w:t>2.1.4</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Sukcesywna redukcja emisji zanieczyszczeń do powietrza – współpraca w tym zakresie z innymi jednostkami samorządu terytorialnego.</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351974" w:rsidRDefault="000C375A" w:rsidP="00F56C08">
            <w:pPr>
              <w:spacing w:after="20" w:line="240" w:lineRule="auto"/>
              <w:jc w:val="center"/>
              <w:rPr>
                <w:rFonts w:cstheme="minorHAnsi"/>
                <w:sz w:val="20"/>
                <w:szCs w:val="20"/>
              </w:rPr>
            </w:pPr>
            <w:r w:rsidRPr="000C375A">
              <w:rPr>
                <w:rFonts w:eastAsia="Times New Roman" w:cstheme="minorHAnsi"/>
                <w:bCs/>
                <w:sz w:val="20"/>
                <w:szCs w:val="20"/>
                <w:lang w:eastAsia="pl-PL"/>
              </w:rPr>
              <w:t xml:space="preserve">Mieszkańcy </w:t>
            </w:r>
            <w:r w:rsidR="002C102F">
              <w:rPr>
                <w:rFonts w:eastAsia="Times New Roman" w:cstheme="minorHAnsi"/>
                <w:bCs/>
                <w:sz w:val="20"/>
                <w:szCs w:val="20"/>
                <w:lang w:eastAsia="pl-PL"/>
              </w:rPr>
              <w:br/>
            </w:r>
            <w:r w:rsidRPr="000C375A">
              <w:rPr>
                <w:rFonts w:eastAsia="Times New Roman" w:cstheme="minorHAnsi"/>
                <w:bCs/>
                <w:sz w:val="20"/>
                <w:szCs w:val="20"/>
                <w:lang w:eastAsia="pl-PL"/>
              </w:rPr>
              <w:t>i  instytucje publiczne</w:t>
            </w:r>
            <w:r>
              <w:rPr>
                <w:rFonts w:eastAsia="Times New Roman" w:cstheme="minorHAnsi"/>
                <w:bCs/>
                <w:sz w:val="20"/>
                <w:szCs w:val="20"/>
                <w:lang w:eastAsia="pl-PL"/>
              </w:rPr>
              <w:t>,</w:t>
            </w:r>
            <w:r>
              <w:rPr>
                <w:rFonts w:cstheme="minorHAnsi"/>
                <w:sz w:val="20"/>
                <w:szCs w:val="20"/>
              </w:rPr>
              <w:t xml:space="preserve"> </w:t>
            </w:r>
            <w:r w:rsidRPr="000C375A">
              <w:rPr>
                <w:rFonts w:eastAsia="Times New Roman" w:cstheme="minorHAnsi"/>
                <w:bCs/>
                <w:sz w:val="20"/>
                <w:szCs w:val="20"/>
                <w:lang w:eastAsia="pl-PL"/>
              </w:rPr>
              <w:t>Przedsiębiorcy</w:t>
            </w:r>
            <w:r>
              <w:rPr>
                <w:rFonts w:cstheme="minorHAnsi"/>
                <w:sz w:val="20"/>
                <w:szCs w:val="20"/>
              </w:rPr>
              <w:t>, 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Default="000C375A" w:rsidP="00F56C08">
            <w:pPr>
              <w:spacing w:after="20" w:line="240" w:lineRule="auto"/>
              <w:jc w:val="center"/>
            </w:pPr>
            <w:r w:rsidRPr="001C6E01">
              <w:rPr>
                <w:rFonts w:cstheme="minorHAnsi"/>
                <w:sz w:val="20"/>
                <w:szCs w:val="20"/>
              </w:rPr>
              <w:t>Urząd Gminy Babice</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0C375A" w:rsidRDefault="000C375A" w:rsidP="00F56C08">
            <w:pPr>
              <w:spacing w:after="20" w:line="240" w:lineRule="auto"/>
              <w:jc w:val="right"/>
              <w:rPr>
                <w:rFonts w:eastAsia="Times New Roman" w:cstheme="minorHAnsi"/>
                <w:bCs/>
                <w:sz w:val="20"/>
                <w:szCs w:val="20"/>
                <w:lang w:eastAsia="pl-PL"/>
              </w:rPr>
            </w:pPr>
            <w:r w:rsidRPr="000C375A">
              <w:rPr>
                <w:rFonts w:eastAsia="Times New Roman" w:cstheme="minorHAnsi"/>
                <w:bCs/>
                <w:sz w:val="20"/>
                <w:szCs w:val="20"/>
                <w:lang w:eastAsia="pl-PL"/>
              </w:rPr>
              <w:t>Urząd Marszałkowski Woj. Małopolskiego,</w:t>
            </w:r>
          </w:p>
          <w:p w:rsidR="000C375A" w:rsidRPr="000C375A" w:rsidRDefault="000C375A" w:rsidP="00F56C08">
            <w:pPr>
              <w:spacing w:after="20" w:line="240" w:lineRule="auto"/>
              <w:jc w:val="right"/>
              <w:rPr>
                <w:rFonts w:eastAsia="Times New Roman" w:cstheme="minorHAnsi"/>
                <w:bCs/>
                <w:sz w:val="20"/>
                <w:szCs w:val="20"/>
                <w:lang w:eastAsia="pl-PL"/>
              </w:rPr>
            </w:pPr>
            <w:proofErr w:type="spellStart"/>
            <w:r w:rsidRPr="000C375A">
              <w:rPr>
                <w:rFonts w:eastAsia="Times New Roman" w:cstheme="minorHAnsi"/>
                <w:bCs/>
                <w:sz w:val="20"/>
                <w:szCs w:val="20"/>
                <w:lang w:eastAsia="pl-PL"/>
              </w:rPr>
              <w:t>WFOŚiGW</w:t>
            </w:r>
            <w:proofErr w:type="spellEnd"/>
            <w:r w:rsidRPr="000C375A">
              <w:rPr>
                <w:rFonts w:eastAsia="Times New Roman" w:cstheme="minorHAnsi"/>
                <w:bCs/>
                <w:sz w:val="20"/>
                <w:szCs w:val="20"/>
                <w:lang w:eastAsia="pl-PL"/>
              </w:rPr>
              <w:t xml:space="preserve">, </w:t>
            </w:r>
          </w:p>
          <w:p w:rsidR="000C375A" w:rsidRPr="000C375A" w:rsidRDefault="000C375A" w:rsidP="00F56C08">
            <w:pPr>
              <w:spacing w:after="20" w:line="240" w:lineRule="auto"/>
              <w:jc w:val="right"/>
              <w:rPr>
                <w:rFonts w:eastAsia="Times New Roman" w:cstheme="minorHAnsi"/>
                <w:bCs/>
                <w:sz w:val="20"/>
                <w:szCs w:val="20"/>
                <w:lang w:eastAsia="pl-PL"/>
              </w:rPr>
            </w:pPr>
            <w:proofErr w:type="spellStart"/>
            <w:r>
              <w:rPr>
                <w:rFonts w:eastAsia="Times New Roman" w:cstheme="minorHAnsi"/>
                <w:bCs/>
                <w:sz w:val="20"/>
                <w:szCs w:val="20"/>
                <w:lang w:eastAsia="pl-PL"/>
              </w:rPr>
              <w:t>NFOŚiGW</w:t>
            </w:r>
            <w:proofErr w:type="spellEnd"/>
          </w:p>
        </w:tc>
      </w:tr>
      <w:tr w:rsidR="000C375A" w:rsidRPr="00F706BC" w:rsidTr="00A14723">
        <w:tblPrEx>
          <w:tblBorders>
            <w:top w:val="none" w:sz="0" w:space="0" w:color="auto"/>
            <w:bottom w:val="none" w:sz="0" w:space="0" w:color="auto"/>
          </w:tblBorders>
        </w:tblPrEx>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2.1.5</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Wzmacnianie świadomości ekologicznej mieszkańców, w tym edukacja obywatelska w zakresie ochrony środowiska</w:t>
            </w:r>
            <w:r>
              <w:rPr>
                <w:rFonts w:eastAsia="Times New Roman" w:cstheme="minorHAnsi"/>
                <w:sz w:val="20"/>
                <w:szCs w:val="20"/>
                <w:lang w:eastAsia="pl-PL"/>
              </w:rPr>
              <w:t xml:space="preserve"> (</w:t>
            </w:r>
            <w:r w:rsidRPr="00F706BC">
              <w:rPr>
                <w:rFonts w:eastAsia="Times New Roman" w:cstheme="minorHAnsi"/>
                <w:sz w:val="20"/>
                <w:szCs w:val="20"/>
                <w:lang w:eastAsia="pl-PL"/>
              </w:rPr>
              <w:t>m.in. kampanie społeczne, lekcje tematyczne, projekty).</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2C102F" w:rsidP="00F56C08">
            <w:pPr>
              <w:spacing w:after="20" w:line="240" w:lineRule="auto"/>
              <w:jc w:val="center"/>
              <w:rPr>
                <w:rFonts w:eastAsia="Times New Roman" w:cstheme="minorHAnsi"/>
                <w:sz w:val="20"/>
                <w:szCs w:val="20"/>
                <w:lang w:eastAsia="pl-PL"/>
              </w:rPr>
            </w:pPr>
            <w:r w:rsidRPr="002C102F">
              <w:rPr>
                <w:rFonts w:eastAsia="Times New Roman" w:cstheme="minorHAnsi"/>
                <w:bCs/>
                <w:sz w:val="20"/>
                <w:szCs w:val="20"/>
                <w:lang w:eastAsia="pl-PL"/>
              </w:rPr>
              <w:t>Placówki oświatowe</w:t>
            </w:r>
            <w:r>
              <w:rPr>
                <w:rFonts w:eastAsia="Times New Roman" w:cstheme="minorHAnsi"/>
                <w:bCs/>
                <w:sz w:val="20"/>
                <w:szCs w:val="20"/>
                <w:lang w:eastAsia="pl-PL"/>
              </w:rPr>
              <w:t>, organizacje pozarządowe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Default="000C375A" w:rsidP="00F56C08">
            <w:pPr>
              <w:spacing w:after="20" w:line="240" w:lineRule="auto"/>
              <w:jc w:val="center"/>
            </w:pPr>
            <w:r w:rsidRPr="001C6E01">
              <w:rPr>
                <w:rFonts w:cstheme="minorHAnsi"/>
                <w:sz w:val="20"/>
                <w:szCs w:val="20"/>
              </w:rPr>
              <w:t>Urząd Gminy Babice</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Urząd Marszałkowski Woj. Małopolskiego,</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Mieszkańcy, </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Przedsiębiorcy,</w:t>
            </w:r>
          </w:p>
          <w:p w:rsidR="002C102F" w:rsidRPr="002C102F" w:rsidRDefault="002C102F" w:rsidP="00F56C08">
            <w:pPr>
              <w:spacing w:after="20" w:line="240" w:lineRule="auto"/>
              <w:jc w:val="right"/>
              <w:rPr>
                <w:rFonts w:eastAsia="Times New Roman" w:cstheme="minorHAnsi"/>
                <w:bCs/>
                <w:sz w:val="20"/>
                <w:szCs w:val="20"/>
                <w:lang w:eastAsia="pl-PL"/>
              </w:rPr>
            </w:pPr>
            <w:proofErr w:type="spellStart"/>
            <w:r w:rsidRPr="002C102F">
              <w:rPr>
                <w:rFonts w:eastAsia="Times New Roman" w:cstheme="minorHAnsi"/>
                <w:bCs/>
                <w:sz w:val="20"/>
                <w:szCs w:val="20"/>
                <w:lang w:eastAsia="pl-PL"/>
              </w:rPr>
              <w:t>WFOŚiGW</w:t>
            </w:r>
            <w:proofErr w:type="spellEnd"/>
            <w:r w:rsidRPr="002C102F">
              <w:rPr>
                <w:rFonts w:eastAsia="Times New Roman" w:cstheme="minorHAnsi"/>
                <w:bCs/>
                <w:sz w:val="20"/>
                <w:szCs w:val="20"/>
                <w:lang w:eastAsia="pl-PL"/>
              </w:rPr>
              <w:t xml:space="preserve">, </w:t>
            </w:r>
          </w:p>
          <w:p w:rsidR="000C375A" w:rsidRPr="00F706BC" w:rsidRDefault="002C102F" w:rsidP="00F56C08">
            <w:pPr>
              <w:spacing w:after="20" w:line="240" w:lineRule="auto"/>
              <w:jc w:val="right"/>
              <w:rPr>
                <w:rFonts w:eastAsia="Times New Roman" w:cstheme="minorHAnsi"/>
                <w:bCs/>
                <w:sz w:val="20"/>
                <w:szCs w:val="20"/>
                <w:lang w:eastAsia="pl-PL"/>
              </w:rPr>
            </w:pPr>
            <w:proofErr w:type="spellStart"/>
            <w:r>
              <w:rPr>
                <w:rFonts w:eastAsia="Times New Roman" w:cstheme="minorHAnsi"/>
                <w:bCs/>
                <w:sz w:val="20"/>
                <w:szCs w:val="20"/>
                <w:lang w:eastAsia="pl-PL"/>
              </w:rPr>
              <w:t>NFOŚiGW</w:t>
            </w:r>
            <w:proofErr w:type="spellEnd"/>
          </w:p>
        </w:tc>
      </w:tr>
      <w:tr w:rsidR="002C102F" w:rsidRPr="00F706BC" w:rsidTr="00A14723">
        <w:tblPrEx>
          <w:tblBorders>
            <w:top w:val="none" w:sz="0" w:space="0" w:color="auto"/>
            <w:bottom w:val="none" w:sz="0" w:space="0" w:color="auto"/>
          </w:tblBorders>
        </w:tblPrEx>
        <w:trPr>
          <w:trHeight w:val="340"/>
          <w:jc w:val="center"/>
        </w:trPr>
        <w:tc>
          <w:tcPr>
            <w:tcW w:w="834" w:type="dxa"/>
            <w:vMerge/>
            <w:tcBorders>
              <w:left w:val="dotted" w:sz="4" w:space="0" w:color="auto"/>
              <w:right w:val="dotted" w:sz="4" w:space="0" w:color="auto"/>
            </w:tcBorders>
            <w:shd w:val="clear" w:color="auto" w:fill="9DB4D2"/>
            <w:vAlign w:val="center"/>
          </w:tcPr>
          <w:p w:rsidR="002C102F" w:rsidRPr="00F706BC" w:rsidRDefault="002C102F"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right w:val="dotted" w:sz="4" w:space="0" w:color="auto"/>
            </w:tcBorders>
            <w:shd w:val="clear" w:color="auto" w:fill="9DB4D2"/>
            <w:vAlign w:val="center"/>
          </w:tcPr>
          <w:p w:rsidR="002C102F" w:rsidRPr="00F706BC" w:rsidRDefault="002C102F"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F706BC" w:rsidRDefault="002C102F"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2.1.6</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F706BC" w:rsidRDefault="002C102F"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Podnoszenie społecznej świadomości i wrażliwości w zakresie dziedzictwa przyrodniczo-kulturowego, poziomu estetycznego otoczenia i ładu przestrzennego.</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F706BC" w:rsidRDefault="002C102F" w:rsidP="00F56C08">
            <w:pPr>
              <w:spacing w:after="20" w:line="240" w:lineRule="auto"/>
              <w:jc w:val="center"/>
              <w:rPr>
                <w:rFonts w:eastAsia="Times New Roman" w:cstheme="minorHAnsi"/>
                <w:sz w:val="20"/>
                <w:szCs w:val="20"/>
                <w:lang w:eastAsia="pl-PL"/>
              </w:rPr>
            </w:pPr>
            <w:r w:rsidRPr="002C102F">
              <w:rPr>
                <w:rFonts w:eastAsia="Times New Roman" w:cstheme="minorHAnsi"/>
                <w:bCs/>
                <w:sz w:val="20"/>
                <w:szCs w:val="20"/>
                <w:lang w:eastAsia="pl-PL"/>
              </w:rPr>
              <w:t>Placówki oświatowe</w:t>
            </w:r>
            <w:r>
              <w:rPr>
                <w:rFonts w:eastAsia="Times New Roman" w:cstheme="minorHAnsi"/>
                <w:bCs/>
                <w:sz w:val="20"/>
                <w:szCs w:val="20"/>
                <w:lang w:eastAsia="pl-PL"/>
              </w:rPr>
              <w:t>, organizacje pozarządowe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2C102F" w:rsidRDefault="002C102F" w:rsidP="00F56C08">
            <w:pPr>
              <w:spacing w:after="20" w:line="240" w:lineRule="auto"/>
              <w:jc w:val="center"/>
            </w:pPr>
            <w:r w:rsidRPr="001C6E01">
              <w:rPr>
                <w:rFonts w:cstheme="minorHAnsi"/>
                <w:sz w:val="20"/>
                <w:szCs w:val="20"/>
              </w:rPr>
              <w:t>Urząd Gminy Babice</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Urząd Marszałkowski Woj. Małopolskiego,</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Mieszkańcy, </w:t>
            </w:r>
          </w:p>
          <w:p w:rsidR="002C102F" w:rsidRPr="00F706BC" w:rsidRDefault="002C102F" w:rsidP="00F56C08">
            <w:pPr>
              <w:spacing w:after="20" w:line="240" w:lineRule="auto"/>
              <w:jc w:val="right"/>
              <w:rPr>
                <w:rFonts w:eastAsia="Times New Roman" w:cstheme="minorHAnsi"/>
                <w:bCs/>
                <w:sz w:val="20"/>
                <w:szCs w:val="20"/>
                <w:lang w:eastAsia="pl-PL"/>
              </w:rPr>
            </w:pPr>
            <w:r>
              <w:rPr>
                <w:rFonts w:eastAsia="Times New Roman" w:cstheme="minorHAnsi"/>
                <w:bCs/>
                <w:sz w:val="20"/>
                <w:szCs w:val="20"/>
                <w:lang w:eastAsia="pl-PL"/>
              </w:rPr>
              <w:t>Przedsiębiorcy</w:t>
            </w:r>
          </w:p>
        </w:tc>
      </w:tr>
      <w:tr w:rsidR="000C375A" w:rsidRPr="00F706BC" w:rsidTr="00A14723">
        <w:tblPrEx>
          <w:tblBorders>
            <w:top w:val="none" w:sz="0" w:space="0" w:color="auto"/>
            <w:bottom w:val="none" w:sz="0" w:space="0" w:color="auto"/>
          </w:tblBorders>
        </w:tblPrEx>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bookmarkStart w:id="97" w:name="OLE_LINK110"/>
            <w:r w:rsidRPr="00F706BC">
              <w:rPr>
                <w:rFonts w:eastAsia="Times New Roman" w:cstheme="minorHAnsi"/>
                <w:sz w:val="20"/>
                <w:szCs w:val="20"/>
                <w:lang w:eastAsia="pl-PL"/>
              </w:rPr>
              <w:t>2.1.7</w:t>
            </w:r>
            <w:bookmarkEnd w:id="97"/>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Doskonalenie systemu gospodarki o</w:t>
            </w:r>
            <w:r w:rsidR="003D5F46">
              <w:rPr>
                <w:rFonts w:eastAsia="Times New Roman" w:cstheme="minorHAnsi"/>
                <w:sz w:val="20"/>
                <w:szCs w:val="20"/>
                <w:lang w:eastAsia="pl-PL"/>
              </w:rPr>
              <w:t>dpadami na terenie Gminy Babice, w tym m.in. ochrona przed stosowaniem osadów i ścieków.</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2C102F" w:rsidP="00F56C08">
            <w:pPr>
              <w:spacing w:after="20" w:line="240" w:lineRule="auto"/>
              <w:jc w:val="center"/>
              <w:rPr>
                <w:rFonts w:eastAsia="Times New Roman" w:cstheme="minorHAnsi"/>
                <w:sz w:val="20"/>
                <w:szCs w:val="20"/>
                <w:lang w:eastAsia="pl-PL"/>
              </w:rPr>
            </w:pPr>
            <w:r>
              <w:rPr>
                <w:rFonts w:eastAsia="Times New Roman" w:cstheme="minorHAnsi"/>
                <w:sz w:val="20"/>
                <w:szCs w:val="20"/>
                <w:lang w:eastAsia="pl-PL"/>
              </w:rPr>
              <w:t>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Default="000C375A" w:rsidP="00F56C08">
            <w:pPr>
              <w:spacing w:after="20" w:line="240" w:lineRule="auto"/>
              <w:jc w:val="center"/>
            </w:pPr>
            <w:r w:rsidRPr="001C6E01">
              <w:rPr>
                <w:rFonts w:cstheme="minorHAnsi"/>
                <w:sz w:val="20"/>
                <w:szCs w:val="20"/>
              </w:rPr>
              <w:t>Urząd Gminy Babice</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Starostwo Powiatowe </w:t>
            </w:r>
            <w:r>
              <w:rPr>
                <w:rFonts w:eastAsia="Times New Roman" w:cstheme="minorHAnsi"/>
                <w:bCs/>
                <w:sz w:val="20"/>
                <w:szCs w:val="20"/>
                <w:lang w:eastAsia="pl-PL"/>
              </w:rPr>
              <w:br/>
            </w:r>
            <w:r w:rsidRPr="002C102F">
              <w:rPr>
                <w:rFonts w:eastAsia="Times New Roman" w:cstheme="minorHAnsi"/>
                <w:bCs/>
                <w:sz w:val="20"/>
                <w:szCs w:val="20"/>
                <w:lang w:eastAsia="pl-PL"/>
              </w:rPr>
              <w:t xml:space="preserve">w </w:t>
            </w:r>
            <w:r>
              <w:rPr>
                <w:rFonts w:eastAsia="Times New Roman" w:cstheme="minorHAnsi"/>
                <w:bCs/>
                <w:sz w:val="20"/>
                <w:szCs w:val="20"/>
                <w:lang w:eastAsia="pl-PL"/>
              </w:rPr>
              <w:t>Chrzanowie</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Mieszkańcy i  instytucje publiczne, </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Przedsiębiorcy,</w:t>
            </w:r>
          </w:p>
          <w:p w:rsidR="002C102F" w:rsidRPr="002C102F" w:rsidRDefault="002C102F" w:rsidP="00F56C08">
            <w:pPr>
              <w:spacing w:after="20" w:line="240" w:lineRule="auto"/>
              <w:jc w:val="right"/>
              <w:rPr>
                <w:rFonts w:eastAsia="Times New Roman" w:cstheme="minorHAnsi"/>
                <w:bCs/>
                <w:sz w:val="20"/>
                <w:szCs w:val="20"/>
                <w:lang w:eastAsia="pl-PL"/>
              </w:rPr>
            </w:pPr>
            <w:proofErr w:type="spellStart"/>
            <w:r w:rsidRPr="002C102F">
              <w:rPr>
                <w:rFonts w:eastAsia="Times New Roman" w:cstheme="minorHAnsi"/>
                <w:bCs/>
                <w:sz w:val="20"/>
                <w:szCs w:val="20"/>
                <w:lang w:eastAsia="pl-PL"/>
              </w:rPr>
              <w:t>WFOŚiGW</w:t>
            </w:r>
            <w:proofErr w:type="spellEnd"/>
            <w:r w:rsidRPr="002C102F">
              <w:rPr>
                <w:rFonts w:eastAsia="Times New Roman" w:cstheme="minorHAnsi"/>
                <w:bCs/>
                <w:sz w:val="20"/>
                <w:szCs w:val="20"/>
                <w:lang w:eastAsia="pl-PL"/>
              </w:rPr>
              <w:t xml:space="preserve">, </w:t>
            </w:r>
          </w:p>
          <w:p w:rsidR="002C102F" w:rsidRPr="002C102F" w:rsidRDefault="002C102F" w:rsidP="00F56C08">
            <w:pPr>
              <w:spacing w:after="20" w:line="240" w:lineRule="auto"/>
              <w:jc w:val="right"/>
              <w:rPr>
                <w:rFonts w:eastAsia="Times New Roman" w:cstheme="minorHAnsi"/>
                <w:bCs/>
                <w:sz w:val="20"/>
                <w:szCs w:val="20"/>
                <w:lang w:eastAsia="pl-PL"/>
              </w:rPr>
            </w:pPr>
            <w:proofErr w:type="spellStart"/>
            <w:r w:rsidRPr="002C102F">
              <w:rPr>
                <w:rFonts w:eastAsia="Times New Roman" w:cstheme="minorHAnsi"/>
                <w:bCs/>
                <w:sz w:val="20"/>
                <w:szCs w:val="20"/>
                <w:lang w:eastAsia="pl-PL"/>
              </w:rPr>
              <w:t>NFOŚiGW</w:t>
            </w:r>
            <w:proofErr w:type="spellEnd"/>
            <w:r w:rsidRPr="002C102F">
              <w:rPr>
                <w:rFonts w:eastAsia="Times New Roman" w:cstheme="minorHAnsi"/>
                <w:bCs/>
                <w:sz w:val="20"/>
                <w:szCs w:val="20"/>
                <w:lang w:eastAsia="pl-PL"/>
              </w:rPr>
              <w:t xml:space="preserve">, </w:t>
            </w:r>
          </w:p>
          <w:p w:rsidR="000C375A" w:rsidRPr="00F706BC"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Organizacje pozarządowe</w:t>
            </w:r>
          </w:p>
        </w:tc>
      </w:tr>
      <w:tr w:rsidR="002C102F" w:rsidRPr="00F706BC" w:rsidTr="00A14723">
        <w:tblPrEx>
          <w:tblBorders>
            <w:top w:val="none" w:sz="0" w:space="0" w:color="auto"/>
            <w:bottom w:val="none" w:sz="0" w:space="0" w:color="auto"/>
          </w:tblBorders>
        </w:tblPrEx>
        <w:trPr>
          <w:trHeight w:val="340"/>
          <w:jc w:val="center"/>
        </w:trPr>
        <w:tc>
          <w:tcPr>
            <w:tcW w:w="834" w:type="dxa"/>
            <w:vMerge/>
            <w:tcBorders>
              <w:left w:val="dotted" w:sz="4" w:space="0" w:color="auto"/>
              <w:right w:val="dotted" w:sz="4" w:space="0" w:color="auto"/>
            </w:tcBorders>
            <w:shd w:val="clear" w:color="auto" w:fill="9DB4D2"/>
            <w:vAlign w:val="center"/>
          </w:tcPr>
          <w:p w:rsidR="002C102F" w:rsidRPr="00F706BC" w:rsidRDefault="002C102F"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right w:val="dotted" w:sz="4" w:space="0" w:color="auto"/>
            </w:tcBorders>
            <w:shd w:val="clear" w:color="auto" w:fill="9DB4D2"/>
            <w:vAlign w:val="center"/>
          </w:tcPr>
          <w:p w:rsidR="002C102F" w:rsidRPr="00F706BC" w:rsidRDefault="002C102F"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F706BC" w:rsidRDefault="002C102F"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2.1.8</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F706BC" w:rsidRDefault="002C102F" w:rsidP="00F56C08">
            <w:pPr>
              <w:autoSpaceDE w:val="0"/>
              <w:autoSpaceDN w:val="0"/>
              <w:adjustRightInd w:val="0"/>
              <w:spacing w:after="20" w:line="240" w:lineRule="auto"/>
              <w:jc w:val="both"/>
              <w:rPr>
                <w:rFonts w:eastAsia="Times New Roman" w:cstheme="minorHAnsi"/>
                <w:sz w:val="20"/>
                <w:szCs w:val="20"/>
                <w:lang w:eastAsia="pl-PL"/>
              </w:rPr>
            </w:pPr>
            <w:bookmarkStart w:id="98" w:name="OLE_LINK152"/>
            <w:bookmarkStart w:id="99" w:name="OLE_LINK153"/>
            <w:r w:rsidRPr="00F706BC">
              <w:rPr>
                <w:rFonts w:eastAsia="Times New Roman" w:cstheme="minorHAnsi"/>
                <w:sz w:val="20"/>
                <w:szCs w:val="20"/>
                <w:lang w:eastAsia="pl-PL"/>
              </w:rPr>
              <w:t>Współpraca z innymi podmiotami</w:t>
            </w:r>
            <w:bookmarkEnd w:id="98"/>
            <w:bookmarkEnd w:id="99"/>
            <w:r w:rsidRPr="00F706BC">
              <w:rPr>
                <w:rFonts w:eastAsia="Times New Roman" w:cstheme="minorHAnsi"/>
                <w:sz w:val="20"/>
                <w:szCs w:val="20"/>
                <w:lang w:eastAsia="pl-PL"/>
              </w:rPr>
              <w:t xml:space="preserve"> w zakresie przeciwdziałania występowaniu i minimalizowania skutków negatywnych zjawisk atmosferycznych i geodynamicznych, oraz doskonalenia systemu bezpieczeństwa publicznego na terenie Gminy Babice.</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F706BC" w:rsidRDefault="002C102F" w:rsidP="00F56C08">
            <w:pPr>
              <w:spacing w:after="20" w:line="240" w:lineRule="auto"/>
              <w:jc w:val="center"/>
              <w:rPr>
                <w:rFonts w:eastAsia="Times New Roman" w:cstheme="minorHAnsi"/>
                <w:sz w:val="20"/>
                <w:szCs w:val="20"/>
                <w:lang w:eastAsia="pl-PL"/>
              </w:rPr>
            </w:pPr>
            <w:r>
              <w:rPr>
                <w:rFonts w:cstheme="minorHAnsi"/>
                <w:sz w:val="20"/>
                <w:szCs w:val="20"/>
              </w:rPr>
              <w:t>Gmina, służby odpowiedzialne za </w:t>
            </w:r>
            <w:r w:rsidRPr="00780945">
              <w:rPr>
                <w:rFonts w:cstheme="minorHAnsi"/>
                <w:sz w:val="20"/>
                <w:szCs w:val="20"/>
              </w:rPr>
              <w:t>bezpieczeństwo</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780945" w:rsidRDefault="002C102F" w:rsidP="00F56C08">
            <w:pPr>
              <w:spacing w:after="20" w:line="240" w:lineRule="auto"/>
              <w:jc w:val="center"/>
              <w:rPr>
                <w:rFonts w:cstheme="minorHAnsi"/>
                <w:sz w:val="20"/>
                <w:szCs w:val="20"/>
              </w:rPr>
            </w:pPr>
            <w:r w:rsidRPr="001C6E01">
              <w:rPr>
                <w:rFonts w:cstheme="minorHAnsi"/>
                <w:sz w:val="20"/>
                <w:szCs w:val="20"/>
              </w:rPr>
              <w:t>Urząd Gminy Babice</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Administracja rządowa, </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Małopolski Urząd Wojewódzki, </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Urząd Marszałkowski Woj. Małopolskiego, </w:t>
            </w:r>
          </w:p>
          <w:p w:rsidR="002C102F" w:rsidRPr="002C102F" w:rsidRDefault="002C102F" w:rsidP="00F56C08">
            <w:pPr>
              <w:spacing w:after="20" w:line="240" w:lineRule="auto"/>
              <w:jc w:val="right"/>
              <w:rPr>
                <w:rFonts w:eastAsia="Times New Roman" w:cstheme="minorHAnsi"/>
                <w:bCs/>
                <w:sz w:val="20"/>
                <w:szCs w:val="20"/>
                <w:lang w:eastAsia="pl-PL"/>
              </w:rPr>
            </w:pPr>
            <w:proofErr w:type="spellStart"/>
            <w:r w:rsidRPr="002C102F">
              <w:rPr>
                <w:rFonts w:eastAsia="Times New Roman" w:cstheme="minorHAnsi"/>
                <w:bCs/>
                <w:sz w:val="20"/>
                <w:szCs w:val="20"/>
                <w:lang w:eastAsia="pl-PL"/>
              </w:rPr>
              <w:t>MZMiUW</w:t>
            </w:r>
            <w:proofErr w:type="spellEnd"/>
            <w:r w:rsidRPr="002C102F">
              <w:rPr>
                <w:rFonts w:eastAsia="Times New Roman" w:cstheme="minorHAnsi"/>
                <w:bCs/>
                <w:sz w:val="20"/>
                <w:szCs w:val="20"/>
                <w:lang w:eastAsia="pl-PL"/>
              </w:rPr>
              <w:t xml:space="preserve">, </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RZGW, </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lastRenderedPageBreak/>
              <w:t>Starostwo Powiatowe w </w:t>
            </w:r>
            <w:r>
              <w:rPr>
                <w:rFonts w:eastAsia="Times New Roman" w:cstheme="minorHAnsi"/>
                <w:bCs/>
                <w:sz w:val="20"/>
                <w:szCs w:val="20"/>
                <w:lang w:eastAsia="pl-PL"/>
              </w:rPr>
              <w:t>Chrzanowie</w:t>
            </w:r>
            <w:r w:rsidRPr="002C102F">
              <w:rPr>
                <w:rFonts w:eastAsia="Times New Roman" w:cstheme="minorHAnsi"/>
                <w:bCs/>
                <w:sz w:val="20"/>
                <w:szCs w:val="20"/>
                <w:lang w:eastAsia="pl-PL"/>
              </w:rPr>
              <w:t xml:space="preserve">, </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OSP i PSP, </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Policja, </w:t>
            </w:r>
          </w:p>
          <w:p w:rsidR="002C102F" w:rsidRPr="00D32542" w:rsidRDefault="002C102F" w:rsidP="00F56C08">
            <w:pPr>
              <w:spacing w:after="20" w:line="240" w:lineRule="auto"/>
              <w:jc w:val="right"/>
              <w:rPr>
                <w:rFonts w:cstheme="minorHAnsi"/>
                <w:bCs/>
                <w:sz w:val="20"/>
                <w:szCs w:val="20"/>
              </w:rPr>
            </w:pPr>
            <w:r w:rsidRPr="002C102F">
              <w:rPr>
                <w:rFonts w:eastAsia="Times New Roman" w:cstheme="minorHAnsi"/>
                <w:bCs/>
                <w:sz w:val="20"/>
                <w:szCs w:val="20"/>
                <w:lang w:eastAsia="pl-PL"/>
              </w:rPr>
              <w:t>organizacje pozarządowe</w:t>
            </w:r>
          </w:p>
        </w:tc>
      </w:tr>
      <w:tr w:rsidR="002C102F" w:rsidRPr="00F706BC" w:rsidTr="00A14723">
        <w:tblPrEx>
          <w:tblBorders>
            <w:top w:val="none" w:sz="0" w:space="0" w:color="auto"/>
            <w:bottom w:val="none" w:sz="0" w:space="0" w:color="auto"/>
          </w:tblBorders>
        </w:tblPrEx>
        <w:trPr>
          <w:trHeight w:val="340"/>
          <w:jc w:val="center"/>
        </w:trPr>
        <w:tc>
          <w:tcPr>
            <w:tcW w:w="834" w:type="dxa"/>
            <w:vMerge/>
            <w:tcBorders>
              <w:left w:val="dotted" w:sz="4" w:space="0" w:color="auto"/>
              <w:right w:val="dotted" w:sz="4" w:space="0" w:color="auto"/>
            </w:tcBorders>
            <w:shd w:val="clear" w:color="auto" w:fill="9DB4D2"/>
            <w:vAlign w:val="center"/>
          </w:tcPr>
          <w:p w:rsidR="002C102F" w:rsidRPr="00F706BC" w:rsidRDefault="002C102F"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right w:val="dotted" w:sz="4" w:space="0" w:color="auto"/>
            </w:tcBorders>
            <w:shd w:val="clear" w:color="auto" w:fill="9DB4D2"/>
            <w:vAlign w:val="center"/>
          </w:tcPr>
          <w:p w:rsidR="002C102F" w:rsidRPr="00F706BC" w:rsidRDefault="002C102F"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F706BC" w:rsidRDefault="002C102F"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2.1.9</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F706BC" w:rsidRDefault="002C102F"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Kształtowanie i promocja postaw właściwych w odniesieniu do sytuacji kryzysowych oraz prewencja, edukacja i profilaktyka wśród dzieci i młodzieży – bezpieczeństwo na drodze, unikanie zagrożeń, pierwsza pomoc.</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2C102F" w:rsidRDefault="002C102F" w:rsidP="00F56C08">
            <w:pPr>
              <w:spacing w:after="20" w:line="240" w:lineRule="auto"/>
              <w:jc w:val="center"/>
              <w:rPr>
                <w:rFonts w:cstheme="minorHAnsi"/>
                <w:sz w:val="20"/>
                <w:szCs w:val="20"/>
              </w:rPr>
            </w:pPr>
            <w:r>
              <w:rPr>
                <w:rFonts w:cstheme="minorHAnsi"/>
                <w:sz w:val="20"/>
                <w:szCs w:val="20"/>
              </w:rPr>
              <w:t xml:space="preserve">Placówki oświatowe, </w:t>
            </w:r>
          </w:p>
          <w:p w:rsidR="002C102F" w:rsidRPr="00F706BC" w:rsidRDefault="002C102F" w:rsidP="00F56C08">
            <w:pPr>
              <w:spacing w:after="20" w:line="240" w:lineRule="auto"/>
              <w:jc w:val="center"/>
              <w:rPr>
                <w:rFonts w:eastAsia="Times New Roman" w:cstheme="minorHAnsi"/>
                <w:sz w:val="20"/>
                <w:szCs w:val="20"/>
                <w:lang w:eastAsia="pl-PL"/>
              </w:rPr>
            </w:pPr>
            <w:r>
              <w:rPr>
                <w:rFonts w:cstheme="minorHAnsi"/>
                <w:sz w:val="20"/>
                <w:szCs w:val="20"/>
              </w:rPr>
              <w:t>służby odpowiedzialne za </w:t>
            </w:r>
            <w:r w:rsidRPr="00780945">
              <w:rPr>
                <w:rFonts w:cstheme="minorHAnsi"/>
                <w:sz w:val="20"/>
                <w:szCs w:val="20"/>
              </w:rPr>
              <w:t>bezpieczeństwo</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780945" w:rsidRDefault="002C102F" w:rsidP="00F56C08">
            <w:pPr>
              <w:spacing w:after="20" w:line="240" w:lineRule="auto"/>
              <w:jc w:val="center"/>
              <w:rPr>
                <w:rFonts w:cstheme="minorHAnsi"/>
                <w:sz w:val="20"/>
                <w:szCs w:val="20"/>
              </w:rPr>
            </w:pPr>
            <w:r>
              <w:rPr>
                <w:rFonts w:cstheme="minorHAnsi"/>
                <w:sz w:val="20"/>
                <w:szCs w:val="20"/>
              </w:rPr>
              <w:t>Urząd Gminy Babice</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Małopolski Urząd Wojewódzki, </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Urząd Marszałkowski Woj. Małopolskiego, </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Starostwo Powiatowe w </w:t>
            </w:r>
            <w:r>
              <w:rPr>
                <w:rFonts w:eastAsia="Times New Roman" w:cstheme="minorHAnsi"/>
                <w:bCs/>
                <w:sz w:val="20"/>
                <w:szCs w:val="20"/>
                <w:lang w:eastAsia="pl-PL"/>
              </w:rPr>
              <w:t>Chrzanowie</w:t>
            </w:r>
            <w:r w:rsidRPr="002C102F">
              <w:rPr>
                <w:rFonts w:eastAsia="Times New Roman" w:cstheme="minorHAnsi"/>
                <w:bCs/>
                <w:sz w:val="20"/>
                <w:szCs w:val="20"/>
                <w:lang w:eastAsia="pl-PL"/>
              </w:rPr>
              <w:t xml:space="preserve">, </w:t>
            </w:r>
          </w:p>
          <w:p w:rsid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OSP i PSP,</w:t>
            </w:r>
          </w:p>
          <w:p w:rsidR="002C102F" w:rsidRPr="002C102F" w:rsidRDefault="002C102F" w:rsidP="00F56C08">
            <w:pPr>
              <w:spacing w:after="20" w:line="240" w:lineRule="auto"/>
              <w:jc w:val="right"/>
              <w:rPr>
                <w:rFonts w:eastAsia="Times New Roman" w:cstheme="minorHAnsi"/>
                <w:bCs/>
                <w:sz w:val="20"/>
                <w:szCs w:val="20"/>
                <w:lang w:eastAsia="pl-PL"/>
              </w:rPr>
            </w:pPr>
            <w:r>
              <w:rPr>
                <w:rFonts w:eastAsia="Times New Roman" w:cstheme="minorHAnsi"/>
                <w:bCs/>
                <w:sz w:val="20"/>
                <w:szCs w:val="20"/>
                <w:lang w:eastAsia="pl-PL"/>
              </w:rPr>
              <w:t>Policja,</w:t>
            </w:r>
            <w:r w:rsidRPr="002C102F">
              <w:rPr>
                <w:rFonts w:eastAsia="Times New Roman" w:cstheme="minorHAnsi"/>
                <w:bCs/>
                <w:sz w:val="20"/>
                <w:szCs w:val="20"/>
                <w:lang w:eastAsia="pl-PL"/>
              </w:rPr>
              <w:t xml:space="preserve"> </w:t>
            </w:r>
          </w:p>
          <w:p w:rsidR="002C102F" w:rsidRPr="002C102F" w:rsidRDefault="002C102F" w:rsidP="00F56C08">
            <w:pPr>
              <w:spacing w:after="20" w:line="240" w:lineRule="auto"/>
              <w:jc w:val="right"/>
              <w:rPr>
                <w:rFonts w:eastAsia="Times New Roman" w:cstheme="minorHAnsi"/>
                <w:bCs/>
                <w:sz w:val="20"/>
                <w:szCs w:val="20"/>
                <w:lang w:eastAsia="pl-PL"/>
              </w:rPr>
            </w:pPr>
            <w:r w:rsidRPr="002C102F">
              <w:rPr>
                <w:rFonts w:eastAsia="Times New Roman" w:cstheme="minorHAnsi"/>
                <w:bCs/>
                <w:sz w:val="20"/>
                <w:szCs w:val="20"/>
                <w:lang w:eastAsia="pl-PL"/>
              </w:rPr>
              <w:t xml:space="preserve">organizacje pozarządowe, </w:t>
            </w:r>
          </w:p>
          <w:p w:rsidR="002C102F" w:rsidRPr="00780945" w:rsidRDefault="002C102F" w:rsidP="00F56C08">
            <w:pPr>
              <w:spacing w:after="20" w:line="240" w:lineRule="auto"/>
              <w:jc w:val="right"/>
              <w:rPr>
                <w:rFonts w:cstheme="minorHAnsi"/>
                <w:sz w:val="20"/>
                <w:szCs w:val="20"/>
              </w:rPr>
            </w:pPr>
            <w:r w:rsidRPr="002C102F">
              <w:rPr>
                <w:rFonts w:eastAsia="Times New Roman" w:cstheme="minorHAnsi"/>
                <w:bCs/>
                <w:sz w:val="20"/>
                <w:szCs w:val="20"/>
                <w:lang w:eastAsia="pl-PL"/>
              </w:rPr>
              <w:t>media</w:t>
            </w:r>
          </w:p>
        </w:tc>
      </w:tr>
      <w:tr w:rsidR="000C375A" w:rsidRPr="00F706BC" w:rsidTr="00A14723">
        <w:tblPrEx>
          <w:tblBorders>
            <w:top w:val="none" w:sz="0" w:space="0" w:color="auto"/>
            <w:bottom w:val="none" w:sz="0" w:space="0" w:color="auto"/>
          </w:tblBorders>
        </w:tblPrEx>
        <w:trPr>
          <w:trHeight w:val="340"/>
          <w:jc w:val="center"/>
        </w:trPr>
        <w:tc>
          <w:tcPr>
            <w:tcW w:w="834" w:type="dxa"/>
            <w:vMerge w:val="restart"/>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bCs/>
                <w:color w:val="FFFFFF"/>
                <w:lang w:eastAsia="pl-PL"/>
              </w:rPr>
            </w:pPr>
            <w:r w:rsidRPr="00F706BC">
              <w:rPr>
                <w:rFonts w:eastAsia="Times New Roman" w:cstheme="minorHAnsi"/>
                <w:b/>
                <w:bCs/>
                <w:color w:val="FFFFFF"/>
                <w:lang w:eastAsia="pl-PL"/>
              </w:rPr>
              <w:t>2.2</w:t>
            </w:r>
          </w:p>
        </w:tc>
        <w:tc>
          <w:tcPr>
            <w:tcW w:w="2366" w:type="dxa"/>
            <w:vMerge w:val="restart"/>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color w:val="FFFFFF" w:themeColor="background1"/>
                <w:lang w:eastAsia="pl-PL"/>
              </w:rPr>
            </w:pPr>
            <w:r w:rsidRPr="00F706BC">
              <w:rPr>
                <w:rFonts w:eastAsia="Times New Roman" w:cstheme="minorHAnsi"/>
                <w:b/>
                <w:color w:val="FFFFFF" w:themeColor="background1"/>
                <w:lang w:eastAsia="pl-PL"/>
              </w:rPr>
              <w:t>System edukacji, wzmacn</w:t>
            </w:r>
            <w:r>
              <w:rPr>
                <w:rFonts w:eastAsia="Times New Roman" w:cstheme="minorHAnsi"/>
                <w:b/>
                <w:color w:val="FFFFFF" w:themeColor="background1"/>
                <w:lang w:eastAsia="pl-PL"/>
              </w:rPr>
              <w:t>iający potencjał intelektualny G</w:t>
            </w:r>
            <w:r w:rsidRPr="00F706BC">
              <w:rPr>
                <w:rFonts w:eastAsia="Times New Roman" w:cstheme="minorHAnsi"/>
                <w:b/>
                <w:color w:val="FFFFFF" w:themeColor="background1"/>
                <w:lang w:eastAsia="pl-PL"/>
              </w:rPr>
              <w:t>miny</w:t>
            </w:r>
            <w:r>
              <w:rPr>
                <w:rFonts w:eastAsia="Times New Roman" w:cstheme="minorHAnsi"/>
                <w:b/>
                <w:color w:val="FFFFFF" w:themeColor="background1"/>
                <w:lang w:eastAsia="pl-PL"/>
              </w:rPr>
              <w:t xml:space="preserve"> Babice</w:t>
            </w:r>
          </w:p>
        </w:tc>
        <w:tc>
          <w:tcPr>
            <w:tcW w:w="1109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0C375A" w:rsidRPr="00F706BC" w:rsidRDefault="000C375A" w:rsidP="00F56C08">
            <w:pPr>
              <w:spacing w:after="20" w:line="240" w:lineRule="auto"/>
              <w:jc w:val="both"/>
              <w:rPr>
                <w:rFonts w:eastAsia="Times New Roman" w:cstheme="minorHAnsi"/>
                <w:b/>
                <w:sz w:val="20"/>
                <w:szCs w:val="20"/>
                <w:lang w:eastAsia="pl-PL"/>
              </w:rPr>
            </w:pPr>
            <w:r w:rsidRPr="00F706BC">
              <w:rPr>
                <w:rFonts w:eastAsia="Times New Roman" w:cstheme="minorHAnsi"/>
                <w:b/>
                <w:sz w:val="20"/>
                <w:szCs w:val="20"/>
                <w:lang w:eastAsia="pl-PL"/>
              </w:rPr>
              <w:t>Strategia postępowania w ramach celu 2.2 System edukacji, wzmacn</w:t>
            </w:r>
            <w:r>
              <w:rPr>
                <w:rFonts w:eastAsia="Times New Roman" w:cstheme="minorHAnsi"/>
                <w:b/>
                <w:sz w:val="20"/>
                <w:szCs w:val="20"/>
                <w:lang w:eastAsia="pl-PL"/>
              </w:rPr>
              <w:t>iający potencjał intelektualny Gm</w:t>
            </w:r>
            <w:r w:rsidRPr="00F706BC">
              <w:rPr>
                <w:rFonts w:eastAsia="Times New Roman" w:cstheme="minorHAnsi"/>
                <w:b/>
                <w:sz w:val="20"/>
                <w:szCs w:val="20"/>
                <w:lang w:eastAsia="pl-PL"/>
              </w:rPr>
              <w:t>iny</w:t>
            </w:r>
            <w:r>
              <w:rPr>
                <w:rFonts w:eastAsia="Times New Roman" w:cstheme="minorHAnsi"/>
                <w:b/>
                <w:sz w:val="20"/>
                <w:szCs w:val="20"/>
                <w:lang w:eastAsia="pl-PL"/>
              </w:rPr>
              <w:t xml:space="preserve"> Babice</w:t>
            </w:r>
          </w:p>
          <w:p w:rsidR="000C375A" w:rsidRPr="000039BD"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 xml:space="preserve">Warunkiem trwałego i zrównoważonego rozwoju Gminy Babice jest zapewnienie wysokiej jakości i nowoczesnej, odpowiadającej na zmiany zachodzące w otoczeniu, oferty edukacyjnej, kształtującej wysoki poziom kapitału intelektualnego mieszkańców. Zadania polityki w zakresie </w:t>
            </w:r>
            <w:r>
              <w:rPr>
                <w:rFonts w:eastAsia="Times New Roman" w:cstheme="minorHAnsi"/>
                <w:bCs/>
                <w:sz w:val="20"/>
                <w:szCs w:val="20"/>
                <w:lang w:eastAsia="pl-PL"/>
              </w:rPr>
              <w:t xml:space="preserve">kreowania </w:t>
            </w:r>
            <w:r w:rsidRPr="00F706BC">
              <w:rPr>
                <w:rFonts w:eastAsia="Times New Roman" w:cstheme="minorHAnsi"/>
                <w:bCs/>
                <w:sz w:val="20"/>
                <w:szCs w:val="20"/>
                <w:lang w:eastAsia="pl-PL"/>
              </w:rPr>
              <w:t>warunków dla wzrostu wiedzy, umiejętności i kwalifikacji będą się koncentrować w szczególności na poprawie jakości wykształcenia mieszkańców oraz wykorzystaniu z jednej strony potencjału i energii młodej generacji, a z drugiej doświadczenia i wiedzy seniorów. Założeniem jest rozwijanie kapitału ludzkiego poprzez wydobywanie potencjałów osób tak, aby mogły one w pełni uczestniczyć w życiu społecznym, politycznym i ekonomicznym na wszystkich etapach życia. Stąd też projektowane działania w ramach niniejszej Strategii Rozwoju Gminy Babice uwzględniają rozwój edukacji, jako oferty publicznej dla wszystkich mieszkańców – bez względu na wiek, status społeczny, zawodowy itp. Działania ukierunkowane na podnoszenie jakości kapitału intelektualnego dla rozwoju społeczno-</w:t>
            </w:r>
            <w:r w:rsidRPr="000039BD">
              <w:rPr>
                <w:rFonts w:eastAsia="Times New Roman" w:cstheme="minorHAnsi"/>
                <w:bCs/>
                <w:sz w:val="20"/>
                <w:szCs w:val="20"/>
                <w:lang w:eastAsia="pl-PL"/>
              </w:rPr>
              <w:t>gospodarczego gminy będę realizowane w sposób kompleksowy, obejmując wszystkie etapy edukacji, począwszy od opieki żłobkowej i edukacji przedszkolnej, stymulujących rozwój intelektualny i społeczny dziecka, na kształtowaniu i promocji postaw związanych z uczeniem się przez całe życie czy zmianą kwalifikacji na różnych etapach życia kończąc (w powiązaniu z potrzebami rynku pracy). Interwencje będą miały zarówno charakter miękki, jak i inwestycyjny.</w:t>
            </w:r>
          </w:p>
          <w:p w:rsidR="000C375A" w:rsidRPr="000039BD" w:rsidRDefault="000C375A" w:rsidP="00F56C08">
            <w:pPr>
              <w:spacing w:after="20" w:line="240" w:lineRule="auto"/>
              <w:jc w:val="both"/>
              <w:rPr>
                <w:rFonts w:eastAsia="Times New Roman" w:cstheme="minorHAnsi"/>
                <w:bCs/>
                <w:sz w:val="20"/>
                <w:szCs w:val="20"/>
                <w:lang w:eastAsia="pl-PL"/>
              </w:rPr>
            </w:pPr>
            <w:r w:rsidRPr="000039BD">
              <w:rPr>
                <w:rFonts w:eastAsia="Times New Roman" w:cstheme="minorHAnsi"/>
                <w:bCs/>
                <w:sz w:val="20"/>
                <w:szCs w:val="20"/>
                <w:lang w:eastAsia="pl-PL"/>
              </w:rPr>
              <w:t xml:space="preserve">Jednym z </w:t>
            </w:r>
            <w:r w:rsidR="000039BD" w:rsidRPr="000039BD">
              <w:rPr>
                <w:rFonts w:eastAsia="Times New Roman" w:cstheme="minorHAnsi"/>
                <w:bCs/>
                <w:sz w:val="20"/>
                <w:szCs w:val="20"/>
                <w:lang w:eastAsia="pl-PL"/>
              </w:rPr>
              <w:t xml:space="preserve">proponowanych </w:t>
            </w:r>
            <w:r w:rsidRPr="000039BD">
              <w:rPr>
                <w:rFonts w:eastAsia="Times New Roman" w:cstheme="minorHAnsi"/>
                <w:bCs/>
                <w:sz w:val="20"/>
                <w:szCs w:val="20"/>
                <w:lang w:eastAsia="pl-PL"/>
              </w:rPr>
              <w:t xml:space="preserve">działań </w:t>
            </w:r>
            <w:r w:rsidR="000039BD" w:rsidRPr="000039BD">
              <w:rPr>
                <w:rFonts w:eastAsia="Times New Roman" w:cstheme="minorHAnsi"/>
                <w:bCs/>
                <w:sz w:val="20"/>
                <w:szCs w:val="20"/>
                <w:lang w:eastAsia="pl-PL"/>
              </w:rPr>
              <w:t>jest opracowanie planów</w:t>
            </w:r>
            <w:r w:rsidRPr="000039BD">
              <w:rPr>
                <w:rFonts w:eastAsia="Times New Roman" w:cstheme="minorHAnsi"/>
                <w:bCs/>
                <w:sz w:val="20"/>
                <w:szCs w:val="20"/>
                <w:lang w:eastAsia="pl-PL"/>
              </w:rPr>
              <w:t xml:space="preserve"> rozwoju szkół na t</w:t>
            </w:r>
            <w:r w:rsidR="000039BD" w:rsidRPr="000039BD">
              <w:rPr>
                <w:rFonts w:eastAsia="Times New Roman" w:cstheme="minorHAnsi"/>
                <w:bCs/>
                <w:sz w:val="20"/>
                <w:szCs w:val="20"/>
                <w:lang w:eastAsia="pl-PL"/>
              </w:rPr>
              <w:t>erenie Gminy Babice, dotyczących</w:t>
            </w:r>
            <w:r w:rsidRPr="000039BD">
              <w:rPr>
                <w:rFonts w:eastAsia="Times New Roman" w:cstheme="minorHAnsi"/>
                <w:bCs/>
                <w:sz w:val="20"/>
                <w:szCs w:val="20"/>
                <w:lang w:eastAsia="pl-PL"/>
              </w:rPr>
              <w:t xml:space="preserve"> w szczególności rozwoju kadry szkoły oraz młodzieży, np. poprzez wymianę w ramach programu Erasmus+. </w:t>
            </w:r>
            <w:r w:rsidR="000039BD" w:rsidRPr="000039BD">
              <w:rPr>
                <w:rFonts w:eastAsia="Times New Roman" w:cstheme="minorHAnsi"/>
                <w:bCs/>
                <w:sz w:val="20"/>
                <w:szCs w:val="20"/>
                <w:lang w:eastAsia="pl-PL"/>
              </w:rPr>
              <w:t>Pozwoli to</w:t>
            </w:r>
            <w:r w:rsidRPr="000039BD">
              <w:rPr>
                <w:rFonts w:eastAsia="Times New Roman" w:cstheme="minorHAnsi"/>
                <w:bCs/>
                <w:sz w:val="20"/>
                <w:szCs w:val="20"/>
                <w:lang w:eastAsia="pl-PL"/>
              </w:rPr>
              <w:t xml:space="preserve"> na strategiczny rozwój </w:t>
            </w:r>
            <w:r w:rsidR="000039BD" w:rsidRPr="000039BD">
              <w:rPr>
                <w:rFonts w:eastAsia="Times New Roman" w:cstheme="minorHAnsi"/>
                <w:bCs/>
                <w:sz w:val="20"/>
                <w:szCs w:val="20"/>
                <w:lang w:eastAsia="pl-PL"/>
              </w:rPr>
              <w:t>placówek</w:t>
            </w:r>
            <w:r w:rsidRPr="000039BD">
              <w:rPr>
                <w:rFonts w:eastAsia="Times New Roman" w:cstheme="minorHAnsi"/>
                <w:bCs/>
                <w:sz w:val="20"/>
                <w:szCs w:val="20"/>
                <w:lang w:eastAsia="pl-PL"/>
              </w:rPr>
              <w:t>, a tym samym poprawę funkcjonowania systemu edukacji i podniesienie jakości kształcenia w placówkach na terenie Gminy Babice.</w:t>
            </w:r>
          </w:p>
          <w:p w:rsidR="000C375A" w:rsidRDefault="000C375A" w:rsidP="00F56C08">
            <w:pPr>
              <w:spacing w:after="20" w:line="240" w:lineRule="auto"/>
              <w:jc w:val="both"/>
              <w:rPr>
                <w:rFonts w:eastAsia="Times New Roman" w:cstheme="minorHAnsi"/>
                <w:bCs/>
                <w:sz w:val="20"/>
                <w:szCs w:val="20"/>
                <w:lang w:eastAsia="pl-PL"/>
              </w:rPr>
            </w:pPr>
            <w:r w:rsidRPr="000039BD">
              <w:rPr>
                <w:rFonts w:eastAsia="Times New Roman" w:cstheme="minorHAnsi"/>
                <w:bCs/>
                <w:sz w:val="20"/>
                <w:szCs w:val="20"/>
                <w:lang w:eastAsia="pl-PL"/>
              </w:rPr>
              <w:t xml:space="preserve">Jakość edukacji uzależniona jest w głównej mierze od zdolności i kreacji kadry nauczycielskiej, jednakże trudnym do pominięcia jest fakt bazy infrastrukturalnej. Zakłada się zatem działania, które mają rozwijać i unowocześniać bazę lokalową i narzędziową - zgodnie ze zidentyfikowanymi </w:t>
            </w:r>
            <w:r w:rsidRPr="00F706BC">
              <w:rPr>
                <w:rFonts w:eastAsia="Times New Roman" w:cstheme="minorHAnsi"/>
                <w:bCs/>
                <w:sz w:val="20"/>
                <w:szCs w:val="20"/>
                <w:lang w:eastAsia="pl-PL"/>
              </w:rPr>
              <w:t>potrzebami i możliwościami finansowymi budżetu Gminy Babice.</w:t>
            </w:r>
          </w:p>
          <w:p w:rsidR="00A14723" w:rsidRPr="00F706BC" w:rsidRDefault="00A14723" w:rsidP="00F56C08">
            <w:pPr>
              <w:spacing w:after="20" w:line="240" w:lineRule="auto"/>
              <w:jc w:val="both"/>
              <w:rPr>
                <w:rFonts w:eastAsia="Times New Roman" w:cstheme="minorHAnsi"/>
                <w:bCs/>
                <w:sz w:val="20"/>
                <w:szCs w:val="20"/>
                <w:lang w:eastAsia="pl-PL"/>
              </w:rPr>
            </w:pP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lastRenderedPageBreak/>
              <w:t>Planuje się również rozszerzenie oferty edukacyjnej – zajęć pozalekcyjnych i pozaszkolnych. Priorytetem będzie m.in. kształcenie kompetencji kluczowych, niezbędnych do samorealizacji, rozwoju osobistego, aktywności obywatelskiej, integracji społecznej i</w:t>
            </w:r>
            <w:r w:rsidR="003C6BB2">
              <w:rPr>
                <w:rFonts w:eastAsia="Times New Roman" w:cstheme="minorHAnsi"/>
                <w:bCs/>
                <w:sz w:val="20"/>
                <w:szCs w:val="20"/>
                <w:lang w:eastAsia="pl-PL"/>
              </w:rPr>
              <w:t> </w:t>
            </w:r>
            <w:r w:rsidRPr="00F706BC">
              <w:rPr>
                <w:rFonts w:eastAsia="Times New Roman" w:cstheme="minorHAnsi"/>
                <w:bCs/>
                <w:sz w:val="20"/>
                <w:szCs w:val="20"/>
                <w:lang w:eastAsia="pl-PL"/>
              </w:rPr>
              <w:t>zatrudnienia, wśród których wymienić należy kompetencje językowe, matematyczne, naukowo-techniczne, informatyczne, społeczne i obywatelskie, przedsiębiorczości, świadomości i ekspresji kulturowej. Włączenie treści niezbędnych do rozwoju kompetencji kluczowych winno odbywać się od samego początku procesu kształcenia. Ponadto, biorąc pod</w:t>
            </w:r>
            <w:r w:rsidR="003C6BB2">
              <w:rPr>
                <w:rFonts w:eastAsia="Times New Roman" w:cstheme="minorHAnsi"/>
                <w:bCs/>
                <w:sz w:val="20"/>
                <w:szCs w:val="20"/>
                <w:lang w:eastAsia="pl-PL"/>
              </w:rPr>
              <w:t xml:space="preserve"> uwagę specyfikę Gminy Babice i </w:t>
            </w:r>
            <w:r w:rsidRPr="00F706BC">
              <w:rPr>
                <w:rFonts w:eastAsia="Times New Roman" w:cstheme="minorHAnsi"/>
                <w:bCs/>
                <w:sz w:val="20"/>
                <w:szCs w:val="20"/>
                <w:lang w:eastAsia="pl-PL"/>
              </w:rPr>
              <w:t>bogactwo lokalnego dziedzictwa kulturowego, zakłada się realizację zajęć dotyczących tradycji lokalnych i szeroko pojętego folkloru,(m.in. wikliniarstwo, rzemiosło pszczelarskie, śpiew i taniec w zespołach folklorystycznych), a także doposażenie domów kultury, realizujących ofertę w tym zakresie. Ważnym elementem polityki rozwoju w obszarze kształtowania kapitału intelektualnego mieszkańców będzie wsparcie działalności bibliotek, które stanowić mają nowoczesne centra dostępu do wiedzy, kultury oraz ośrodki życia społecznego na terenie Gminy Babice. Zajęcia pozalekcyjne i pozaszkolne, promujące m.in. stosowanie aktywnych metod kształtujących kreatywność, dążenie do osiągania celów, mają rozwijać wiedzę i umiejętności oraz kształtować nowe kompetencje uczniów. Wdrożone zostaną również mechanizmy odkrywania, kształtowania i wspierania talentów w szkołach na terenie Gminy Babice - wspieranie najzdolniejszych uczniów na wszystkich poziomach edukacji tak, aby efektywnie motywować młodych mieszkańców do jeszcze większego rozwoju zainteresowań naukowych i pasji. Wszelkie działania uwzględniać będą rodziców, których współuczestnictwo w procesie wychowawczym i edukacyjnym stanowi jeden z warunków efektywności podejmowanych działań.</w:t>
            </w: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Traktując lokalną i regionalną gospodarkę oraz sferę edukacji i podnoszenia kapitału intelektualnego jako system naczyń połączonych, zakłada się ponadto współdziałanie na rzecz realizacji projektów w zakresie kształcenia przez całe ży</w:t>
            </w:r>
            <w:r w:rsidR="003C6BB2">
              <w:rPr>
                <w:rFonts w:eastAsia="Times New Roman" w:cstheme="minorHAnsi"/>
                <w:bCs/>
                <w:sz w:val="20"/>
                <w:szCs w:val="20"/>
                <w:lang w:eastAsia="pl-PL"/>
              </w:rPr>
              <w:t>cie mieszkańców Gminy Babice, w </w:t>
            </w:r>
            <w:r w:rsidRPr="00F706BC">
              <w:rPr>
                <w:rFonts w:eastAsia="Times New Roman" w:cstheme="minorHAnsi"/>
                <w:bCs/>
                <w:sz w:val="20"/>
                <w:szCs w:val="20"/>
                <w:lang w:eastAsia="pl-PL"/>
              </w:rPr>
              <w:t>tym odpowiadających na potrzeby rynku pracy, a także rozwój doradztwa zawodowego w szkołach gimnazjalnych – dla właściwego wyboru dalszej ścieżki edukacji i efektywnego przygotowania młodzieży do kariery zawodowej. Działania te mają rozwijać działalność merytoryczną sfery edukacji, by przyczyniać się do efektywnego przejścia z systemu edukacji do zatrudnienia. Oba te obszary – edukacji i rynku pracy - muszą ze sobą współpracować, gdyż są od siebie uzależnione.</w:t>
            </w:r>
          </w:p>
        </w:tc>
      </w:tr>
      <w:tr w:rsidR="000C375A" w:rsidRPr="00F706BC" w:rsidTr="00A14723">
        <w:tblPrEx>
          <w:tblBorders>
            <w:top w:val="none" w:sz="0" w:space="0" w:color="auto"/>
            <w:bottom w:val="none" w:sz="0" w:space="0" w:color="auto"/>
          </w:tblBorders>
        </w:tblPrEx>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color w:val="FFFFFF"/>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2.2.1</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3C6BB2" w:rsidRPr="003C6BB2" w:rsidRDefault="003C6BB2" w:rsidP="00F56C08">
            <w:pPr>
              <w:spacing w:after="20" w:line="240" w:lineRule="auto"/>
              <w:jc w:val="both"/>
              <w:rPr>
                <w:rFonts w:eastAsia="Times New Roman" w:cstheme="minorHAnsi"/>
                <w:sz w:val="20"/>
                <w:szCs w:val="20"/>
                <w:lang w:eastAsia="pl-PL"/>
              </w:rPr>
            </w:pPr>
            <w:r w:rsidRPr="003C6BB2">
              <w:rPr>
                <w:rFonts w:eastAsia="Times New Roman" w:cstheme="minorHAnsi"/>
                <w:sz w:val="20"/>
                <w:szCs w:val="20"/>
                <w:lang w:eastAsia="pl-PL"/>
              </w:rPr>
              <w:t>Strategiczny rozwój placówek oświatowych</w:t>
            </w:r>
            <w:r w:rsidR="000C375A" w:rsidRPr="003C6BB2">
              <w:rPr>
                <w:rFonts w:eastAsia="Times New Roman" w:cstheme="minorHAnsi"/>
                <w:sz w:val="20"/>
                <w:szCs w:val="20"/>
                <w:lang w:eastAsia="pl-PL"/>
              </w:rPr>
              <w:t xml:space="preserve"> </w:t>
            </w:r>
            <w:r w:rsidRPr="003C6BB2">
              <w:rPr>
                <w:rFonts w:eastAsia="Times New Roman" w:cstheme="minorHAnsi"/>
                <w:sz w:val="20"/>
                <w:szCs w:val="20"/>
                <w:lang w:eastAsia="pl-PL"/>
              </w:rPr>
              <w:t>na terenie Gminy Babice, w tym m.in. poprzez wieloletnie planowanie, wdrażanie nowoczesnych rozwiązań i technologii, wykorzystanie multimediów i systemów elektronicznych (np. elektroniczny dziennik, itp.).</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3C6BB2" w:rsidRDefault="000C375A" w:rsidP="00F56C08">
            <w:pPr>
              <w:spacing w:after="20" w:line="240" w:lineRule="auto"/>
              <w:jc w:val="center"/>
              <w:rPr>
                <w:rFonts w:eastAsia="Times New Roman" w:cstheme="minorHAnsi"/>
                <w:sz w:val="20"/>
                <w:szCs w:val="20"/>
                <w:lang w:eastAsia="pl-PL"/>
              </w:rPr>
            </w:pPr>
            <w:r w:rsidRPr="003C6BB2">
              <w:rPr>
                <w:rFonts w:eastAsia="Times New Roman" w:cstheme="minorHAnsi"/>
                <w:sz w:val="20"/>
                <w:szCs w:val="20"/>
                <w:lang w:eastAsia="pl-PL"/>
              </w:rPr>
              <w:t>Placówki oświatowe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Zespół Gminny Obsługi Szkół i Przedszkoli w Babicach</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Gmina Babice,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organizacje pozarządowe, podmioty prywatne</w:t>
            </w:r>
            <w:r>
              <w:rPr>
                <w:rFonts w:eastAsia="Times New Roman" w:cstheme="minorHAnsi"/>
                <w:bCs/>
                <w:sz w:val="20"/>
                <w:szCs w:val="20"/>
                <w:lang w:eastAsia="pl-PL"/>
              </w:rPr>
              <w:t xml:space="preserve">, </w:t>
            </w:r>
          </w:p>
          <w:p w:rsidR="000C375A" w:rsidRPr="00F706BC" w:rsidRDefault="000C375A" w:rsidP="00F56C08">
            <w:pPr>
              <w:spacing w:after="20" w:line="240" w:lineRule="auto"/>
              <w:jc w:val="right"/>
              <w:rPr>
                <w:rFonts w:eastAsia="Times New Roman" w:cstheme="minorHAnsi"/>
                <w:bCs/>
                <w:sz w:val="20"/>
                <w:szCs w:val="20"/>
                <w:lang w:eastAsia="pl-PL"/>
              </w:rPr>
            </w:pPr>
            <w:r>
              <w:rPr>
                <w:rFonts w:eastAsia="Times New Roman" w:cstheme="minorHAnsi"/>
                <w:bCs/>
                <w:sz w:val="20"/>
                <w:szCs w:val="20"/>
                <w:lang w:eastAsia="pl-PL"/>
              </w:rPr>
              <w:t>firmy szkoleniowo-doradcze</w:t>
            </w:r>
          </w:p>
        </w:tc>
      </w:tr>
      <w:tr w:rsidR="000C375A" w:rsidRPr="00F706BC" w:rsidTr="00A14723">
        <w:tblPrEx>
          <w:tblBorders>
            <w:top w:val="none" w:sz="0" w:space="0" w:color="auto"/>
            <w:bottom w:val="none" w:sz="0" w:space="0" w:color="auto"/>
          </w:tblBorders>
        </w:tblPrEx>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2.2.2</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Modernizacja i rozwój bazy oświatowej oraz doposażenie placówek edukacyjnych, w tym</w:t>
            </w:r>
            <w:r w:rsidR="003D5F46">
              <w:rPr>
                <w:rFonts w:eastAsia="Times New Roman" w:cstheme="minorHAnsi"/>
                <w:sz w:val="20"/>
                <w:szCs w:val="20"/>
                <w:lang w:eastAsia="pl-PL"/>
              </w:rPr>
              <w:t xml:space="preserve"> m.in.</w:t>
            </w:r>
            <w:r w:rsidRPr="00F706BC">
              <w:rPr>
                <w:rFonts w:eastAsia="Times New Roman" w:cstheme="minorHAnsi"/>
                <w:sz w:val="20"/>
                <w:szCs w:val="20"/>
                <w:lang w:eastAsia="pl-PL"/>
              </w:rPr>
              <w:t>:</w:t>
            </w:r>
          </w:p>
          <w:p w:rsidR="003D5F46" w:rsidRPr="00690FB7" w:rsidRDefault="003D5F46" w:rsidP="00F56C08">
            <w:pPr>
              <w:pStyle w:val="Akapitzlist"/>
              <w:numPr>
                <w:ilvl w:val="0"/>
                <w:numId w:val="33"/>
              </w:numPr>
              <w:spacing w:after="20" w:line="240" w:lineRule="auto"/>
              <w:ind w:left="334" w:hanging="334"/>
              <w:jc w:val="both"/>
              <w:rPr>
                <w:rFonts w:eastAsia="Times New Roman" w:cstheme="minorHAnsi"/>
                <w:sz w:val="20"/>
                <w:szCs w:val="20"/>
                <w:lang w:val="pl-PL" w:eastAsia="pl-PL"/>
              </w:rPr>
            </w:pPr>
            <w:r w:rsidRPr="00690FB7">
              <w:rPr>
                <w:rFonts w:eastAsia="Times New Roman" w:cstheme="minorHAnsi"/>
                <w:sz w:val="20"/>
                <w:szCs w:val="20"/>
                <w:lang w:val="pl-PL" w:eastAsia="pl-PL"/>
              </w:rPr>
              <w:t>budowa Sali</w:t>
            </w:r>
            <w:r w:rsidR="003C6BB2">
              <w:rPr>
                <w:rFonts w:eastAsia="Times New Roman" w:cstheme="minorHAnsi"/>
                <w:sz w:val="20"/>
                <w:szCs w:val="20"/>
                <w:lang w:val="pl-PL" w:eastAsia="pl-PL"/>
              </w:rPr>
              <w:t xml:space="preserve"> gimnastycznej przy Zespole Szkó</w:t>
            </w:r>
            <w:r w:rsidRPr="00690FB7">
              <w:rPr>
                <w:rFonts w:eastAsia="Times New Roman" w:cstheme="minorHAnsi"/>
                <w:sz w:val="20"/>
                <w:szCs w:val="20"/>
                <w:lang w:val="pl-PL" w:eastAsia="pl-PL"/>
              </w:rPr>
              <w:t>ł w Mętkowie,</w:t>
            </w:r>
          </w:p>
          <w:p w:rsidR="000C375A" w:rsidRPr="00690FB7" w:rsidRDefault="003D5F46" w:rsidP="00F56C08">
            <w:pPr>
              <w:pStyle w:val="Akapitzlist"/>
              <w:numPr>
                <w:ilvl w:val="0"/>
                <w:numId w:val="33"/>
              </w:numPr>
              <w:spacing w:after="20" w:line="240" w:lineRule="auto"/>
              <w:ind w:left="334" w:hanging="334"/>
              <w:jc w:val="both"/>
              <w:rPr>
                <w:rFonts w:eastAsia="Times New Roman" w:cstheme="minorHAnsi"/>
                <w:sz w:val="20"/>
                <w:szCs w:val="20"/>
                <w:lang w:val="pl-PL" w:eastAsia="pl-PL"/>
              </w:rPr>
            </w:pPr>
            <w:r>
              <w:rPr>
                <w:rFonts w:eastAsia="Times New Roman" w:cstheme="minorHAnsi"/>
                <w:sz w:val="20"/>
                <w:szCs w:val="20"/>
                <w:lang w:val="pl-PL" w:eastAsia="pl-PL"/>
              </w:rPr>
              <w:t>rozwiązanie problemu lokalowego przedszkola w Babicach</w:t>
            </w:r>
            <w:r w:rsidR="000C375A" w:rsidRPr="003D5F46">
              <w:rPr>
                <w:rFonts w:eastAsia="Times New Roman" w:cstheme="minorHAnsi"/>
                <w:sz w:val="20"/>
                <w:szCs w:val="20"/>
                <w:lang w:val="pl-PL" w:eastAsia="pl-PL"/>
              </w:rPr>
              <w:t>,</w:t>
            </w:r>
          </w:p>
          <w:p w:rsidR="000C375A" w:rsidRPr="00F706BC" w:rsidRDefault="000C375A" w:rsidP="00F56C08">
            <w:pPr>
              <w:pStyle w:val="Akapitzlist"/>
              <w:numPr>
                <w:ilvl w:val="0"/>
                <w:numId w:val="10"/>
              </w:numPr>
              <w:spacing w:after="20" w:line="240" w:lineRule="auto"/>
              <w:jc w:val="both"/>
              <w:rPr>
                <w:rFonts w:eastAsia="Times New Roman" w:cstheme="minorHAnsi"/>
                <w:sz w:val="20"/>
                <w:szCs w:val="20"/>
                <w:lang w:val="pl-PL" w:eastAsia="pl-PL"/>
              </w:rPr>
            </w:pPr>
            <w:r w:rsidRPr="00F706BC">
              <w:rPr>
                <w:rFonts w:eastAsia="Times New Roman" w:cstheme="minorHAnsi"/>
                <w:sz w:val="20"/>
                <w:szCs w:val="20"/>
                <w:lang w:val="pl-PL" w:eastAsia="pl-PL"/>
              </w:rPr>
              <w:lastRenderedPageBreak/>
              <w:t>rozbudowa budynku Zespołu Szkół w Jankowicach, mająca na celu zapewnienie odpowiedniej jakości sali gimnastycznej,</w:t>
            </w:r>
          </w:p>
          <w:p w:rsidR="000C375A" w:rsidRPr="00F706BC" w:rsidRDefault="000C375A" w:rsidP="00F56C08">
            <w:pPr>
              <w:pStyle w:val="Akapitzlist"/>
              <w:numPr>
                <w:ilvl w:val="0"/>
                <w:numId w:val="10"/>
              </w:numPr>
              <w:spacing w:after="20" w:line="240" w:lineRule="auto"/>
              <w:jc w:val="both"/>
              <w:rPr>
                <w:rFonts w:eastAsia="Times New Roman" w:cstheme="minorHAnsi"/>
                <w:sz w:val="20"/>
                <w:szCs w:val="20"/>
                <w:lang w:val="pl-PL" w:eastAsia="pl-PL"/>
              </w:rPr>
            </w:pPr>
            <w:r w:rsidRPr="00F706BC">
              <w:rPr>
                <w:rFonts w:eastAsia="Times New Roman" w:cstheme="minorHAnsi"/>
                <w:sz w:val="20"/>
                <w:szCs w:val="20"/>
                <w:lang w:val="pl-PL" w:eastAsia="pl-PL"/>
              </w:rPr>
              <w:t xml:space="preserve">doposażenie w sprzęt dydaktyczny oraz małą infrastrukturę przedszkoli </w:t>
            </w:r>
            <w:r w:rsidR="003D5F46">
              <w:rPr>
                <w:rFonts w:eastAsia="Times New Roman" w:cstheme="minorHAnsi"/>
                <w:sz w:val="20"/>
                <w:szCs w:val="20"/>
                <w:lang w:val="pl-PL" w:eastAsia="pl-PL"/>
              </w:rPr>
              <w:t xml:space="preserve">i szkół </w:t>
            </w:r>
            <w:r w:rsidRPr="00F706BC">
              <w:rPr>
                <w:rFonts w:eastAsia="Times New Roman" w:cstheme="minorHAnsi"/>
                <w:sz w:val="20"/>
                <w:szCs w:val="20"/>
                <w:lang w:val="pl-PL" w:eastAsia="pl-PL"/>
              </w:rPr>
              <w:t>na terenie Gminy Babice,</w:t>
            </w:r>
          </w:p>
          <w:p w:rsidR="000C375A" w:rsidRPr="00F706BC" w:rsidRDefault="000C375A" w:rsidP="00F56C08">
            <w:pPr>
              <w:pStyle w:val="Akapitzlist"/>
              <w:numPr>
                <w:ilvl w:val="0"/>
                <w:numId w:val="10"/>
              </w:numPr>
              <w:spacing w:after="20" w:line="240" w:lineRule="auto"/>
              <w:jc w:val="both"/>
              <w:rPr>
                <w:rFonts w:eastAsia="Times New Roman" w:cstheme="minorHAnsi"/>
                <w:sz w:val="20"/>
                <w:szCs w:val="20"/>
                <w:lang w:val="pl-PL" w:eastAsia="pl-PL"/>
              </w:rPr>
            </w:pPr>
            <w:r w:rsidRPr="00F706BC">
              <w:rPr>
                <w:rFonts w:eastAsia="Times New Roman" w:cstheme="minorHAnsi"/>
                <w:sz w:val="20"/>
                <w:szCs w:val="20"/>
                <w:lang w:val="pl-PL" w:eastAsia="pl-PL"/>
              </w:rPr>
              <w:t>modernizacja i doposażenie pracowni szk</w:t>
            </w:r>
            <w:r w:rsidR="00A14723">
              <w:rPr>
                <w:rFonts w:eastAsia="Times New Roman" w:cstheme="minorHAnsi"/>
                <w:sz w:val="20"/>
                <w:szCs w:val="20"/>
                <w:lang w:val="pl-PL" w:eastAsia="pl-PL"/>
              </w:rPr>
              <w:t>olnych, w tym informatycznych i </w:t>
            </w:r>
            <w:r w:rsidRPr="00F706BC">
              <w:rPr>
                <w:rFonts w:eastAsia="Times New Roman" w:cstheme="minorHAnsi"/>
                <w:sz w:val="20"/>
                <w:szCs w:val="20"/>
                <w:lang w:val="pl-PL" w:eastAsia="pl-PL"/>
              </w:rPr>
              <w:t>multimedialnych, w szkołach na terenie Gminy Babice.</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lastRenderedPageBreak/>
              <w:t>Gmina,</w:t>
            </w:r>
          </w:p>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placówki oświatowe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Zespół Gminny Obsługi Szkół i Przedszkoli w Babicach</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organizacje pozarządowe, podmioty prywatne</w:t>
            </w:r>
          </w:p>
        </w:tc>
      </w:tr>
      <w:tr w:rsidR="000C375A" w:rsidRPr="00F706BC" w:rsidTr="00A14723">
        <w:tblPrEx>
          <w:tblBorders>
            <w:top w:val="none" w:sz="0" w:space="0" w:color="auto"/>
            <w:bottom w:val="none" w:sz="0" w:space="0" w:color="auto"/>
          </w:tblBorders>
        </w:tblPrEx>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cstheme="minorHAnsi"/>
                <w:sz w:val="20"/>
                <w:szCs w:val="20"/>
              </w:rPr>
            </w:pPr>
            <w:r w:rsidRPr="00F706BC">
              <w:rPr>
                <w:rFonts w:eastAsia="Times New Roman" w:cstheme="minorHAnsi"/>
                <w:sz w:val="20"/>
                <w:szCs w:val="20"/>
                <w:lang w:eastAsia="pl-PL"/>
              </w:rPr>
              <w:t>2.2.3</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Monitorowanie potrzeb w zakresie dostępności usług wczesnej edukacji i dostosowywanie oferty.</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sz w:val="20"/>
                <w:szCs w:val="20"/>
                <w:lang w:eastAsia="pl-PL"/>
              </w:rPr>
              <w:t>Zespół Gminny Obsługi Szkół i Przedszkoli w Babicach,</w:t>
            </w:r>
            <w:r w:rsidRPr="00F706BC">
              <w:rPr>
                <w:rFonts w:eastAsia="Times New Roman" w:cstheme="minorHAnsi"/>
                <w:bCs/>
                <w:sz w:val="20"/>
                <w:szCs w:val="20"/>
                <w:lang w:eastAsia="pl-PL"/>
              </w:rPr>
              <w:t xml:space="preserv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Rady Sołeckie,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organizacje pozarządowe,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LGD „Partnerstwo Na Jurze”, podmioty prywatne</w:t>
            </w:r>
          </w:p>
        </w:tc>
      </w:tr>
      <w:tr w:rsidR="000C375A" w:rsidRPr="00F706BC" w:rsidTr="00A14723">
        <w:tblPrEx>
          <w:tblBorders>
            <w:top w:val="none" w:sz="0" w:space="0" w:color="auto"/>
            <w:bottom w:val="none" w:sz="0" w:space="0" w:color="auto"/>
          </w:tblBorders>
        </w:tblPrEx>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bCs/>
                <w:kern w:val="1"/>
                <w:sz w:val="20"/>
                <w:szCs w:val="20"/>
                <w:shd w:val="clear" w:color="auto" w:fill="FFFF00"/>
                <w:lang w:eastAsia="hi-IN" w:bidi="hi-IN"/>
              </w:rPr>
            </w:pPr>
            <w:r w:rsidRPr="00F706BC">
              <w:rPr>
                <w:rFonts w:eastAsia="Times New Roman" w:cstheme="minorHAnsi"/>
                <w:sz w:val="20"/>
                <w:szCs w:val="20"/>
                <w:lang w:eastAsia="pl-PL"/>
              </w:rPr>
              <w:t>2.2.4</w:t>
            </w:r>
          </w:p>
        </w:tc>
        <w:tc>
          <w:tcPr>
            <w:tcW w:w="3969"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Rozwijanie oferty zajęć pozalekcyjnych i pozaszkolnych, przy szczególnym uwzględnieniu kształcenia kompetencji kluczowych oraz podnoszenia sprawności fizycznej.</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cstheme="minorHAnsi"/>
                <w:sz w:val="20"/>
                <w:szCs w:val="20"/>
                <w:lang w:eastAsia="pl-PL"/>
              </w:rPr>
            </w:pPr>
            <w:r w:rsidRPr="00F706BC">
              <w:rPr>
                <w:rFonts w:cstheme="minorHAnsi"/>
                <w:sz w:val="20"/>
                <w:szCs w:val="20"/>
                <w:lang w:eastAsia="pl-PL"/>
              </w:rPr>
              <w:t>Placówki oświatowe,</w:t>
            </w:r>
          </w:p>
          <w:p w:rsidR="000C375A" w:rsidRPr="00F706BC" w:rsidRDefault="000C375A" w:rsidP="00F56C08">
            <w:pPr>
              <w:spacing w:after="20" w:line="240" w:lineRule="auto"/>
              <w:jc w:val="center"/>
              <w:rPr>
                <w:rFonts w:cstheme="minorHAnsi"/>
                <w:sz w:val="20"/>
                <w:szCs w:val="20"/>
                <w:lang w:eastAsia="pl-PL"/>
              </w:rPr>
            </w:pPr>
            <w:r w:rsidRPr="00F706BC">
              <w:rPr>
                <w:rFonts w:cstheme="minorHAnsi"/>
                <w:sz w:val="20"/>
                <w:szCs w:val="20"/>
                <w:lang w:eastAsia="pl-PL"/>
              </w:rPr>
              <w:t>organizacje pozarządowe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Zespół Gminny Obsługi Szkół i Przedszkoli w Babicach</w:t>
            </w:r>
          </w:p>
        </w:tc>
        <w:tc>
          <w:tcPr>
            <w:tcW w:w="2807"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Gmina Babice,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Rady Sołeckie,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Koła Gospodyń Wiejskich,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LGD „Partnerstwo Na Jurze”, Stowarzyszenie Sympatyków Babic „Impuls”,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Stowarzyszenie Ziemi Lipowieckiej,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kluby sportowe,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bl>
    <w:p w:rsidR="00A14723" w:rsidRDefault="00A14723" w:rsidP="00F56C08">
      <w:pPr>
        <w:spacing w:line="240" w:lineRule="auto"/>
      </w:pPr>
      <w:r>
        <w:br w:type="page"/>
      </w:r>
    </w:p>
    <w:tbl>
      <w:tblPr>
        <w:tblW w:w="14292" w:type="dxa"/>
        <w:jc w:val="center"/>
        <w:tblLayout w:type="fixed"/>
        <w:tblLook w:val="0000" w:firstRow="0" w:lastRow="0" w:firstColumn="0" w:lastColumn="0" w:noHBand="0" w:noVBand="0"/>
      </w:tblPr>
      <w:tblGrid>
        <w:gridCol w:w="834"/>
        <w:gridCol w:w="2366"/>
        <w:gridCol w:w="898"/>
        <w:gridCol w:w="3969"/>
        <w:gridCol w:w="1859"/>
        <w:gridCol w:w="1559"/>
        <w:gridCol w:w="2807"/>
      </w:tblGrid>
      <w:tr w:rsidR="000C375A" w:rsidRPr="00F706BC" w:rsidTr="002C102F">
        <w:trPr>
          <w:trHeight w:val="340"/>
          <w:jc w:val="center"/>
        </w:trPr>
        <w:tc>
          <w:tcPr>
            <w:tcW w:w="834" w:type="dxa"/>
            <w:vMerge w:val="restart"/>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val="restart"/>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2.2.5</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4723"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Rozwijani</w:t>
            </w:r>
            <w:r w:rsidR="00A14723">
              <w:rPr>
                <w:rFonts w:eastAsia="Times New Roman" w:cstheme="minorHAnsi"/>
                <w:sz w:val="20"/>
                <w:szCs w:val="20"/>
                <w:lang w:eastAsia="pl-PL"/>
              </w:rPr>
              <w:t>e oferty zajęć pozalekcyjnych i </w:t>
            </w:r>
            <w:r w:rsidRPr="00F706BC">
              <w:rPr>
                <w:rFonts w:eastAsia="Times New Roman" w:cstheme="minorHAnsi"/>
                <w:sz w:val="20"/>
                <w:szCs w:val="20"/>
                <w:lang w:eastAsia="pl-PL"/>
              </w:rPr>
              <w:t>pozaszkolnych w zakresie krzewienia tożsamości lokalnej i regionalnej m.in. poprzez:</w:t>
            </w:r>
          </w:p>
          <w:p w:rsidR="000C375A" w:rsidRPr="00F706BC" w:rsidRDefault="000C375A" w:rsidP="00F56C08">
            <w:pPr>
              <w:pStyle w:val="Akapitzlist"/>
              <w:numPr>
                <w:ilvl w:val="0"/>
                <w:numId w:val="11"/>
              </w:numPr>
              <w:spacing w:after="20" w:line="240" w:lineRule="auto"/>
              <w:jc w:val="both"/>
              <w:rPr>
                <w:rFonts w:eastAsia="Times New Roman" w:cstheme="minorHAnsi"/>
                <w:sz w:val="20"/>
                <w:szCs w:val="20"/>
                <w:lang w:val="pl-PL" w:eastAsia="pl-PL"/>
              </w:rPr>
            </w:pPr>
            <w:r w:rsidRPr="00F706BC">
              <w:rPr>
                <w:rFonts w:eastAsia="Times New Roman" w:cstheme="minorHAnsi"/>
                <w:sz w:val="20"/>
                <w:szCs w:val="20"/>
                <w:lang w:val="pl-PL" w:eastAsia="pl-PL"/>
              </w:rPr>
              <w:t>realizację zaję</w:t>
            </w:r>
            <w:r w:rsidR="00A14723">
              <w:rPr>
                <w:rFonts w:eastAsia="Times New Roman" w:cstheme="minorHAnsi"/>
                <w:sz w:val="20"/>
                <w:szCs w:val="20"/>
                <w:lang w:val="pl-PL" w:eastAsia="pl-PL"/>
              </w:rPr>
              <w:t>ć pozalekcyjnych i </w:t>
            </w:r>
            <w:r w:rsidRPr="00F706BC">
              <w:rPr>
                <w:rFonts w:eastAsia="Times New Roman" w:cstheme="minorHAnsi"/>
                <w:sz w:val="20"/>
                <w:szCs w:val="20"/>
                <w:lang w:val="pl-PL" w:eastAsia="pl-PL"/>
              </w:rPr>
              <w:t xml:space="preserve">pozaszkolnych - przede wszystkim dotyczących tradycji lokalnych i szeroko pojętego folkloru, w tym wikliniarstwo, rzemiosło </w:t>
            </w:r>
            <w:r w:rsidR="00A14723">
              <w:rPr>
                <w:rFonts w:eastAsia="Times New Roman" w:cstheme="minorHAnsi"/>
                <w:sz w:val="20"/>
                <w:szCs w:val="20"/>
                <w:lang w:val="pl-PL" w:eastAsia="pl-PL"/>
              </w:rPr>
              <w:t>pszczelarskie, śpiew i taniec w </w:t>
            </w:r>
            <w:r w:rsidRPr="00F706BC">
              <w:rPr>
                <w:rFonts w:eastAsia="Times New Roman" w:cstheme="minorHAnsi"/>
                <w:sz w:val="20"/>
                <w:szCs w:val="20"/>
                <w:lang w:val="pl-PL" w:eastAsia="pl-PL"/>
              </w:rPr>
              <w:t>zespołach folklorystycznych,</w:t>
            </w:r>
          </w:p>
          <w:p w:rsidR="000C375A" w:rsidRPr="00F706BC" w:rsidRDefault="000C375A" w:rsidP="00F56C08">
            <w:pPr>
              <w:pStyle w:val="Akapitzlist"/>
              <w:numPr>
                <w:ilvl w:val="0"/>
                <w:numId w:val="11"/>
              </w:numPr>
              <w:spacing w:after="20" w:line="240" w:lineRule="auto"/>
              <w:jc w:val="both"/>
              <w:rPr>
                <w:rFonts w:eastAsia="Times New Roman" w:cstheme="minorHAnsi"/>
                <w:sz w:val="20"/>
                <w:szCs w:val="20"/>
                <w:lang w:val="pl-PL" w:eastAsia="pl-PL"/>
              </w:rPr>
            </w:pPr>
            <w:r w:rsidRPr="00F706BC">
              <w:rPr>
                <w:rFonts w:eastAsia="Times New Roman" w:cstheme="minorHAnsi"/>
                <w:sz w:val="20"/>
                <w:szCs w:val="20"/>
                <w:lang w:val="pl-PL" w:eastAsia="pl-PL"/>
              </w:rPr>
              <w:t>doposażenie domów kultury w celu umożliwienia realizacji zajęć pozaszkolnych.</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cstheme="minorHAnsi"/>
                <w:sz w:val="20"/>
                <w:szCs w:val="20"/>
                <w:lang w:eastAsia="pl-PL"/>
              </w:rPr>
            </w:pPr>
            <w:r w:rsidRPr="00F706BC">
              <w:rPr>
                <w:rFonts w:cstheme="minorHAnsi"/>
                <w:sz w:val="20"/>
                <w:szCs w:val="20"/>
                <w:lang w:eastAsia="pl-PL"/>
              </w:rPr>
              <w:t>Placówki oświatowe,</w:t>
            </w:r>
          </w:p>
          <w:p w:rsidR="000C375A" w:rsidRPr="00F706BC" w:rsidRDefault="000C375A" w:rsidP="00F56C08">
            <w:pPr>
              <w:spacing w:after="20" w:line="240" w:lineRule="auto"/>
              <w:jc w:val="center"/>
              <w:rPr>
                <w:rFonts w:cstheme="minorHAnsi"/>
                <w:sz w:val="20"/>
                <w:szCs w:val="20"/>
                <w:lang w:eastAsia="pl-PL"/>
              </w:rPr>
            </w:pPr>
            <w:r w:rsidRPr="00F706BC">
              <w:rPr>
                <w:rFonts w:cstheme="minorHAnsi"/>
                <w:sz w:val="20"/>
                <w:szCs w:val="20"/>
                <w:lang w:eastAsia="pl-PL"/>
              </w:rPr>
              <w:t>organizacje pozarządowe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Zespół Gminny Obsługi Szkół i Przedszkoli w Babicach</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Gmina Babice,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Rady Sołeckie,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Koła Gospodyń Wiejskich,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LGD „Partnerstwo Na Jurze”, Stowarzyszenie Sympatyków Babic „Impuls”,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Stowarzyszenie Ziemi Lipowieckiej,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sz w:val="20"/>
                <w:szCs w:val="20"/>
                <w:lang w:eastAsia="pl-PL"/>
              </w:rPr>
              <w:t>Bractwo Rycerskie Ziemi Lipowieckiej,</w:t>
            </w:r>
            <w:r w:rsidRPr="00F706BC">
              <w:rPr>
                <w:rFonts w:eastAsia="Times New Roman" w:cstheme="minorHAnsi"/>
                <w:bCs/>
                <w:sz w:val="20"/>
                <w:szCs w:val="20"/>
                <w:lang w:eastAsia="pl-PL"/>
              </w:rPr>
              <w:t xml:space="preserv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kluby sportowe,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r w:rsidR="000C375A" w:rsidRPr="00F706BC" w:rsidTr="002C102F">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2.2.6</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553EC4" w:rsidRPr="003C6BB2"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Wdrożenie mechanizmów odkrywania, kształtowania i wspierania talentów</w:t>
            </w:r>
            <w:r w:rsidR="003D5F46">
              <w:rPr>
                <w:rFonts w:eastAsia="Times New Roman" w:cstheme="minorHAnsi"/>
                <w:sz w:val="20"/>
                <w:szCs w:val="20"/>
                <w:lang w:eastAsia="pl-PL"/>
              </w:rPr>
              <w:t xml:space="preserve"> i uczniów uzdolnionych</w:t>
            </w:r>
            <w:r w:rsidRPr="00F706BC">
              <w:rPr>
                <w:rFonts w:eastAsia="Times New Roman" w:cstheme="minorHAnsi"/>
                <w:sz w:val="20"/>
                <w:szCs w:val="20"/>
                <w:lang w:eastAsia="pl-PL"/>
              </w:rPr>
              <w:t xml:space="preserve"> w s</w:t>
            </w:r>
            <w:r w:rsidR="003C6BB2">
              <w:rPr>
                <w:rFonts w:eastAsia="Times New Roman" w:cstheme="minorHAnsi"/>
                <w:sz w:val="20"/>
                <w:szCs w:val="20"/>
                <w:lang w:eastAsia="pl-PL"/>
              </w:rPr>
              <w:t>zkołach na terenie Gminy Babice.</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cstheme="minorHAnsi"/>
                <w:sz w:val="20"/>
                <w:szCs w:val="20"/>
                <w:lang w:eastAsia="pl-PL"/>
              </w:rPr>
            </w:pPr>
            <w:r w:rsidRPr="00F706BC">
              <w:rPr>
                <w:rFonts w:cstheme="minorHAnsi"/>
                <w:sz w:val="20"/>
                <w:szCs w:val="20"/>
                <w:lang w:eastAsia="pl-PL"/>
              </w:rPr>
              <w:t>Gmina,</w:t>
            </w:r>
          </w:p>
          <w:p w:rsidR="000C375A" w:rsidRPr="00F706BC" w:rsidRDefault="000C375A" w:rsidP="00F56C08">
            <w:pPr>
              <w:spacing w:after="20" w:line="240" w:lineRule="auto"/>
              <w:jc w:val="center"/>
              <w:rPr>
                <w:rFonts w:cstheme="minorHAnsi"/>
                <w:sz w:val="20"/>
                <w:szCs w:val="20"/>
                <w:lang w:eastAsia="pl-PL"/>
              </w:rPr>
            </w:pPr>
            <w:r w:rsidRPr="00F706BC">
              <w:rPr>
                <w:rFonts w:cstheme="minorHAnsi"/>
                <w:sz w:val="20"/>
                <w:szCs w:val="20"/>
                <w:lang w:eastAsia="pl-PL"/>
              </w:rPr>
              <w:t>placówki oświatowe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Zespół Gminny Obsługi Szkół i Przedszkoli w Babicach</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Rady Sołeckie, </w:t>
            </w:r>
          </w:p>
          <w:p w:rsidR="00BC2EDD" w:rsidRDefault="00A14723" w:rsidP="00F56C08">
            <w:pPr>
              <w:spacing w:after="20" w:line="240" w:lineRule="auto"/>
              <w:jc w:val="right"/>
              <w:rPr>
                <w:rFonts w:eastAsia="Times New Roman" w:cstheme="minorHAnsi"/>
                <w:bCs/>
                <w:sz w:val="20"/>
                <w:szCs w:val="20"/>
                <w:lang w:eastAsia="pl-PL"/>
              </w:rPr>
            </w:pPr>
            <w:r>
              <w:rPr>
                <w:rFonts w:eastAsia="Times New Roman" w:cstheme="minorHAnsi"/>
                <w:bCs/>
                <w:sz w:val="20"/>
                <w:szCs w:val="20"/>
                <w:lang w:eastAsia="pl-PL"/>
              </w:rPr>
              <w:t>Gminny Ośrodek Kultury i </w:t>
            </w:r>
            <w:r w:rsidR="000C375A" w:rsidRPr="00F706BC">
              <w:rPr>
                <w:rFonts w:eastAsia="Times New Roman" w:cstheme="minorHAnsi"/>
                <w:bCs/>
                <w:sz w:val="20"/>
                <w:szCs w:val="20"/>
                <w:lang w:eastAsia="pl-PL"/>
              </w:rPr>
              <w:t xml:space="preserve">Sportu, </w:t>
            </w:r>
          </w:p>
          <w:p w:rsidR="00BC2EDD" w:rsidRDefault="00A14723" w:rsidP="00F56C08">
            <w:pPr>
              <w:spacing w:after="20" w:line="240" w:lineRule="auto"/>
              <w:jc w:val="right"/>
              <w:rPr>
                <w:rFonts w:eastAsia="Times New Roman" w:cstheme="minorHAnsi"/>
                <w:bCs/>
                <w:sz w:val="20"/>
                <w:szCs w:val="20"/>
                <w:lang w:eastAsia="pl-PL"/>
              </w:rPr>
            </w:pPr>
            <w:r>
              <w:rPr>
                <w:rFonts w:eastAsia="Times New Roman" w:cstheme="minorHAnsi"/>
                <w:bCs/>
                <w:sz w:val="20"/>
                <w:szCs w:val="20"/>
                <w:lang w:eastAsia="pl-PL"/>
              </w:rPr>
              <w:t>Gminna Biblioteka Publiczna i </w:t>
            </w:r>
            <w:r w:rsidR="000C375A" w:rsidRPr="00F706BC">
              <w:rPr>
                <w:rFonts w:eastAsia="Times New Roman" w:cstheme="minorHAnsi"/>
                <w:bCs/>
                <w:sz w:val="20"/>
                <w:szCs w:val="20"/>
                <w:lang w:eastAsia="pl-PL"/>
              </w:rPr>
              <w:t xml:space="preserve">jej filie,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sz w:val="20"/>
                <w:szCs w:val="20"/>
                <w:lang w:eastAsia="pl-PL"/>
              </w:rPr>
              <w:t>organizacje pozarządowe,</w:t>
            </w:r>
            <w:r w:rsidRPr="00F706BC">
              <w:rPr>
                <w:rFonts w:eastAsia="Times New Roman" w:cstheme="minorHAnsi"/>
                <w:bCs/>
                <w:sz w:val="20"/>
                <w:szCs w:val="20"/>
                <w:lang w:eastAsia="pl-PL"/>
              </w:rPr>
              <w:t xml:space="preserve"> podmioty prywatne, realizatorzy projektów na poziomie krajowym, regionalnym i lokalnym,</w:t>
            </w:r>
            <w:r w:rsidRPr="00F706BC">
              <w:rPr>
                <w:sz w:val="20"/>
                <w:szCs w:val="20"/>
              </w:rPr>
              <w:t xml:space="preserve"> </w:t>
            </w:r>
            <w:r w:rsidRPr="00F706BC">
              <w:rPr>
                <w:rFonts w:eastAsia="Times New Roman" w:cstheme="minorHAnsi"/>
                <w:bCs/>
                <w:sz w:val="20"/>
                <w:szCs w:val="20"/>
                <w:lang w:eastAsia="pl-PL"/>
              </w:rPr>
              <w:t>m</w:t>
            </w:r>
            <w:r w:rsidR="00A14723">
              <w:rPr>
                <w:rFonts w:eastAsia="Times New Roman" w:cstheme="minorHAnsi"/>
                <w:bCs/>
                <w:sz w:val="20"/>
                <w:szCs w:val="20"/>
                <w:lang w:eastAsia="pl-PL"/>
              </w:rPr>
              <w:t>ających na celu identyfikację i </w:t>
            </w:r>
            <w:r w:rsidRPr="00F706BC">
              <w:rPr>
                <w:rFonts w:eastAsia="Times New Roman" w:cstheme="minorHAnsi"/>
                <w:bCs/>
                <w:sz w:val="20"/>
                <w:szCs w:val="20"/>
                <w:lang w:eastAsia="pl-PL"/>
              </w:rPr>
              <w:t>rozwój talentów</w:t>
            </w:r>
          </w:p>
        </w:tc>
      </w:tr>
    </w:tbl>
    <w:p w:rsidR="00A14723" w:rsidRDefault="00A14723" w:rsidP="00F56C08">
      <w:pPr>
        <w:spacing w:line="240" w:lineRule="auto"/>
      </w:pPr>
      <w:r>
        <w:br w:type="page"/>
      </w:r>
    </w:p>
    <w:tbl>
      <w:tblPr>
        <w:tblW w:w="14292" w:type="dxa"/>
        <w:jc w:val="center"/>
        <w:tblLayout w:type="fixed"/>
        <w:tblLook w:val="0000" w:firstRow="0" w:lastRow="0" w:firstColumn="0" w:lastColumn="0" w:noHBand="0" w:noVBand="0"/>
      </w:tblPr>
      <w:tblGrid>
        <w:gridCol w:w="834"/>
        <w:gridCol w:w="2366"/>
        <w:gridCol w:w="898"/>
        <w:gridCol w:w="3969"/>
        <w:gridCol w:w="1859"/>
        <w:gridCol w:w="1559"/>
        <w:gridCol w:w="2807"/>
      </w:tblGrid>
      <w:tr w:rsidR="000C375A" w:rsidRPr="00F706BC" w:rsidTr="002C102F">
        <w:trPr>
          <w:trHeight w:val="340"/>
          <w:jc w:val="center"/>
        </w:trPr>
        <w:tc>
          <w:tcPr>
            <w:tcW w:w="834" w:type="dxa"/>
            <w:vMerge w:val="restart"/>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val="restart"/>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2.2.7</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Inicjowanie i nawiązywanie współpracy na rzecz realizacji projektów w zakresie kształcenia przez całe życie mieszkańców Gminy Babice, w tym odpowiadających na potrzeby rynku pracy.</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Placówki oświatowe,</w:t>
            </w:r>
          </w:p>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organizacje pozarządowe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bCs/>
                <w:sz w:val="20"/>
                <w:szCs w:val="20"/>
                <w:lang w:eastAsia="pl-PL"/>
              </w:rPr>
            </w:pPr>
            <w:r w:rsidRPr="00F706BC">
              <w:rPr>
                <w:rFonts w:eastAsia="Times New Roman" w:cstheme="minorHAnsi"/>
                <w:sz w:val="20"/>
                <w:szCs w:val="20"/>
                <w:lang w:eastAsia="pl-PL"/>
              </w:rPr>
              <w:t>Zespół Gminny Obsługi Szkół i Przedszkoli w Babicach</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A14723" w:rsidP="00F56C08">
            <w:pPr>
              <w:spacing w:after="0" w:line="240" w:lineRule="auto"/>
              <w:jc w:val="right"/>
              <w:rPr>
                <w:rFonts w:eastAsia="Times New Roman" w:cstheme="minorHAnsi"/>
                <w:bCs/>
                <w:sz w:val="20"/>
                <w:szCs w:val="20"/>
                <w:lang w:eastAsia="pl-PL"/>
              </w:rPr>
            </w:pPr>
            <w:r>
              <w:rPr>
                <w:rFonts w:eastAsia="Times New Roman" w:cstheme="minorHAnsi"/>
                <w:bCs/>
                <w:sz w:val="20"/>
                <w:szCs w:val="20"/>
                <w:lang w:eastAsia="pl-PL"/>
              </w:rPr>
              <w:t>Wojewódzki Urząd Pracy w </w:t>
            </w:r>
            <w:r w:rsidR="000C375A" w:rsidRPr="00F706BC">
              <w:rPr>
                <w:rFonts w:eastAsia="Times New Roman" w:cstheme="minorHAnsi"/>
                <w:bCs/>
                <w:sz w:val="20"/>
                <w:szCs w:val="20"/>
                <w:lang w:eastAsia="pl-PL"/>
              </w:rPr>
              <w:t xml:space="preserve">Krakowie, </w:t>
            </w:r>
          </w:p>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powiat chrza</w:t>
            </w:r>
            <w:r w:rsidR="00A14723">
              <w:rPr>
                <w:rFonts w:eastAsia="Times New Roman" w:cstheme="minorHAnsi"/>
                <w:bCs/>
                <w:sz w:val="20"/>
                <w:szCs w:val="20"/>
                <w:lang w:eastAsia="pl-PL"/>
              </w:rPr>
              <w:t>nowski, Powiatowy Urząd Pracy w </w:t>
            </w:r>
            <w:r w:rsidRPr="00F706BC">
              <w:rPr>
                <w:rFonts w:eastAsia="Times New Roman" w:cstheme="minorHAnsi"/>
                <w:bCs/>
                <w:sz w:val="20"/>
                <w:szCs w:val="20"/>
                <w:lang w:eastAsia="pl-PL"/>
              </w:rPr>
              <w:t xml:space="preserve">Chrzanowie, </w:t>
            </w:r>
          </w:p>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Gmina Babice, </w:t>
            </w:r>
          </w:p>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instytucje kultury</w:t>
            </w:r>
            <w:r w:rsidRPr="00F706BC">
              <w:rPr>
                <w:rFonts w:eastAsia="Times New Roman" w:cstheme="minorHAnsi"/>
                <w:sz w:val="20"/>
                <w:szCs w:val="20"/>
                <w:lang w:eastAsia="pl-PL"/>
              </w:rPr>
              <w:t>,</w:t>
            </w:r>
            <w:r w:rsidRPr="00F706BC">
              <w:rPr>
                <w:rFonts w:eastAsia="Times New Roman" w:cstheme="minorHAnsi"/>
                <w:bCs/>
                <w:sz w:val="20"/>
                <w:szCs w:val="20"/>
                <w:lang w:eastAsia="pl-PL"/>
              </w:rPr>
              <w:t xml:space="preserve"> </w:t>
            </w:r>
          </w:p>
          <w:p w:rsidR="000C375A" w:rsidRPr="00F706BC"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Koła Gospodyń Wiejskich, Uniwersytety Trzeciego Wieku, podmioty prywatne</w:t>
            </w:r>
          </w:p>
        </w:tc>
      </w:tr>
      <w:tr w:rsidR="000C375A" w:rsidRPr="00F706BC" w:rsidTr="002C102F">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2.2.8</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Zwiększenie zakresu i poziomu doradztwa zawodowego w szkołach gimnazjalnych (efektywne przygotowanie młodzieży do kariery zawodowej, właściwe wybory dalszej ścieżki edukacji), w tym przede wszystkim wspieranie uczniów poprzez indywidualne doradztwo zawodowe, umożliwiające utworzenie własnego projektu zawodowego.</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Placówki oświatowe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bCs/>
                <w:sz w:val="20"/>
                <w:szCs w:val="20"/>
                <w:lang w:eastAsia="pl-PL"/>
              </w:rPr>
            </w:pPr>
            <w:r w:rsidRPr="00F706BC">
              <w:rPr>
                <w:rFonts w:eastAsia="Times New Roman" w:cstheme="minorHAnsi"/>
                <w:sz w:val="20"/>
                <w:szCs w:val="20"/>
                <w:lang w:eastAsia="pl-PL"/>
              </w:rPr>
              <w:t>Zespół Gminny Obsługi Szkół i Przedszkoli w Babicach</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A14723" w:rsidP="00F56C08">
            <w:pPr>
              <w:spacing w:after="0" w:line="240" w:lineRule="auto"/>
              <w:jc w:val="right"/>
              <w:rPr>
                <w:rFonts w:eastAsia="Times New Roman" w:cstheme="minorHAnsi"/>
                <w:bCs/>
                <w:sz w:val="20"/>
                <w:szCs w:val="20"/>
                <w:lang w:eastAsia="pl-PL"/>
              </w:rPr>
            </w:pPr>
            <w:r>
              <w:rPr>
                <w:rFonts w:eastAsia="Times New Roman" w:cstheme="minorHAnsi"/>
                <w:bCs/>
                <w:sz w:val="20"/>
                <w:szCs w:val="20"/>
                <w:lang w:eastAsia="pl-PL"/>
              </w:rPr>
              <w:t>Wojewódzki Urząd Pracy w </w:t>
            </w:r>
            <w:r w:rsidR="000C375A" w:rsidRPr="00F706BC">
              <w:rPr>
                <w:rFonts w:eastAsia="Times New Roman" w:cstheme="minorHAnsi"/>
                <w:bCs/>
                <w:sz w:val="20"/>
                <w:szCs w:val="20"/>
                <w:lang w:eastAsia="pl-PL"/>
              </w:rPr>
              <w:t xml:space="preserve">Krakowie, </w:t>
            </w:r>
          </w:p>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powiat chrza</w:t>
            </w:r>
            <w:r w:rsidR="00A14723">
              <w:rPr>
                <w:rFonts w:eastAsia="Times New Roman" w:cstheme="minorHAnsi"/>
                <w:bCs/>
                <w:sz w:val="20"/>
                <w:szCs w:val="20"/>
                <w:lang w:eastAsia="pl-PL"/>
              </w:rPr>
              <w:t>nowski, Powiatowy Urząd Pracy w </w:t>
            </w:r>
            <w:r w:rsidRPr="00F706BC">
              <w:rPr>
                <w:rFonts w:eastAsia="Times New Roman" w:cstheme="minorHAnsi"/>
                <w:bCs/>
                <w:sz w:val="20"/>
                <w:szCs w:val="20"/>
                <w:lang w:eastAsia="pl-PL"/>
              </w:rPr>
              <w:t xml:space="preserve">Chrzanowie, </w:t>
            </w:r>
          </w:p>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Poradnia </w:t>
            </w:r>
            <w:proofErr w:type="spellStart"/>
            <w:r w:rsidRPr="00F706BC">
              <w:rPr>
                <w:rFonts w:eastAsia="Times New Roman" w:cstheme="minorHAnsi"/>
                <w:bCs/>
                <w:sz w:val="20"/>
                <w:szCs w:val="20"/>
                <w:lang w:eastAsia="pl-PL"/>
              </w:rPr>
              <w:t>Psychologiczno</w:t>
            </w:r>
            <w:proofErr w:type="spellEnd"/>
            <w:r w:rsidRPr="00F706BC">
              <w:rPr>
                <w:rFonts w:eastAsia="Times New Roman" w:cstheme="minorHAnsi"/>
                <w:bCs/>
                <w:sz w:val="20"/>
                <w:szCs w:val="20"/>
                <w:lang w:eastAsia="pl-PL"/>
              </w:rPr>
              <w:t xml:space="preserve"> -Pedagogiczna w Chrzanowie, Gmina Babice, </w:t>
            </w:r>
          </w:p>
          <w:p w:rsidR="000C375A" w:rsidRPr="00F706BC"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sz w:val="20"/>
                <w:szCs w:val="20"/>
                <w:lang w:eastAsia="pl-PL"/>
              </w:rPr>
              <w:t>organizacje pozarządowe</w:t>
            </w:r>
            <w:r w:rsidRPr="00F706BC">
              <w:rPr>
                <w:rFonts w:eastAsia="Times New Roman" w:cstheme="minorHAnsi"/>
                <w:bCs/>
                <w:sz w:val="20"/>
                <w:szCs w:val="20"/>
                <w:lang w:eastAsia="pl-PL"/>
              </w:rPr>
              <w:t>, podmioty prywatne</w:t>
            </w:r>
          </w:p>
        </w:tc>
      </w:tr>
      <w:tr w:rsidR="000C375A" w:rsidRPr="00F706BC" w:rsidTr="002C102F">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2.2.9</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Wsparcie działalności bibliotek (jako nowoczesnych centrów dostępu do wiedzy, kultury oraz</w:t>
            </w:r>
            <w:r w:rsidR="00A14723">
              <w:rPr>
                <w:rFonts w:eastAsia="Times New Roman" w:cstheme="minorHAnsi"/>
                <w:sz w:val="20"/>
                <w:szCs w:val="20"/>
                <w:lang w:eastAsia="pl-PL"/>
              </w:rPr>
              <w:t xml:space="preserve"> ośrodków życia społecznego), a </w:t>
            </w:r>
            <w:r w:rsidRPr="00F706BC">
              <w:rPr>
                <w:rFonts w:eastAsia="Times New Roman" w:cstheme="minorHAnsi"/>
                <w:sz w:val="20"/>
                <w:szCs w:val="20"/>
                <w:lang w:eastAsia="pl-PL"/>
              </w:rPr>
              <w:t>także podniesienie wskaźników czytelnictwa wśród mieszkańców m.in. poprzez zap</w:t>
            </w:r>
            <w:r w:rsidR="00A14723">
              <w:rPr>
                <w:rFonts w:eastAsia="Times New Roman" w:cstheme="minorHAnsi"/>
                <w:sz w:val="20"/>
                <w:szCs w:val="20"/>
                <w:lang w:eastAsia="pl-PL"/>
              </w:rPr>
              <w:t>ewnienie nowości wydawniczych i </w:t>
            </w:r>
            <w:r w:rsidRPr="00F706BC">
              <w:rPr>
                <w:rFonts w:eastAsia="Times New Roman" w:cstheme="minorHAnsi"/>
                <w:sz w:val="20"/>
                <w:szCs w:val="20"/>
                <w:lang w:eastAsia="pl-PL"/>
              </w:rPr>
              <w:t>prom</w:t>
            </w:r>
            <w:r w:rsidR="00A14723">
              <w:rPr>
                <w:rFonts w:eastAsia="Times New Roman" w:cstheme="minorHAnsi"/>
                <w:sz w:val="20"/>
                <w:szCs w:val="20"/>
                <w:lang w:eastAsia="pl-PL"/>
              </w:rPr>
              <w:t>ocję książki oraz doposażenie w </w:t>
            </w:r>
            <w:r w:rsidRPr="00F706BC">
              <w:rPr>
                <w:rFonts w:eastAsia="Times New Roman" w:cstheme="minorHAnsi"/>
                <w:sz w:val="20"/>
                <w:szCs w:val="20"/>
                <w:lang w:eastAsia="pl-PL"/>
              </w:rPr>
              <w:t>odpowiednią infrastrukturę.</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bCs/>
                <w:sz w:val="20"/>
                <w:szCs w:val="20"/>
                <w:lang w:eastAsia="pl-PL"/>
              </w:rPr>
              <w:t>Gminna Biblioteka Publiczna i jej filie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bCs/>
                <w:sz w:val="20"/>
                <w:szCs w:val="20"/>
                <w:lang w:eastAsia="pl-PL"/>
              </w:rPr>
              <w:t>Gminna Biblioteka Publiczna</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Pr="00A14723" w:rsidRDefault="000C375A" w:rsidP="00F56C08">
            <w:pPr>
              <w:spacing w:after="0" w:line="240" w:lineRule="auto"/>
              <w:jc w:val="right"/>
              <w:rPr>
                <w:rFonts w:eastAsia="Times New Roman" w:cstheme="minorHAnsi"/>
                <w:bCs/>
                <w:sz w:val="19"/>
                <w:szCs w:val="19"/>
                <w:lang w:eastAsia="pl-PL"/>
              </w:rPr>
            </w:pPr>
            <w:r w:rsidRPr="00A14723">
              <w:rPr>
                <w:rFonts w:eastAsia="Times New Roman" w:cstheme="minorHAnsi"/>
                <w:bCs/>
                <w:sz w:val="19"/>
                <w:szCs w:val="19"/>
                <w:lang w:eastAsia="pl-PL"/>
              </w:rPr>
              <w:t xml:space="preserve">Urząd Marszałkowski Woj. Małopolskiego, </w:t>
            </w:r>
          </w:p>
          <w:p w:rsidR="00BC2EDD" w:rsidRPr="00A14723" w:rsidRDefault="000C375A" w:rsidP="00F56C08">
            <w:pPr>
              <w:spacing w:after="0" w:line="240" w:lineRule="auto"/>
              <w:jc w:val="right"/>
              <w:rPr>
                <w:rFonts w:eastAsia="Times New Roman" w:cstheme="minorHAnsi"/>
                <w:bCs/>
                <w:sz w:val="19"/>
                <w:szCs w:val="19"/>
                <w:lang w:eastAsia="pl-PL"/>
              </w:rPr>
            </w:pPr>
            <w:r w:rsidRPr="00A14723">
              <w:rPr>
                <w:rFonts w:eastAsia="Times New Roman" w:cstheme="minorHAnsi"/>
                <w:bCs/>
                <w:sz w:val="19"/>
                <w:szCs w:val="19"/>
                <w:lang w:eastAsia="pl-PL"/>
              </w:rPr>
              <w:t>Wojewódzka Bi</w:t>
            </w:r>
            <w:r w:rsidR="00A14723" w:rsidRPr="00A14723">
              <w:rPr>
                <w:rFonts w:eastAsia="Times New Roman" w:cstheme="minorHAnsi"/>
                <w:bCs/>
                <w:sz w:val="19"/>
                <w:szCs w:val="19"/>
                <w:lang w:eastAsia="pl-PL"/>
              </w:rPr>
              <w:t>blioteka Pedagogiczna - filia w </w:t>
            </w:r>
            <w:r w:rsidRPr="00A14723">
              <w:rPr>
                <w:rFonts w:eastAsia="Times New Roman" w:cstheme="minorHAnsi"/>
                <w:bCs/>
                <w:sz w:val="19"/>
                <w:szCs w:val="19"/>
                <w:lang w:eastAsia="pl-PL"/>
              </w:rPr>
              <w:t xml:space="preserve">Chrzanowie, </w:t>
            </w:r>
          </w:p>
          <w:p w:rsidR="00BC2EDD" w:rsidRPr="00A14723" w:rsidRDefault="000C375A" w:rsidP="00F56C08">
            <w:pPr>
              <w:spacing w:after="0" w:line="240" w:lineRule="auto"/>
              <w:jc w:val="right"/>
              <w:rPr>
                <w:rFonts w:eastAsia="Times New Roman" w:cstheme="minorHAnsi"/>
                <w:bCs/>
                <w:sz w:val="19"/>
                <w:szCs w:val="19"/>
                <w:lang w:eastAsia="pl-PL"/>
              </w:rPr>
            </w:pPr>
            <w:r w:rsidRPr="00A14723">
              <w:rPr>
                <w:rFonts w:eastAsia="Times New Roman" w:cstheme="minorHAnsi"/>
                <w:bCs/>
                <w:sz w:val="19"/>
                <w:szCs w:val="19"/>
                <w:lang w:eastAsia="pl-PL"/>
              </w:rPr>
              <w:t xml:space="preserve">powiat chrzanowski, </w:t>
            </w:r>
          </w:p>
          <w:p w:rsidR="00BC2EDD" w:rsidRPr="00A14723" w:rsidRDefault="00A14723" w:rsidP="00F56C08">
            <w:pPr>
              <w:spacing w:after="0" w:line="240" w:lineRule="auto"/>
              <w:jc w:val="right"/>
              <w:rPr>
                <w:rFonts w:eastAsia="Times New Roman" w:cstheme="minorHAnsi"/>
                <w:bCs/>
                <w:sz w:val="19"/>
                <w:szCs w:val="19"/>
                <w:lang w:eastAsia="pl-PL"/>
              </w:rPr>
            </w:pPr>
            <w:r w:rsidRPr="00A14723">
              <w:rPr>
                <w:rFonts w:eastAsia="Times New Roman" w:cstheme="minorHAnsi"/>
                <w:bCs/>
                <w:sz w:val="19"/>
                <w:szCs w:val="19"/>
                <w:lang w:eastAsia="pl-PL"/>
              </w:rPr>
              <w:t>Miejska Biblioteka Publiczna w </w:t>
            </w:r>
            <w:r w:rsidR="000C375A" w:rsidRPr="00A14723">
              <w:rPr>
                <w:rFonts w:eastAsia="Times New Roman" w:cstheme="minorHAnsi"/>
                <w:bCs/>
                <w:sz w:val="19"/>
                <w:szCs w:val="19"/>
                <w:lang w:eastAsia="pl-PL"/>
              </w:rPr>
              <w:t xml:space="preserve">Chrzanowie, </w:t>
            </w:r>
          </w:p>
          <w:p w:rsidR="00BC2EDD" w:rsidRPr="00A14723" w:rsidRDefault="000C375A" w:rsidP="00F56C08">
            <w:pPr>
              <w:spacing w:after="0" w:line="240" w:lineRule="auto"/>
              <w:jc w:val="right"/>
              <w:rPr>
                <w:rFonts w:eastAsia="Times New Roman" w:cstheme="minorHAnsi"/>
                <w:bCs/>
                <w:sz w:val="19"/>
                <w:szCs w:val="19"/>
                <w:lang w:eastAsia="pl-PL"/>
              </w:rPr>
            </w:pPr>
            <w:r w:rsidRPr="00A14723">
              <w:rPr>
                <w:rFonts w:eastAsia="Times New Roman" w:cstheme="minorHAnsi"/>
                <w:bCs/>
                <w:sz w:val="19"/>
                <w:szCs w:val="19"/>
                <w:lang w:eastAsia="pl-PL"/>
              </w:rPr>
              <w:t xml:space="preserve">instytucje kultury, </w:t>
            </w:r>
          </w:p>
          <w:p w:rsidR="00BC2EDD" w:rsidRPr="00A14723" w:rsidRDefault="000C375A" w:rsidP="00F56C08">
            <w:pPr>
              <w:spacing w:after="0" w:line="240" w:lineRule="auto"/>
              <w:jc w:val="right"/>
              <w:rPr>
                <w:rFonts w:eastAsia="Times New Roman" w:cstheme="minorHAnsi"/>
                <w:bCs/>
                <w:sz w:val="19"/>
                <w:szCs w:val="19"/>
                <w:lang w:eastAsia="pl-PL"/>
              </w:rPr>
            </w:pPr>
            <w:r w:rsidRPr="00A14723">
              <w:rPr>
                <w:rFonts w:eastAsia="Times New Roman" w:cstheme="minorHAnsi"/>
                <w:bCs/>
                <w:sz w:val="19"/>
                <w:szCs w:val="19"/>
                <w:lang w:eastAsia="pl-PL"/>
              </w:rPr>
              <w:t xml:space="preserve">placówki oświatowe, </w:t>
            </w:r>
            <w:r w:rsidRPr="00A14723">
              <w:rPr>
                <w:rFonts w:eastAsia="Times New Roman" w:cstheme="minorHAnsi"/>
                <w:sz w:val="19"/>
                <w:szCs w:val="19"/>
                <w:lang w:eastAsia="pl-PL"/>
              </w:rPr>
              <w:t>organizacje pozarządowe,</w:t>
            </w:r>
            <w:r w:rsidRPr="00A14723">
              <w:rPr>
                <w:rFonts w:eastAsia="Times New Roman" w:cstheme="minorHAnsi"/>
                <w:bCs/>
                <w:sz w:val="19"/>
                <w:szCs w:val="19"/>
                <w:lang w:eastAsia="pl-PL"/>
              </w:rPr>
              <w:t xml:space="preserve"> </w:t>
            </w:r>
          </w:p>
          <w:p w:rsidR="000C375A" w:rsidRPr="00F706BC" w:rsidRDefault="000C375A" w:rsidP="00F56C08">
            <w:pPr>
              <w:spacing w:after="0" w:line="240" w:lineRule="auto"/>
              <w:jc w:val="right"/>
              <w:rPr>
                <w:rFonts w:eastAsia="Times New Roman" w:cstheme="minorHAnsi"/>
                <w:bCs/>
                <w:sz w:val="20"/>
                <w:szCs w:val="20"/>
                <w:lang w:eastAsia="pl-PL"/>
              </w:rPr>
            </w:pPr>
            <w:r w:rsidRPr="00A14723">
              <w:rPr>
                <w:rFonts w:eastAsia="Times New Roman" w:cstheme="minorHAnsi"/>
                <w:bCs/>
                <w:sz w:val="19"/>
                <w:szCs w:val="19"/>
                <w:lang w:eastAsia="pl-PL"/>
              </w:rPr>
              <w:t>LGD „Partnerstwo Na Jurze”, podmioty prywatne</w:t>
            </w:r>
          </w:p>
        </w:tc>
      </w:tr>
      <w:tr w:rsidR="000C375A" w:rsidRPr="00F706BC" w:rsidTr="00BC2EDD">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2.2.10</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Inicjowanie i realizowanie projektów mających na celu w</w:t>
            </w:r>
            <w:r w:rsidR="00A14723">
              <w:rPr>
                <w:rFonts w:eastAsia="Times New Roman" w:cstheme="minorHAnsi"/>
                <w:sz w:val="20"/>
                <w:szCs w:val="20"/>
                <w:lang w:eastAsia="pl-PL"/>
              </w:rPr>
              <w:t>spółpracę międzyorganizacyjną i </w:t>
            </w:r>
            <w:proofErr w:type="spellStart"/>
            <w:r w:rsidRPr="00F706BC">
              <w:rPr>
                <w:rFonts w:eastAsia="Times New Roman" w:cstheme="minorHAnsi"/>
                <w:sz w:val="20"/>
                <w:szCs w:val="20"/>
                <w:lang w:eastAsia="pl-PL"/>
              </w:rPr>
              <w:t>międzysamorządową</w:t>
            </w:r>
            <w:proofErr w:type="spellEnd"/>
            <w:r w:rsidRPr="00F706BC">
              <w:rPr>
                <w:rFonts w:eastAsia="Times New Roman" w:cstheme="minorHAnsi"/>
                <w:sz w:val="20"/>
                <w:szCs w:val="20"/>
                <w:lang w:eastAsia="pl-PL"/>
              </w:rPr>
              <w:t>, w tym międzynarodową, mającą na celu wymianę wiedzy i doświadczeń, w tym w zakresie edukacji, kult</w:t>
            </w:r>
            <w:r w:rsidR="00A14723">
              <w:rPr>
                <w:rFonts w:eastAsia="Times New Roman" w:cstheme="minorHAnsi"/>
                <w:sz w:val="20"/>
                <w:szCs w:val="20"/>
                <w:lang w:eastAsia="pl-PL"/>
              </w:rPr>
              <w:t>ury oraz polityki społecznej, a </w:t>
            </w:r>
            <w:r w:rsidRPr="00F706BC">
              <w:rPr>
                <w:rFonts w:eastAsia="Times New Roman" w:cstheme="minorHAnsi"/>
                <w:sz w:val="20"/>
                <w:szCs w:val="20"/>
                <w:lang w:eastAsia="pl-PL"/>
              </w:rPr>
              <w:t>także promowanie społecznego zaangażowania i poszanowania różnorodności oraz partnerski dialog.</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cstheme="minorHAnsi"/>
                <w:sz w:val="20"/>
                <w:szCs w:val="20"/>
                <w:lang w:eastAsia="pl-PL"/>
              </w:rPr>
            </w:pPr>
            <w:r w:rsidRPr="00F706BC">
              <w:rPr>
                <w:rFonts w:cstheme="minorHAnsi"/>
                <w:sz w:val="20"/>
                <w:szCs w:val="20"/>
                <w:lang w:eastAsia="pl-PL"/>
              </w:rPr>
              <w:t>Placówki oświatowe,</w:t>
            </w:r>
          </w:p>
          <w:p w:rsidR="000C375A" w:rsidRPr="00F706BC" w:rsidRDefault="000C375A" w:rsidP="00F56C08">
            <w:pPr>
              <w:spacing w:after="20" w:line="240" w:lineRule="auto"/>
              <w:jc w:val="center"/>
              <w:rPr>
                <w:rFonts w:cstheme="minorHAnsi"/>
                <w:sz w:val="20"/>
                <w:szCs w:val="20"/>
                <w:lang w:eastAsia="pl-PL"/>
              </w:rPr>
            </w:pPr>
            <w:r w:rsidRPr="00F706BC">
              <w:rPr>
                <w:rFonts w:cstheme="minorHAnsi"/>
                <w:sz w:val="20"/>
                <w:szCs w:val="20"/>
                <w:lang w:eastAsia="pl-PL"/>
              </w:rPr>
              <w:t>organizacje pozarządowe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Gmina Babice,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sąsiednie gminy,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Rady Sołeckie,</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 instytucje kultury,</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 LGD „Partnerstwo Na Jurze”, podmioty prywatne</w:t>
            </w:r>
          </w:p>
        </w:tc>
      </w:tr>
      <w:tr w:rsidR="000C375A" w:rsidRPr="00F706BC" w:rsidTr="00BC2EDD">
        <w:trPr>
          <w:trHeight w:val="340"/>
          <w:jc w:val="center"/>
        </w:trPr>
        <w:tc>
          <w:tcPr>
            <w:tcW w:w="834" w:type="dxa"/>
            <w:vMerge w:val="restart"/>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bCs/>
                <w:color w:val="FFFFFF"/>
                <w:lang w:eastAsia="pl-PL"/>
              </w:rPr>
            </w:pPr>
            <w:r w:rsidRPr="00F706BC">
              <w:rPr>
                <w:rFonts w:eastAsia="Times New Roman" w:cstheme="minorHAnsi"/>
                <w:b/>
                <w:bCs/>
                <w:color w:val="FFFFFF"/>
                <w:lang w:eastAsia="pl-PL"/>
              </w:rPr>
              <w:t>2.3</w:t>
            </w:r>
          </w:p>
        </w:tc>
        <w:tc>
          <w:tcPr>
            <w:tcW w:w="2366" w:type="dxa"/>
            <w:vMerge w:val="restart"/>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color w:val="FFFFFF" w:themeColor="background1"/>
                <w:lang w:eastAsia="pl-PL"/>
              </w:rPr>
            </w:pPr>
            <w:r w:rsidRPr="00F706BC">
              <w:rPr>
                <w:rFonts w:eastAsia="Times New Roman" w:cstheme="minorHAnsi"/>
                <w:b/>
                <w:color w:val="FFFFFF" w:themeColor="background1"/>
                <w:lang w:eastAsia="pl-PL"/>
              </w:rPr>
              <w:t>Nowoczesne zarządzanie publiczne i wysoki poziom kapitału społecznego</w:t>
            </w:r>
          </w:p>
        </w:tc>
        <w:tc>
          <w:tcPr>
            <w:tcW w:w="1109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0C375A" w:rsidRPr="00F706BC" w:rsidRDefault="000C375A" w:rsidP="00F56C08">
            <w:pPr>
              <w:spacing w:after="20" w:line="240" w:lineRule="auto"/>
              <w:jc w:val="both"/>
              <w:rPr>
                <w:rFonts w:eastAsia="Times New Roman" w:cstheme="minorHAnsi"/>
                <w:b/>
                <w:sz w:val="20"/>
                <w:szCs w:val="20"/>
                <w:lang w:eastAsia="pl-PL"/>
              </w:rPr>
            </w:pPr>
            <w:r w:rsidRPr="00F706BC">
              <w:rPr>
                <w:rFonts w:eastAsia="Times New Roman" w:cstheme="minorHAnsi"/>
                <w:b/>
                <w:sz w:val="20"/>
                <w:szCs w:val="20"/>
                <w:lang w:eastAsia="pl-PL"/>
              </w:rPr>
              <w:t>Strategia postępowania w ramach celu 2.3 Nowoczesne zarządzanie publiczne i wysoki poziom kapitału społecznego</w:t>
            </w: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Podstawowymi założeniami nowego paradygmatu prowadzenia polityki rozwoju na każdym poziomie</w:t>
            </w:r>
            <w:r w:rsidR="00A14723">
              <w:rPr>
                <w:rFonts w:eastAsia="Times New Roman" w:cstheme="minorHAnsi"/>
                <w:bCs/>
                <w:sz w:val="20"/>
                <w:szCs w:val="20"/>
                <w:lang w:eastAsia="pl-PL"/>
              </w:rPr>
              <w:t xml:space="preserve"> zarządzania jest partnerstwo i </w:t>
            </w:r>
            <w:r w:rsidRPr="00F706BC">
              <w:rPr>
                <w:rFonts w:eastAsia="Times New Roman" w:cstheme="minorHAnsi"/>
                <w:bCs/>
                <w:sz w:val="20"/>
                <w:szCs w:val="20"/>
                <w:lang w:eastAsia="pl-PL"/>
              </w:rPr>
              <w:t xml:space="preserve">podejście zintegrowane. Proponowane instrumenty jej realizacji warunkują konieczność zacieśnienia współpracy </w:t>
            </w:r>
            <w:proofErr w:type="spellStart"/>
            <w:r w:rsidRPr="00F706BC">
              <w:rPr>
                <w:rFonts w:eastAsia="Times New Roman" w:cstheme="minorHAnsi"/>
                <w:bCs/>
                <w:sz w:val="20"/>
                <w:szCs w:val="20"/>
                <w:lang w:eastAsia="pl-PL"/>
              </w:rPr>
              <w:t>międzysamorządowej</w:t>
            </w:r>
            <w:proofErr w:type="spellEnd"/>
            <w:r w:rsidRPr="00F706BC">
              <w:rPr>
                <w:rFonts w:eastAsia="Times New Roman" w:cstheme="minorHAnsi"/>
                <w:bCs/>
                <w:sz w:val="20"/>
                <w:szCs w:val="20"/>
                <w:lang w:eastAsia="pl-PL"/>
              </w:rPr>
              <w:t>, międzysektorowej i międzyorganizacyjnej – dla wzrostu spójności społeczno-gospodarczej oraz wystąpienia efektu synergii. Osiągnięcie najważniejszych celów polityki krajowej, zdefiniowanych w ramach Krajowej Strategii Rozwoju Regionalnego, wymaga - zarówno na poziomie konkurencyjności, jak i spójności – profesjonalnego skoordynowania działań, wdrożenia skutecznego i wielopoziomowego systemu zarządzania publicznego, opartego na współpracy i mobilizowaniu zasobów.</w:t>
            </w: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Niniejszy cel operacyjny stanowi odpowiedź na rosnące oczekiwania klientów względem organów administracji publicznej. Nawiązuje do Strategii Rozwoju Kraju 2020, która zawiera priorytety, koncentrujące główne działania i wyznaczające kierunki interwencji, mające na celu przyspieszenie procesów rozwojowych w perspektywie średniookresowej. Jednym z nich jest sprawne i efektywne państwo. Uwzględnia ponadto założenia Strategii „Sprawne Państwo 2020”, która koncentruje się na zagadnien</w:t>
            </w:r>
            <w:r w:rsidR="00A14723">
              <w:rPr>
                <w:rFonts w:eastAsia="Times New Roman" w:cstheme="minorHAnsi"/>
                <w:bCs/>
                <w:sz w:val="20"/>
                <w:szCs w:val="20"/>
                <w:lang w:eastAsia="pl-PL"/>
              </w:rPr>
              <w:t>iach zwiększania skuteczności i </w:t>
            </w:r>
            <w:r w:rsidRPr="00F706BC">
              <w:rPr>
                <w:rFonts w:eastAsia="Times New Roman" w:cstheme="minorHAnsi"/>
                <w:bCs/>
                <w:sz w:val="20"/>
                <w:szCs w:val="20"/>
                <w:lang w:eastAsia="pl-PL"/>
              </w:rPr>
              <w:t>efektywności państwa otwartego na współpracę z obywatelami, którzy - pozostając w centrum zainteresowania administracji publicznej - stanowić mają główny podmiot strategii (a nie przedmiot działania administracji).</w:t>
            </w: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W kontekście powyższych, wyzwaniem strategicznym Gminy Babice jest partnerskie zarządzanie sprawami publicznymi, wykorzystujące nowoczesne instrumenty prowadzenia polityki rozwoju oraz kapitał ludzki i społeczny mieszkańców. System ten powinien opierać się na:</w:t>
            </w:r>
          </w:p>
          <w:p w:rsidR="000C375A" w:rsidRPr="00F706BC" w:rsidRDefault="000C375A" w:rsidP="00F56C08">
            <w:pPr>
              <w:pStyle w:val="Akapitzlist"/>
              <w:numPr>
                <w:ilvl w:val="0"/>
                <w:numId w:val="13"/>
              </w:numPr>
              <w:spacing w:after="20" w:line="240" w:lineRule="auto"/>
              <w:jc w:val="both"/>
              <w:rPr>
                <w:rFonts w:eastAsia="Times New Roman" w:cstheme="minorHAnsi"/>
                <w:bCs/>
                <w:sz w:val="20"/>
                <w:szCs w:val="20"/>
                <w:lang w:val="pl-PL" w:eastAsia="pl-PL"/>
              </w:rPr>
            </w:pPr>
            <w:r w:rsidRPr="00F706BC">
              <w:rPr>
                <w:rFonts w:eastAsia="Times New Roman" w:cstheme="minorHAnsi"/>
                <w:bCs/>
                <w:sz w:val="20"/>
                <w:szCs w:val="20"/>
                <w:lang w:val="pl-PL" w:eastAsia="pl-PL"/>
              </w:rPr>
              <w:t>Zacieśnieniu współpracy, koordynacji działań podejmowanych przez samorząd oraz podmioty prywatne i organizacje pozarządowe w zakresie prowadzenia polityki rozwoju i realizacji usług publicznych na rzecz mieszkańców;</w:t>
            </w:r>
          </w:p>
          <w:p w:rsidR="000C375A" w:rsidRPr="00F706BC" w:rsidRDefault="000C375A" w:rsidP="00F56C08">
            <w:pPr>
              <w:pStyle w:val="Akapitzlist"/>
              <w:numPr>
                <w:ilvl w:val="0"/>
                <w:numId w:val="13"/>
              </w:numPr>
              <w:spacing w:after="20" w:line="240" w:lineRule="auto"/>
              <w:jc w:val="both"/>
              <w:rPr>
                <w:rFonts w:eastAsia="Times New Roman" w:cstheme="minorHAnsi"/>
                <w:bCs/>
                <w:sz w:val="20"/>
                <w:szCs w:val="20"/>
                <w:lang w:val="pl-PL" w:eastAsia="pl-PL"/>
              </w:rPr>
            </w:pPr>
            <w:r w:rsidRPr="00F706BC">
              <w:rPr>
                <w:rFonts w:eastAsia="Times New Roman" w:cstheme="minorHAnsi"/>
                <w:bCs/>
                <w:sz w:val="20"/>
                <w:szCs w:val="20"/>
                <w:lang w:val="pl-PL" w:eastAsia="pl-PL"/>
              </w:rPr>
              <w:t>Wysokich kompetencjach kadr samorządowych, odpowiadających na potrzeby i oczekiwania mieszkańców oraz innych klientów;</w:t>
            </w:r>
          </w:p>
          <w:p w:rsidR="000C375A" w:rsidRPr="00F706BC" w:rsidRDefault="000C375A" w:rsidP="00F56C08">
            <w:pPr>
              <w:pStyle w:val="Akapitzlist"/>
              <w:numPr>
                <w:ilvl w:val="0"/>
                <w:numId w:val="13"/>
              </w:numPr>
              <w:spacing w:after="20" w:line="240" w:lineRule="auto"/>
              <w:jc w:val="both"/>
              <w:rPr>
                <w:rFonts w:eastAsia="Times New Roman" w:cstheme="minorHAnsi"/>
                <w:bCs/>
                <w:sz w:val="20"/>
                <w:szCs w:val="20"/>
                <w:lang w:val="pl-PL" w:eastAsia="pl-PL"/>
              </w:rPr>
            </w:pPr>
            <w:r w:rsidRPr="00F706BC">
              <w:rPr>
                <w:rFonts w:eastAsia="Times New Roman" w:cstheme="minorHAnsi"/>
                <w:bCs/>
                <w:sz w:val="20"/>
                <w:szCs w:val="20"/>
                <w:lang w:val="pl-PL" w:eastAsia="pl-PL"/>
              </w:rPr>
              <w:t>Wykorzystaniu nowoczesnych technologii informacyjno-komunikacyjnych - zarówno w relacjach między komórkami organizacyjnymi Urzędu Gminy Babice, między organizacjami i jednostkami gminnymi, oraz między administracją a mieszkańcami i innymi klientami, w</w:t>
            </w:r>
            <w:r>
              <w:rPr>
                <w:rFonts w:eastAsia="Times New Roman" w:cstheme="minorHAnsi"/>
                <w:bCs/>
                <w:sz w:val="20"/>
                <w:szCs w:val="20"/>
                <w:lang w:val="pl-PL" w:eastAsia="pl-PL"/>
              </w:rPr>
              <w:t xml:space="preserve"> </w:t>
            </w:r>
            <w:r w:rsidRPr="00F706BC">
              <w:rPr>
                <w:rFonts w:eastAsia="Times New Roman" w:cstheme="minorHAnsi"/>
                <w:bCs/>
                <w:sz w:val="20"/>
                <w:szCs w:val="20"/>
                <w:lang w:val="pl-PL" w:eastAsia="pl-PL"/>
              </w:rPr>
              <w:t>szczególności na rozwoju usług elektronicznych, świadczonych</w:t>
            </w:r>
            <w:r w:rsidR="00A14723">
              <w:rPr>
                <w:rFonts w:eastAsia="Times New Roman" w:cstheme="minorHAnsi"/>
                <w:bCs/>
                <w:sz w:val="20"/>
                <w:szCs w:val="20"/>
                <w:lang w:val="pl-PL" w:eastAsia="pl-PL"/>
              </w:rPr>
              <w:t xml:space="preserve"> przez Urząd i jednostki gminne</w:t>
            </w:r>
            <w:r w:rsidR="00A14723">
              <w:rPr>
                <w:rFonts w:eastAsia="Times New Roman" w:cstheme="minorHAnsi"/>
                <w:bCs/>
                <w:sz w:val="20"/>
                <w:szCs w:val="20"/>
                <w:lang w:val="pl-PL" w:eastAsia="pl-PL"/>
              </w:rPr>
              <w:br/>
            </w:r>
            <w:r w:rsidRPr="00F706BC">
              <w:rPr>
                <w:rFonts w:eastAsia="Times New Roman" w:cstheme="minorHAnsi"/>
                <w:bCs/>
                <w:sz w:val="20"/>
                <w:szCs w:val="20"/>
                <w:lang w:val="pl-PL" w:eastAsia="pl-PL"/>
              </w:rPr>
              <w:t>(e-administracja);</w:t>
            </w:r>
          </w:p>
          <w:p w:rsidR="000C375A" w:rsidRPr="00F706BC" w:rsidRDefault="000C375A" w:rsidP="00F56C08">
            <w:pPr>
              <w:pStyle w:val="Akapitzlist"/>
              <w:numPr>
                <w:ilvl w:val="0"/>
                <w:numId w:val="13"/>
              </w:numPr>
              <w:spacing w:after="20" w:line="240" w:lineRule="auto"/>
              <w:jc w:val="both"/>
              <w:rPr>
                <w:rFonts w:eastAsia="Times New Roman" w:cstheme="minorHAnsi"/>
                <w:bCs/>
                <w:sz w:val="20"/>
                <w:szCs w:val="20"/>
                <w:lang w:val="pl-PL" w:eastAsia="pl-PL"/>
              </w:rPr>
            </w:pPr>
            <w:r w:rsidRPr="00F706BC">
              <w:rPr>
                <w:rFonts w:eastAsia="Times New Roman" w:cstheme="minorHAnsi"/>
                <w:bCs/>
                <w:sz w:val="20"/>
                <w:szCs w:val="20"/>
                <w:lang w:val="pl-PL" w:eastAsia="pl-PL"/>
              </w:rPr>
              <w:t>Skutecznym marketingu terytorialnym, realizowanym w szerszych partnerstwach strategicznych, np. w ramach Subregionu Małopolska Zachodnia, powiatu chrzanowskiego czy Lokalnej Grupy Działania „Partnerstwo na Jurze”;</w:t>
            </w:r>
          </w:p>
          <w:p w:rsidR="000C375A" w:rsidRPr="00F706BC" w:rsidRDefault="000C375A" w:rsidP="00F56C08">
            <w:pPr>
              <w:pStyle w:val="Akapitzlist"/>
              <w:numPr>
                <w:ilvl w:val="0"/>
                <w:numId w:val="13"/>
              </w:numPr>
              <w:spacing w:after="20" w:line="240" w:lineRule="auto"/>
              <w:jc w:val="both"/>
              <w:rPr>
                <w:rFonts w:eastAsia="Times New Roman" w:cstheme="minorHAnsi"/>
                <w:bCs/>
                <w:sz w:val="20"/>
                <w:szCs w:val="20"/>
                <w:lang w:val="pl-PL" w:eastAsia="pl-PL"/>
              </w:rPr>
            </w:pPr>
            <w:r w:rsidRPr="00F706BC">
              <w:rPr>
                <w:rFonts w:eastAsia="Times New Roman" w:cstheme="minorHAnsi"/>
                <w:bCs/>
                <w:sz w:val="20"/>
                <w:szCs w:val="20"/>
                <w:lang w:val="pl-PL" w:eastAsia="pl-PL"/>
              </w:rPr>
              <w:t xml:space="preserve">Wiedzy, umiejętnościach i zdolnościach mieszkańców, które są istotne w aktywności społeczno-ekonomicznej i procesie rozwoju </w:t>
            </w:r>
            <w:r>
              <w:rPr>
                <w:rFonts w:eastAsia="Times New Roman" w:cstheme="minorHAnsi"/>
                <w:bCs/>
                <w:sz w:val="20"/>
                <w:szCs w:val="20"/>
                <w:lang w:val="pl-PL" w:eastAsia="pl-PL"/>
              </w:rPr>
              <w:t>(kapitał </w:t>
            </w:r>
            <w:r w:rsidRPr="00F706BC">
              <w:rPr>
                <w:rFonts w:eastAsia="Times New Roman" w:cstheme="minorHAnsi"/>
                <w:bCs/>
                <w:sz w:val="20"/>
                <w:szCs w:val="20"/>
                <w:lang w:val="pl-PL" w:eastAsia="pl-PL"/>
              </w:rPr>
              <w:t>ludzki);</w:t>
            </w:r>
          </w:p>
          <w:p w:rsidR="000C375A" w:rsidRPr="00F706BC" w:rsidRDefault="000C375A" w:rsidP="00F56C08">
            <w:pPr>
              <w:pStyle w:val="Akapitzlist"/>
              <w:numPr>
                <w:ilvl w:val="0"/>
                <w:numId w:val="13"/>
              </w:numPr>
              <w:spacing w:after="20" w:line="240" w:lineRule="auto"/>
              <w:jc w:val="both"/>
              <w:rPr>
                <w:rFonts w:eastAsia="Times New Roman" w:cstheme="minorHAnsi"/>
                <w:bCs/>
                <w:sz w:val="20"/>
                <w:szCs w:val="20"/>
                <w:lang w:val="pl-PL" w:eastAsia="pl-PL"/>
              </w:rPr>
            </w:pPr>
            <w:r w:rsidRPr="00F706BC">
              <w:rPr>
                <w:rFonts w:eastAsia="Times New Roman" w:cstheme="minorHAnsi"/>
                <w:bCs/>
                <w:sz w:val="20"/>
                <w:szCs w:val="20"/>
                <w:lang w:val="pl-PL" w:eastAsia="pl-PL"/>
              </w:rPr>
              <w:lastRenderedPageBreak/>
              <w:t>Ciągłym doskonaleniu i skutecznym wykorzystywaniu kapitału społecznego (wzajemne relacje społeczne i zaufanie), co pozwala osiągać korzyści z ekonomicznego i społecznego punktu widzenia. Istotną przewagą Gminy Babice jest bowiem wysoki poziom zaangażowania społecznego oraz aktywnie działające organizacje pozarządowe (działalność oświatowa, kulturowa, sportowa, pomoc społeczna i rynek pracy). Nawiązywanie relacji oraz budowanie na tej bazie współdziałania i zaufania, będzie możliwe dzięki zlecaniu realizacji zadań publicznych organizacjom pozarządowym (także w oparciu o umowy wieloletnie), wykorzystaniu potencjału fizycznego i ludzkiego lokalnych instytucji publicznych, takich jak np. biblioteki, szkoły, ośrodki kultury czy obiekty rekreacyjno-sportowe, na potrzeby organizacji pozarządowych oraz mieszkańców (instytucje publiczne powinny stanowić naturalną, przyjazną mieszkańcom przestrzeń, w której mogą przygotowywać i realizować działania na rzecz dobra w</w:t>
            </w:r>
            <w:r w:rsidR="00A14723">
              <w:rPr>
                <w:rFonts w:eastAsia="Times New Roman" w:cstheme="minorHAnsi"/>
                <w:bCs/>
                <w:sz w:val="20"/>
                <w:szCs w:val="20"/>
                <w:lang w:val="pl-PL" w:eastAsia="pl-PL"/>
              </w:rPr>
              <w:t>spólnego), a </w:t>
            </w:r>
            <w:r w:rsidRPr="00F706BC">
              <w:rPr>
                <w:rFonts w:eastAsia="Times New Roman" w:cstheme="minorHAnsi"/>
                <w:bCs/>
                <w:sz w:val="20"/>
                <w:szCs w:val="20"/>
                <w:lang w:val="pl-PL" w:eastAsia="pl-PL"/>
              </w:rPr>
              <w:t>także dzięki edukacji i promocji aktywności obywatelskiej oraz partycypacji społecznej;</w:t>
            </w:r>
          </w:p>
          <w:p w:rsidR="000C375A" w:rsidRPr="00F706BC" w:rsidRDefault="000C375A" w:rsidP="00F56C08">
            <w:pPr>
              <w:pStyle w:val="Akapitzlist"/>
              <w:numPr>
                <w:ilvl w:val="0"/>
                <w:numId w:val="13"/>
              </w:numPr>
              <w:spacing w:after="20" w:line="240" w:lineRule="auto"/>
              <w:jc w:val="both"/>
              <w:rPr>
                <w:rFonts w:eastAsia="Times New Roman" w:cstheme="minorHAnsi"/>
                <w:bCs/>
                <w:sz w:val="20"/>
                <w:szCs w:val="20"/>
                <w:lang w:val="pl-PL" w:eastAsia="pl-PL"/>
              </w:rPr>
            </w:pPr>
            <w:r w:rsidRPr="00F706BC">
              <w:rPr>
                <w:rFonts w:eastAsia="Times New Roman" w:cstheme="minorHAnsi"/>
                <w:bCs/>
                <w:sz w:val="20"/>
                <w:szCs w:val="20"/>
                <w:lang w:val="pl-PL" w:eastAsia="pl-PL"/>
              </w:rPr>
              <w:t>Profesjonalnym, funkcjonalnym gospodarowaniu przestrzenią, tj. zwiększaniu atrakcyjności przestrzeni publicznych na terenie Gminy Babice oraz kompleksowej rewitalizacji obszarów wiejskich i zdegradowanych, w ramach której to kwestie społeczne będą podstawowymi dla wyznaczenia obszarów przeznaczonych do rewitalizacji, a projektowane działania służyć będą poprawie sytuacji społeczno-ekonomicznej społeczności Gminy Babice.</w:t>
            </w:r>
          </w:p>
        </w:tc>
      </w:tr>
      <w:tr w:rsidR="000C375A" w:rsidRPr="00F706BC" w:rsidTr="00BC2EDD">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color w:val="FFFFFF"/>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2.3.1</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System doskonalenia kadr samorządowych (m.in. szkolenia, kursy, studia</w:t>
            </w:r>
            <w:r w:rsidR="00553EC4">
              <w:rPr>
                <w:rFonts w:eastAsia="Times New Roman" w:cstheme="minorHAnsi"/>
                <w:sz w:val="20"/>
                <w:szCs w:val="20"/>
                <w:lang w:eastAsia="pl-PL"/>
              </w:rPr>
              <w:t>, studia</w:t>
            </w:r>
            <w:r w:rsidRPr="00F706BC">
              <w:rPr>
                <w:rFonts w:eastAsia="Times New Roman" w:cstheme="minorHAnsi"/>
                <w:sz w:val="20"/>
                <w:szCs w:val="20"/>
                <w:lang w:eastAsia="pl-PL"/>
              </w:rPr>
              <w:t xml:space="preserve"> podyplomowe).</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0C375A" w:rsidRPr="00F706BC" w:rsidRDefault="000C375A" w:rsidP="00F56C08">
            <w:pPr>
              <w:spacing w:after="20" w:line="240" w:lineRule="auto"/>
              <w:jc w:val="center"/>
              <w:rPr>
                <w:rFonts w:eastAsia="Times New Roman" w:cstheme="minorHAnsi"/>
                <w:sz w:val="20"/>
                <w:szCs w:val="20"/>
                <w:lang w:eastAsia="pl-PL"/>
              </w:rPr>
            </w:pPr>
            <w:r>
              <w:rPr>
                <w:rFonts w:eastAsia="Times New Roman" w:cstheme="minorHAnsi"/>
                <w:sz w:val="20"/>
                <w:szCs w:val="20"/>
                <w:lang w:eastAsia="pl-PL"/>
              </w:rPr>
              <w:t>jednostki gminne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w:t>
            </w:r>
            <w:r w:rsidRPr="00F706BC">
              <w:rPr>
                <w:rFonts w:eastAsia="Times New Roman" w:cstheme="minorHAnsi"/>
                <w:sz w:val="20"/>
                <w:szCs w:val="20"/>
                <w:lang w:eastAsia="pl-PL"/>
              </w:rPr>
              <w:t>organizacje pozarządowe,</w:t>
            </w:r>
            <w:r w:rsidRPr="00F706BC">
              <w:rPr>
                <w:rFonts w:eastAsia="Times New Roman" w:cstheme="minorHAnsi"/>
                <w:bCs/>
                <w:sz w:val="20"/>
                <w:szCs w:val="20"/>
                <w:lang w:eastAsia="pl-PL"/>
              </w:rPr>
              <w:t xml:space="preserve"> podmioty prywatne,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firmy szkoleniowo-doradcze</w:t>
            </w:r>
          </w:p>
        </w:tc>
      </w:tr>
      <w:tr w:rsidR="000C375A" w:rsidRPr="00F706BC" w:rsidTr="002C102F">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2.3.2</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Doskonalenie jakości pracy Urzędu Gminy Babice i jednostek gminnych.</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0C375A" w:rsidRPr="00F706BC" w:rsidRDefault="000C375A" w:rsidP="00F56C08">
            <w:pPr>
              <w:spacing w:after="20" w:line="240" w:lineRule="auto"/>
              <w:jc w:val="center"/>
              <w:rPr>
                <w:rFonts w:eastAsia="Times New Roman" w:cstheme="minorHAnsi"/>
                <w:sz w:val="20"/>
                <w:szCs w:val="20"/>
                <w:lang w:eastAsia="pl-PL"/>
              </w:rPr>
            </w:pPr>
            <w:r>
              <w:rPr>
                <w:rFonts w:eastAsia="Times New Roman" w:cstheme="minorHAnsi"/>
                <w:sz w:val="20"/>
                <w:szCs w:val="20"/>
                <w:lang w:eastAsia="pl-PL"/>
              </w:rPr>
              <w:t>jednostki gminne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w:t>
            </w:r>
            <w:r w:rsidRPr="00F706BC">
              <w:rPr>
                <w:rFonts w:eastAsia="Times New Roman" w:cstheme="minorHAnsi"/>
                <w:sz w:val="20"/>
                <w:szCs w:val="20"/>
                <w:lang w:eastAsia="pl-PL"/>
              </w:rPr>
              <w:t>organizacje pozarządowe,</w:t>
            </w:r>
            <w:r w:rsidRPr="00F706BC">
              <w:rPr>
                <w:rFonts w:eastAsia="Times New Roman" w:cstheme="minorHAnsi"/>
                <w:bCs/>
                <w:sz w:val="20"/>
                <w:szCs w:val="20"/>
                <w:lang w:eastAsia="pl-PL"/>
              </w:rPr>
              <w:t xml:space="preserve"> podmioty prywatne,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firmy szkoleniowo-doradcze</w:t>
            </w:r>
          </w:p>
        </w:tc>
      </w:tr>
      <w:tr w:rsidR="000C375A" w:rsidRPr="00F706BC" w:rsidTr="002C102F">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cstheme="minorHAnsi"/>
                <w:sz w:val="20"/>
                <w:szCs w:val="20"/>
              </w:rPr>
            </w:pPr>
            <w:r w:rsidRPr="00F706BC">
              <w:rPr>
                <w:rFonts w:eastAsia="Times New Roman" w:cstheme="minorHAnsi"/>
                <w:sz w:val="20"/>
                <w:szCs w:val="20"/>
                <w:lang w:eastAsia="pl-PL"/>
              </w:rPr>
              <w:t>2.3.3</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Rozwój usług elektronicznych, świadczonych przez Urząd Gminy Babice i jednostki gminne (e-administracja).</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0C375A" w:rsidRPr="00F706BC" w:rsidRDefault="000C375A" w:rsidP="00F56C08">
            <w:pPr>
              <w:spacing w:after="20" w:line="240" w:lineRule="auto"/>
              <w:jc w:val="center"/>
              <w:rPr>
                <w:rFonts w:eastAsia="Times New Roman" w:cstheme="minorHAnsi"/>
                <w:sz w:val="20"/>
                <w:szCs w:val="20"/>
                <w:lang w:eastAsia="pl-PL"/>
              </w:rPr>
            </w:pPr>
            <w:r>
              <w:rPr>
                <w:rFonts w:eastAsia="Times New Roman" w:cstheme="minorHAnsi"/>
                <w:sz w:val="20"/>
                <w:szCs w:val="20"/>
                <w:lang w:eastAsia="pl-PL"/>
              </w:rPr>
              <w:t>jednostki gminne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Ministerstwo Administracji i Cyfryzacji,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lastRenderedPageBreak/>
              <w:t xml:space="preserve">placówki oświatowe, </w:t>
            </w:r>
            <w:r w:rsidRPr="00F706BC">
              <w:rPr>
                <w:rFonts w:eastAsia="Times New Roman" w:cstheme="minorHAnsi"/>
                <w:sz w:val="20"/>
                <w:szCs w:val="20"/>
                <w:lang w:eastAsia="pl-PL"/>
              </w:rPr>
              <w:t>organizacje pozarządowe,</w:t>
            </w:r>
            <w:r w:rsidRPr="00F706BC">
              <w:rPr>
                <w:rFonts w:eastAsia="Times New Roman" w:cstheme="minorHAnsi"/>
                <w:bCs/>
                <w:sz w:val="20"/>
                <w:szCs w:val="20"/>
                <w:lang w:eastAsia="pl-PL"/>
              </w:rPr>
              <w:t xml:space="preserve"> podmioty prywatne,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firmy szkoleniowo-doradcze</w:t>
            </w:r>
          </w:p>
        </w:tc>
      </w:tr>
      <w:tr w:rsidR="000C375A" w:rsidRPr="00F706BC" w:rsidTr="002C102F">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bCs/>
                <w:kern w:val="1"/>
                <w:sz w:val="20"/>
                <w:szCs w:val="20"/>
                <w:shd w:val="clear" w:color="auto" w:fill="FFFF00"/>
                <w:lang w:eastAsia="hi-IN" w:bidi="hi-IN"/>
              </w:rPr>
            </w:pPr>
            <w:r w:rsidRPr="00F706BC">
              <w:rPr>
                <w:rFonts w:eastAsia="Times New Roman" w:cstheme="minorHAnsi"/>
                <w:sz w:val="20"/>
                <w:szCs w:val="20"/>
                <w:lang w:eastAsia="pl-PL"/>
              </w:rPr>
              <w:t>2.3.4</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 xml:space="preserve">Podejmowanie współpracy </w:t>
            </w:r>
            <w:proofErr w:type="spellStart"/>
            <w:r w:rsidRPr="00F706BC">
              <w:rPr>
                <w:rFonts w:eastAsia="Times New Roman" w:cstheme="minorHAnsi"/>
                <w:sz w:val="20"/>
                <w:szCs w:val="20"/>
                <w:lang w:eastAsia="pl-PL"/>
              </w:rPr>
              <w:t>subregionalnej</w:t>
            </w:r>
            <w:proofErr w:type="spellEnd"/>
            <w:r w:rsidRPr="00F706BC">
              <w:rPr>
                <w:rFonts w:eastAsia="Times New Roman" w:cstheme="minorHAnsi"/>
                <w:sz w:val="20"/>
                <w:szCs w:val="20"/>
                <w:lang w:eastAsia="pl-PL"/>
              </w:rPr>
              <w:t xml:space="preserve"> </w:t>
            </w:r>
            <w:r w:rsidR="00A14723">
              <w:rPr>
                <w:rFonts w:eastAsia="Times New Roman" w:cstheme="minorHAnsi"/>
                <w:sz w:val="20"/>
                <w:szCs w:val="20"/>
                <w:lang w:eastAsia="pl-PL"/>
              </w:rPr>
              <w:t>i </w:t>
            </w:r>
            <w:r w:rsidR="00553EC4">
              <w:rPr>
                <w:rFonts w:eastAsia="Times New Roman" w:cstheme="minorHAnsi"/>
                <w:sz w:val="20"/>
                <w:szCs w:val="20"/>
                <w:lang w:eastAsia="pl-PL"/>
              </w:rPr>
              <w:t xml:space="preserve">międzynarodowej </w:t>
            </w:r>
            <w:r w:rsidRPr="00F706BC">
              <w:rPr>
                <w:rFonts w:eastAsia="Times New Roman" w:cstheme="minorHAnsi"/>
                <w:sz w:val="20"/>
                <w:szCs w:val="20"/>
                <w:lang w:eastAsia="pl-PL"/>
              </w:rPr>
              <w:t>na rzecz skutecznego marketingu terytorialnego.</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subregion Małopolska Zachodnia,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sąsiednie gminy,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publiczne, </w:t>
            </w:r>
            <w:r w:rsidRPr="00F706BC">
              <w:rPr>
                <w:rFonts w:eastAsia="Times New Roman" w:cstheme="minorHAnsi"/>
                <w:sz w:val="20"/>
                <w:szCs w:val="20"/>
                <w:lang w:eastAsia="pl-PL"/>
              </w:rPr>
              <w:t>organizacje pozarządowe,</w:t>
            </w:r>
            <w:r w:rsidRPr="00F706BC">
              <w:rPr>
                <w:rFonts w:eastAsia="Times New Roman" w:cstheme="minorHAnsi"/>
                <w:bCs/>
                <w:sz w:val="20"/>
                <w:szCs w:val="20"/>
                <w:lang w:eastAsia="pl-PL"/>
              </w:rPr>
              <w:t xml:space="preserve"> podmioty prywatne,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media,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firmy szkoleniowo-doradcze</w:t>
            </w:r>
          </w:p>
        </w:tc>
      </w:tr>
      <w:tr w:rsidR="000C375A" w:rsidRPr="00F706BC" w:rsidTr="002C102F">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2.3.5</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Rozwój współpracy w ramach Lokalnej Grupy Działania „Partnerstwo na Jurze”.</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sąsiednie gminy,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publiczne, </w:t>
            </w:r>
            <w:r w:rsidRPr="00F706BC">
              <w:rPr>
                <w:rFonts w:eastAsia="Times New Roman" w:cstheme="minorHAnsi"/>
                <w:sz w:val="20"/>
                <w:szCs w:val="20"/>
                <w:lang w:eastAsia="pl-PL"/>
              </w:rPr>
              <w:t>organizacje pozarządowe,</w:t>
            </w:r>
            <w:r w:rsidRPr="00F706BC">
              <w:rPr>
                <w:rFonts w:eastAsia="Times New Roman" w:cstheme="minorHAnsi"/>
                <w:bCs/>
                <w:sz w:val="20"/>
                <w:szCs w:val="20"/>
                <w:lang w:eastAsia="pl-PL"/>
              </w:rPr>
              <w:t xml:space="preserv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sz w:val="20"/>
                <w:szCs w:val="20"/>
                <w:lang w:eastAsia="pl-PL"/>
              </w:rPr>
              <w:t>Koła Gospodyń Wiejskich,</w:t>
            </w:r>
            <w:r w:rsidRPr="00F706BC">
              <w:rPr>
                <w:rFonts w:eastAsia="Times New Roman" w:cstheme="minorHAnsi"/>
                <w:bCs/>
                <w:sz w:val="20"/>
                <w:szCs w:val="20"/>
                <w:lang w:eastAsia="pl-PL"/>
              </w:rPr>
              <w:t xml:space="preserv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kluby sportowe,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jednostki OSP,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LGD „Partnerstwo na Jurze”, podmioty prywatne</w:t>
            </w:r>
          </w:p>
        </w:tc>
      </w:tr>
      <w:tr w:rsidR="000C375A" w:rsidRPr="00F706BC" w:rsidTr="002C102F">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2.3.6</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Zlecanie realizacji zadań publicznych organizacjom pozarządowym</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Rady Sołeckie,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publiczne, </w:t>
            </w:r>
            <w:r w:rsidRPr="00F706BC">
              <w:rPr>
                <w:rFonts w:eastAsia="Times New Roman" w:cstheme="minorHAnsi"/>
                <w:sz w:val="20"/>
                <w:szCs w:val="20"/>
                <w:lang w:eastAsia="pl-PL"/>
              </w:rPr>
              <w:t>organizacje pozarządowe,</w:t>
            </w:r>
            <w:r w:rsidRPr="00F706BC">
              <w:rPr>
                <w:rFonts w:eastAsia="Times New Roman" w:cstheme="minorHAnsi"/>
                <w:bCs/>
                <w:sz w:val="20"/>
                <w:szCs w:val="20"/>
                <w:lang w:eastAsia="pl-PL"/>
              </w:rPr>
              <w:t xml:space="preserv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sz w:val="20"/>
                <w:szCs w:val="20"/>
                <w:lang w:eastAsia="pl-PL"/>
              </w:rPr>
              <w:t>Koła Gospodyń Wiejskich,</w:t>
            </w:r>
            <w:r w:rsidRPr="00F706BC">
              <w:rPr>
                <w:rFonts w:eastAsia="Times New Roman" w:cstheme="minorHAnsi"/>
                <w:bCs/>
                <w:sz w:val="20"/>
                <w:szCs w:val="20"/>
                <w:lang w:eastAsia="pl-PL"/>
              </w:rPr>
              <w:t xml:space="preserv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kluby sportowe, jednostki OSP, LGD „Partnerstwo na Jurze”</w:t>
            </w:r>
          </w:p>
        </w:tc>
      </w:tr>
      <w:tr w:rsidR="000C375A" w:rsidRPr="00F706BC" w:rsidTr="002C102F">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2.3.7</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Zwiększenie wykorzystania zasobów ludzkich i lokalowych instytucji publicznych na potrzeby organizacji pozarządowych oraz mieszkańców.</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instytucje publiczne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sz w:val="20"/>
                <w:szCs w:val="20"/>
                <w:lang w:eastAsia="pl-PL"/>
              </w:rPr>
            </w:pPr>
            <w:r w:rsidRPr="00F706BC">
              <w:rPr>
                <w:rFonts w:eastAsia="Times New Roman" w:cstheme="minorHAnsi"/>
                <w:bCs/>
                <w:sz w:val="20"/>
                <w:szCs w:val="20"/>
                <w:lang w:eastAsia="pl-PL"/>
              </w:rPr>
              <w:t xml:space="preserve">powiat chrzanowski, </w:t>
            </w:r>
            <w:r w:rsidRPr="00F706BC">
              <w:rPr>
                <w:rFonts w:eastAsia="Times New Roman" w:cstheme="minorHAnsi"/>
                <w:sz w:val="20"/>
                <w:szCs w:val="20"/>
                <w:lang w:eastAsia="pl-PL"/>
              </w:rPr>
              <w:t xml:space="preserve">organizacje pozarządowe,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sz w:val="20"/>
                <w:szCs w:val="20"/>
                <w:lang w:eastAsia="pl-PL"/>
              </w:rPr>
              <w:t>Koła Gospodyń Wiejskich,</w:t>
            </w:r>
            <w:r w:rsidRPr="00F706BC">
              <w:rPr>
                <w:rFonts w:eastAsia="Times New Roman" w:cstheme="minorHAnsi"/>
                <w:bCs/>
                <w:sz w:val="20"/>
                <w:szCs w:val="20"/>
                <w:lang w:eastAsia="pl-PL"/>
              </w:rPr>
              <w:t xml:space="preserv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kluby sportowe,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jednostki OSP,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LGD „Partnerstwo na Jurze”</w:t>
            </w:r>
          </w:p>
        </w:tc>
      </w:tr>
      <w:tr w:rsidR="000C375A" w:rsidRPr="00F706BC" w:rsidTr="002C102F">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2.3.8</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Edukacja i promocja aktywności obywatelskiej oraz partycypacji społecznej mieszkańców.</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Placówki oświatowe,</w:t>
            </w:r>
          </w:p>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organizacje pozarządowe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bCs/>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sz w:val="20"/>
                <w:szCs w:val="20"/>
                <w:lang w:eastAsia="pl-PL"/>
              </w:rPr>
            </w:pPr>
            <w:r w:rsidRPr="00F706BC">
              <w:rPr>
                <w:rFonts w:eastAsia="Times New Roman" w:cstheme="minorHAnsi"/>
                <w:sz w:val="20"/>
                <w:szCs w:val="20"/>
                <w:lang w:eastAsia="pl-PL"/>
              </w:rPr>
              <w:t xml:space="preserve">Rady Sołeckie,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sz w:val="20"/>
                <w:szCs w:val="20"/>
                <w:lang w:eastAsia="pl-PL"/>
              </w:rPr>
              <w:t>Koła Gospodyń Wiejskich,</w:t>
            </w:r>
            <w:r w:rsidRPr="00F706BC">
              <w:rPr>
                <w:rFonts w:eastAsia="Times New Roman" w:cstheme="minorHAnsi"/>
                <w:bCs/>
                <w:sz w:val="20"/>
                <w:szCs w:val="20"/>
                <w:lang w:eastAsia="pl-PL"/>
              </w:rPr>
              <w:t xml:space="preserv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kluby sportowe,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jednostki OSP,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LGD „Partnerstwo na Jurze”, media</w:t>
            </w:r>
          </w:p>
        </w:tc>
      </w:tr>
      <w:tr w:rsidR="000C375A" w:rsidRPr="00F706BC" w:rsidTr="00BC2EDD">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2.3.9</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Zwiększenie atrakcyjności przestrzeni publicznych oraz kompleksowa rewitalizacja obszarów wiejskich i zdegradowanych.</w:t>
            </w:r>
          </w:p>
          <w:p w:rsidR="00BC2EDD" w:rsidRDefault="00BC2EDD" w:rsidP="00F56C08">
            <w:pPr>
              <w:spacing w:after="20" w:line="240" w:lineRule="auto"/>
              <w:jc w:val="both"/>
              <w:rPr>
                <w:rFonts w:eastAsia="Times New Roman" w:cstheme="minorHAnsi"/>
                <w:sz w:val="20"/>
                <w:szCs w:val="20"/>
                <w:lang w:eastAsia="pl-PL"/>
              </w:rPr>
            </w:pPr>
          </w:p>
          <w:p w:rsidR="00BC2EDD" w:rsidRDefault="00BC2EDD" w:rsidP="00F56C08">
            <w:pPr>
              <w:spacing w:after="20" w:line="240" w:lineRule="auto"/>
              <w:jc w:val="both"/>
              <w:rPr>
                <w:rFonts w:eastAsia="Times New Roman" w:cstheme="minorHAnsi"/>
                <w:sz w:val="20"/>
                <w:szCs w:val="20"/>
                <w:lang w:eastAsia="pl-PL"/>
              </w:rPr>
            </w:pPr>
          </w:p>
          <w:p w:rsidR="00BC2EDD" w:rsidRPr="00F706BC" w:rsidRDefault="00BC2EDD" w:rsidP="00F56C08">
            <w:pPr>
              <w:spacing w:after="20" w:line="240" w:lineRule="auto"/>
              <w:jc w:val="both"/>
              <w:rPr>
                <w:rFonts w:eastAsia="Times New Roman" w:cstheme="minorHAnsi"/>
                <w:sz w:val="20"/>
                <w:szCs w:val="20"/>
                <w:lang w:eastAsia="pl-PL"/>
              </w:rPr>
            </w:pP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BC2EDD" w:rsidRDefault="00BC2EDD" w:rsidP="00F56C08">
            <w:pPr>
              <w:spacing w:after="20" w:line="240" w:lineRule="auto"/>
              <w:jc w:val="center"/>
              <w:rPr>
                <w:rFonts w:eastAsia="Times New Roman" w:cstheme="minorHAnsi"/>
                <w:sz w:val="20"/>
                <w:szCs w:val="20"/>
                <w:lang w:eastAsia="pl-PL"/>
              </w:rPr>
            </w:pPr>
          </w:p>
          <w:p w:rsidR="00BC2EDD" w:rsidRDefault="00BC2EDD" w:rsidP="00F56C08">
            <w:pPr>
              <w:spacing w:after="20" w:line="240" w:lineRule="auto"/>
              <w:jc w:val="center"/>
              <w:rPr>
                <w:rFonts w:eastAsia="Times New Roman" w:cstheme="minorHAnsi"/>
                <w:sz w:val="20"/>
                <w:szCs w:val="20"/>
                <w:lang w:eastAsia="pl-PL"/>
              </w:rPr>
            </w:pPr>
          </w:p>
          <w:p w:rsidR="00BC2EDD" w:rsidRPr="00F706BC" w:rsidRDefault="00BC2EDD" w:rsidP="00F56C08">
            <w:pPr>
              <w:spacing w:after="20" w:line="240" w:lineRule="auto"/>
              <w:jc w:val="center"/>
              <w:rPr>
                <w:rFonts w:eastAsia="Times New Roman" w:cstheme="minorHAnsi"/>
                <w:sz w:val="20"/>
                <w:szCs w:val="20"/>
                <w:lang w:eastAsia="pl-PL"/>
              </w:rPr>
            </w:pP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p w:rsidR="00BC2EDD" w:rsidRDefault="00BC2EDD" w:rsidP="00F56C08">
            <w:pPr>
              <w:spacing w:after="20" w:line="240" w:lineRule="auto"/>
              <w:jc w:val="center"/>
              <w:rPr>
                <w:rFonts w:eastAsia="Times New Roman" w:cstheme="minorHAnsi"/>
                <w:sz w:val="20"/>
                <w:szCs w:val="20"/>
                <w:lang w:eastAsia="pl-PL"/>
              </w:rPr>
            </w:pPr>
          </w:p>
          <w:p w:rsidR="00BC2EDD" w:rsidRDefault="00BC2EDD" w:rsidP="00F56C08">
            <w:pPr>
              <w:spacing w:after="20" w:line="240" w:lineRule="auto"/>
              <w:jc w:val="center"/>
              <w:rPr>
                <w:rFonts w:eastAsia="Times New Roman" w:cstheme="minorHAnsi"/>
                <w:bCs/>
                <w:sz w:val="20"/>
                <w:szCs w:val="20"/>
                <w:lang w:eastAsia="pl-PL"/>
              </w:rPr>
            </w:pPr>
          </w:p>
          <w:p w:rsidR="00BC2EDD" w:rsidRPr="00F706BC" w:rsidRDefault="00BC2EDD" w:rsidP="00F56C08">
            <w:pPr>
              <w:spacing w:after="20" w:line="240" w:lineRule="auto"/>
              <w:jc w:val="center"/>
              <w:rPr>
                <w:rFonts w:eastAsia="Times New Roman" w:cstheme="minorHAnsi"/>
                <w:bCs/>
                <w:sz w:val="20"/>
                <w:szCs w:val="20"/>
                <w:lang w:eastAsia="pl-PL"/>
              </w:rPr>
            </w:pP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sz w:val="20"/>
                <w:szCs w:val="20"/>
                <w:lang w:eastAsia="pl-PL"/>
              </w:rPr>
            </w:pPr>
            <w:r w:rsidRPr="00F706BC">
              <w:rPr>
                <w:rFonts w:eastAsia="Times New Roman" w:cstheme="minorHAnsi"/>
                <w:sz w:val="20"/>
                <w:szCs w:val="20"/>
                <w:lang w:eastAsia="pl-PL"/>
              </w:rPr>
              <w:t xml:space="preserve">Rady Sołeckie, </w:t>
            </w:r>
          </w:p>
          <w:p w:rsidR="00BC2EDD" w:rsidRDefault="000C375A" w:rsidP="00F56C08">
            <w:pPr>
              <w:spacing w:after="20" w:line="240" w:lineRule="auto"/>
              <w:jc w:val="right"/>
              <w:rPr>
                <w:rFonts w:eastAsia="Times New Roman" w:cstheme="minorHAnsi"/>
                <w:sz w:val="20"/>
                <w:szCs w:val="20"/>
                <w:lang w:eastAsia="pl-PL"/>
              </w:rPr>
            </w:pPr>
            <w:r w:rsidRPr="00F706BC">
              <w:rPr>
                <w:rFonts w:eastAsia="Times New Roman" w:cstheme="minorHAnsi"/>
                <w:sz w:val="20"/>
                <w:szCs w:val="20"/>
                <w:lang w:eastAsia="pl-PL"/>
              </w:rPr>
              <w:t xml:space="preserve">organizacje pozarządowe, </w:t>
            </w:r>
          </w:p>
          <w:p w:rsidR="000C375A"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LGD „Partnerstwo na Jurze”, podmioty prywatne</w:t>
            </w:r>
          </w:p>
          <w:p w:rsidR="00BC2EDD" w:rsidRDefault="00BC2EDD" w:rsidP="00F56C08">
            <w:pPr>
              <w:spacing w:after="20" w:line="240" w:lineRule="auto"/>
              <w:rPr>
                <w:rFonts w:eastAsia="Times New Roman" w:cstheme="minorHAnsi"/>
                <w:bCs/>
                <w:sz w:val="20"/>
                <w:szCs w:val="20"/>
                <w:lang w:eastAsia="pl-PL"/>
              </w:rPr>
            </w:pPr>
          </w:p>
          <w:p w:rsidR="00BC2EDD" w:rsidRDefault="00BC2EDD" w:rsidP="00F56C08">
            <w:pPr>
              <w:spacing w:after="20" w:line="240" w:lineRule="auto"/>
              <w:rPr>
                <w:rFonts w:eastAsia="Times New Roman" w:cstheme="minorHAnsi"/>
                <w:bCs/>
                <w:sz w:val="20"/>
                <w:szCs w:val="20"/>
                <w:lang w:eastAsia="pl-PL"/>
              </w:rPr>
            </w:pPr>
          </w:p>
          <w:p w:rsidR="00BC2EDD" w:rsidRDefault="00BC2EDD" w:rsidP="00F56C08">
            <w:pPr>
              <w:spacing w:after="20" w:line="240" w:lineRule="auto"/>
              <w:rPr>
                <w:rFonts w:eastAsia="Times New Roman" w:cstheme="minorHAnsi"/>
                <w:bCs/>
                <w:sz w:val="20"/>
                <w:szCs w:val="20"/>
                <w:lang w:eastAsia="pl-PL"/>
              </w:rPr>
            </w:pPr>
          </w:p>
          <w:p w:rsidR="00BC2EDD" w:rsidRDefault="00BC2EDD" w:rsidP="00F56C08">
            <w:pPr>
              <w:spacing w:after="20" w:line="240" w:lineRule="auto"/>
              <w:rPr>
                <w:rFonts w:eastAsia="Times New Roman" w:cstheme="minorHAnsi"/>
                <w:bCs/>
                <w:sz w:val="20"/>
                <w:szCs w:val="20"/>
                <w:lang w:eastAsia="pl-PL"/>
              </w:rPr>
            </w:pPr>
          </w:p>
          <w:p w:rsidR="00BC2EDD" w:rsidRDefault="00BC2EDD" w:rsidP="00F56C08">
            <w:pPr>
              <w:spacing w:after="20" w:line="240" w:lineRule="auto"/>
              <w:rPr>
                <w:rFonts w:eastAsia="Times New Roman" w:cstheme="minorHAnsi"/>
                <w:bCs/>
                <w:sz w:val="20"/>
                <w:szCs w:val="20"/>
                <w:lang w:eastAsia="pl-PL"/>
              </w:rPr>
            </w:pPr>
          </w:p>
          <w:p w:rsidR="00BC2EDD" w:rsidRPr="00F706BC" w:rsidRDefault="00BC2EDD" w:rsidP="00F56C08">
            <w:pPr>
              <w:spacing w:after="20" w:line="240" w:lineRule="auto"/>
              <w:rPr>
                <w:rFonts w:eastAsia="Times New Roman" w:cstheme="minorHAnsi"/>
                <w:bCs/>
                <w:sz w:val="20"/>
                <w:szCs w:val="20"/>
                <w:lang w:eastAsia="pl-PL"/>
              </w:rPr>
            </w:pPr>
          </w:p>
        </w:tc>
      </w:tr>
    </w:tbl>
    <w:p w:rsidR="00A14723" w:rsidRDefault="00A14723" w:rsidP="00F56C08">
      <w:pPr>
        <w:spacing w:line="240" w:lineRule="auto"/>
      </w:pPr>
      <w:r>
        <w:br w:type="page"/>
      </w:r>
    </w:p>
    <w:tbl>
      <w:tblPr>
        <w:tblW w:w="14292" w:type="dxa"/>
        <w:jc w:val="center"/>
        <w:tblLayout w:type="fixed"/>
        <w:tblLook w:val="0000" w:firstRow="0" w:lastRow="0" w:firstColumn="0" w:lastColumn="0" w:noHBand="0" w:noVBand="0"/>
      </w:tblPr>
      <w:tblGrid>
        <w:gridCol w:w="834"/>
        <w:gridCol w:w="2366"/>
        <w:gridCol w:w="898"/>
        <w:gridCol w:w="3969"/>
        <w:gridCol w:w="1859"/>
        <w:gridCol w:w="1559"/>
        <w:gridCol w:w="2807"/>
      </w:tblGrid>
      <w:tr w:rsidR="000C375A" w:rsidRPr="00F706BC" w:rsidTr="00BC2EDD">
        <w:trPr>
          <w:trHeight w:val="340"/>
          <w:jc w:val="center"/>
        </w:trPr>
        <w:tc>
          <w:tcPr>
            <w:tcW w:w="834" w:type="dxa"/>
            <w:vMerge w:val="restart"/>
            <w:tcBorders>
              <w:top w:val="dotted" w:sz="4" w:space="0" w:color="auto"/>
              <w:left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bCs/>
                <w:color w:val="FFFFFF"/>
                <w:lang w:eastAsia="pl-PL"/>
              </w:rPr>
            </w:pPr>
            <w:r w:rsidRPr="00F706BC">
              <w:rPr>
                <w:rFonts w:eastAsia="Times New Roman" w:cstheme="minorHAnsi"/>
                <w:b/>
                <w:bCs/>
                <w:color w:val="FFFFFF"/>
                <w:lang w:eastAsia="pl-PL"/>
              </w:rPr>
              <w:lastRenderedPageBreak/>
              <w:t>2.4</w:t>
            </w:r>
          </w:p>
        </w:tc>
        <w:tc>
          <w:tcPr>
            <w:tcW w:w="2366" w:type="dxa"/>
            <w:vMerge w:val="restart"/>
            <w:tcBorders>
              <w:top w:val="dotted" w:sz="4" w:space="0" w:color="auto"/>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color w:val="FFFFFF" w:themeColor="background1"/>
                <w:lang w:eastAsia="pl-PL"/>
              </w:rPr>
            </w:pPr>
            <w:r w:rsidRPr="00F706BC">
              <w:rPr>
                <w:rFonts w:eastAsia="Times New Roman" w:cstheme="minorHAnsi"/>
                <w:b/>
                <w:color w:val="FFFFFF" w:themeColor="background1"/>
                <w:lang w:eastAsia="pl-PL"/>
              </w:rPr>
              <w:t>Integrująca polityka społeczna</w:t>
            </w:r>
          </w:p>
        </w:tc>
        <w:tc>
          <w:tcPr>
            <w:tcW w:w="1109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0C375A" w:rsidRPr="00F706BC" w:rsidRDefault="000C375A" w:rsidP="00F56C08">
            <w:pPr>
              <w:spacing w:after="20" w:line="240" w:lineRule="auto"/>
              <w:jc w:val="both"/>
              <w:rPr>
                <w:rFonts w:eastAsia="Times New Roman" w:cstheme="minorHAnsi"/>
                <w:b/>
                <w:sz w:val="20"/>
                <w:szCs w:val="20"/>
                <w:lang w:eastAsia="pl-PL"/>
              </w:rPr>
            </w:pPr>
            <w:r w:rsidRPr="00F706BC">
              <w:rPr>
                <w:rFonts w:eastAsia="Times New Roman" w:cstheme="minorHAnsi"/>
                <w:b/>
                <w:sz w:val="20"/>
                <w:szCs w:val="20"/>
                <w:lang w:eastAsia="pl-PL"/>
              </w:rPr>
              <w:t>Strategia postępowania w ramach celu 2.4 Integrująca polityka społeczna</w:t>
            </w: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Strategia postępowania w ramach niniejszego obszaru zakłada racjonalne i efektywne działania nastawione na rozwiązywanie problemów oraz realizację potrzeb społecznych, w szczególności w stosunku do grup zagrożonych wykluczeniem społecznym lub dotkniętych różnymi formami marginalizacji. Integrujący charakter działań rozumiany jest jako współpraca różnych podmiotów publicznych szczebla gminnego z odpowiedzialnymi za realizację polityki społecznej podmiotami należącymi do struktur jednostek samorządu terytorialnego wyższych szczebli, administracji rządowej, partnerów społecznych i organizacji społeczeństwa obywatelskiego, a także jako skuteczna aktywizacja i włączenie społeczne.</w:t>
            </w: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 xml:space="preserve">W ostatnich latach Gmina Babice notowała ujemny przyrost naturalny oraz spadek liczby zawieranych małżeństw. Zakłada się zatem rozwijanie, wdrażanie i aktualizowanie założeń polityki prorodzinnej, ukierunkowanej na wspieranie rodziny i promowanie wartości rodzinnych, pomoc w wykonywaniu jej podstawowych funkcji i działań społecznych, a także przeciwdziałanie kryzysom i patologiom rodzinnym, przy czym niwelowanie skutków społecznych dysfunkcji w rodzinie odbywać się </w:t>
            </w:r>
            <w:r w:rsidR="00553EC4">
              <w:rPr>
                <w:rFonts w:eastAsia="Times New Roman" w:cstheme="minorHAnsi"/>
                <w:bCs/>
                <w:sz w:val="20"/>
                <w:szCs w:val="20"/>
                <w:lang w:eastAsia="pl-PL"/>
              </w:rPr>
              <w:t>może</w:t>
            </w:r>
            <w:r w:rsidRPr="00F706BC">
              <w:rPr>
                <w:rFonts w:eastAsia="Times New Roman" w:cstheme="minorHAnsi"/>
                <w:bCs/>
                <w:sz w:val="20"/>
                <w:szCs w:val="20"/>
                <w:lang w:eastAsia="pl-PL"/>
              </w:rPr>
              <w:t xml:space="preserve"> poprzez połączenie różnorodnej gamy działań „miękkich”, jak i inwestycyjne wsparcie instytucji odpowiedzialnych za organizowanie polityki społecznej na terenie gminy.</w:t>
            </w: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 xml:space="preserve">Ze względu na postępujące zmiany w strukturze społecznej, </w:t>
            </w:r>
            <w:r w:rsidR="00553EC4">
              <w:rPr>
                <w:rFonts w:eastAsia="Times New Roman" w:cstheme="minorHAnsi"/>
                <w:bCs/>
                <w:sz w:val="20"/>
                <w:szCs w:val="20"/>
                <w:lang w:eastAsia="pl-PL"/>
              </w:rPr>
              <w:t xml:space="preserve">możliwe jest opracowanie </w:t>
            </w:r>
            <w:r w:rsidRPr="00F706BC">
              <w:rPr>
                <w:rFonts w:eastAsia="Times New Roman" w:cstheme="minorHAnsi"/>
                <w:bCs/>
                <w:sz w:val="20"/>
                <w:szCs w:val="20"/>
                <w:lang w:eastAsia="pl-PL"/>
              </w:rPr>
              <w:t xml:space="preserve"> założe</w:t>
            </w:r>
            <w:r w:rsidR="00553EC4">
              <w:rPr>
                <w:rFonts w:eastAsia="Times New Roman" w:cstheme="minorHAnsi"/>
                <w:bCs/>
                <w:sz w:val="20"/>
                <w:szCs w:val="20"/>
                <w:lang w:eastAsia="pl-PL"/>
              </w:rPr>
              <w:t xml:space="preserve">ń </w:t>
            </w:r>
            <w:r w:rsidRPr="00F706BC">
              <w:rPr>
                <w:rFonts w:eastAsia="Times New Roman" w:cstheme="minorHAnsi"/>
                <w:bCs/>
                <w:sz w:val="20"/>
                <w:szCs w:val="20"/>
                <w:lang w:eastAsia="pl-PL"/>
              </w:rPr>
              <w:t>kompleksowej polityki senioralnej, rozumianej jako ogół celowych działań administracji i oraz innych organizacji i instytucji, które realizują zadania i inicjatywy kształtujące warunki godnego i zdrowego starzenia się, obejmującej w szczególności aktywizację zawodową, kulturowo-społeczną i obywatelską osób starszych. Priorytetem jest jak najdłuższe utrzymanie przez seniorów dobrego stanu zdrowia i samodzielności, realizującej się m.in. poprzez kontynuację aktywności zawodowej i zaangażowanie społeczne, zgodnie z koncepcją aktywnego starzenia się.</w:t>
            </w: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Sposobem na udoskonalenie różnorodnych form pomocy społecznej będzie szeroka współpraca międzysektorowa. By sprostać nowym wyzwaniom konieczne będzie wprowadzenie innowacyjnych rozwiązań w celu identyfikacji i łagodzenia problemów społecznych na terenie Gminy Babice, np. wykorzystywanie mechanizmów ekonomii społecznej. Podmioty ekonomii społecznej realizują szczególny rodzaj przedsiębiorczości, w ramach której istotne znaczenie – obok celów ekonomicznych – ma misja i cele społeczne.</w:t>
            </w: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 xml:space="preserve">Ponadto </w:t>
            </w:r>
            <w:r w:rsidR="00553EC4">
              <w:rPr>
                <w:rFonts w:eastAsia="Times New Roman" w:cstheme="minorHAnsi"/>
                <w:bCs/>
                <w:sz w:val="20"/>
                <w:szCs w:val="20"/>
                <w:lang w:eastAsia="pl-PL"/>
              </w:rPr>
              <w:t>można wdrożyć</w:t>
            </w:r>
            <w:r w:rsidRPr="00F706BC">
              <w:rPr>
                <w:rFonts w:eastAsia="Times New Roman" w:cstheme="minorHAnsi"/>
                <w:bCs/>
                <w:sz w:val="20"/>
                <w:szCs w:val="20"/>
                <w:lang w:eastAsia="pl-PL"/>
              </w:rPr>
              <w:t xml:space="preserve"> szereg działań mających na celu zapobieganie występowaniu oraz niwelowanie przejawów wykluczenia społecznego, kulturowego i ekonomicznego, szczególnie wobec takich grup jak: dzieci pochodzące ze środowisk zagrożonych, osoby niepełnosprawne czy starsze, rodziny wielodzietne. Wsparcie </w:t>
            </w:r>
            <w:r w:rsidR="00553EC4">
              <w:rPr>
                <w:rFonts w:eastAsia="Times New Roman" w:cstheme="minorHAnsi"/>
                <w:bCs/>
                <w:sz w:val="20"/>
                <w:szCs w:val="20"/>
                <w:lang w:eastAsia="pl-PL"/>
              </w:rPr>
              <w:t xml:space="preserve">może zostać </w:t>
            </w:r>
            <w:r w:rsidRPr="00F706BC">
              <w:rPr>
                <w:rFonts w:eastAsia="Times New Roman" w:cstheme="minorHAnsi"/>
                <w:bCs/>
                <w:sz w:val="20"/>
                <w:szCs w:val="20"/>
                <w:lang w:eastAsia="pl-PL"/>
              </w:rPr>
              <w:t>skierowane zarówno do jed</w:t>
            </w:r>
            <w:r w:rsidR="00553EC4">
              <w:rPr>
                <w:rFonts w:eastAsia="Times New Roman" w:cstheme="minorHAnsi"/>
                <w:bCs/>
                <w:sz w:val="20"/>
                <w:szCs w:val="20"/>
                <w:lang w:eastAsia="pl-PL"/>
              </w:rPr>
              <w:t xml:space="preserve">nostek zagrożonych wykluczeniem, </w:t>
            </w:r>
            <w:r w:rsidRPr="00F706BC">
              <w:rPr>
                <w:rFonts w:eastAsia="Times New Roman" w:cstheme="minorHAnsi"/>
                <w:bCs/>
                <w:sz w:val="20"/>
                <w:szCs w:val="20"/>
                <w:lang w:eastAsia="pl-PL"/>
              </w:rPr>
              <w:t xml:space="preserve">jak i dotyczyć </w:t>
            </w:r>
            <w:r w:rsidR="00553EC4">
              <w:rPr>
                <w:rFonts w:eastAsia="Times New Roman" w:cstheme="minorHAnsi"/>
                <w:bCs/>
                <w:sz w:val="20"/>
                <w:szCs w:val="20"/>
                <w:lang w:eastAsia="pl-PL"/>
              </w:rPr>
              <w:t>może</w:t>
            </w:r>
            <w:r w:rsidRPr="00F706BC">
              <w:rPr>
                <w:rFonts w:eastAsia="Times New Roman" w:cstheme="minorHAnsi"/>
                <w:bCs/>
                <w:sz w:val="20"/>
                <w:szCs w:val="20"/>
                <w:lang w:eastAsia="pl-PL"/>
              </w:rPr>
              <w:t xml:space="preserve"> przełamywania barier mentalnych zakorzenionych w społeczeństwie. </w:t>
            </w: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Jednym z kluczowych wyzwań pozostaje wzmacnianie spójności i integralności społecznej (w szczególności integracja międzypokoleniowa oraz dotycząca „nowych” i „starych” mieszkańców), budowanie silnej tożsamości lokalnej, poczucia przywiązania do miejsca zamieszkania, jego specyfiki i historii. Realizacja odbywać się będzie poprzez organizowanie miejsc sprzyjających integracji społecznej oraz tworzenie inicjatyw, projektów i przedsięwzięć o charakterze integrującym.</w:t>
            </w:r>
          </w:p>
          <w:p w:rsidR="000C375A" w:rsidRPr="00F706BC" w:rsidRDefault="000C375A" w:rsidP="00F56C08">
            <w:pPr>
              <w:spacing w:after="20" w:line="240" w:lineRule="auto"/>
              <w:jc w:val="both"/>
              <w:rPr>
                <w:rFonts w:eastAsia="Times New Roman" w:cstheme="minorHAnsi"/>
                <w:bCs/>
                <w:sz w:val="20"/>
                <w:szCs w:val="20"/>
                <w:lang w:eastAsia="pl-PL"/>
              </w:rPr>
            </w:pPr>
            <w:r w:rsidRPr="00F706BC">
              <w:rPr>
                <w:rFonts w:eastAsia="Times New Roman" w:cstheme="minorHAnsi"/>
                <w:bCs/>
                <w:sz w:val="20"/>
                <w:szCs w:val="20"/>
                <w:lang w:eastAsia="pl-PL"/>
              </w:rPr>
              <w:t>Elementami uzupełniającymi rozwój polityki społecznej będą działania mające na celu wzmocnieni</w:t>
            </w:r>
            <w:r w:rsidR="00A14723">
              <w:rPr>
                <w:rFonts w:eastAsia="Times New Roman" w:cstheme="minorHAnsi"/>
                <w:bCs/>
                <w:sz w:val="20"/>
                <w:szCs w:val="20"/>
                <w:lang w:eastAsia="pl-PL"/>
              </w:rPr>
              <w:t>e budownictwa mieszkaniowego na </w:t>
            </w:r>
            <w:r w:rsidRPr="00F706BC">
              <w:rPr>
                <w:rFonts w:eastAsia="Times New Roman" w:cstheme="minorHAnsi"/>
                <w:bCs/>
                <w:sz w:val="20"/>
                <w:szCs w:val="20"/>
                <w:lang w:eastAsia="pl-PL"/>
              </w:rPr>
              <w:t>terenie Gminy Babice, prowadzące do zwiększenia podaży, dostępności i jakości mieszkań.</w:t>
            </w:r>
          </w:p>
          <w:p w:rsidR="000C375A" w:rsidRPr="00F706BC" w:rsidRDefault="000C375A" w:rsidP="00F56C08">
            <w:pPr>
              <w:spacing w:after="20" w:line="240" w:lineRule="auto"/>
              <w:jc w:val="both"/>
            </w:pPr>
            <w:r w:rsidRPr="00F706BC">
              <w:rPr>
                <w:rFonts w:eastAsia="Times New Roman" w:cstheme="minorHAnsi"/>
                <w:bCs/>
                <w:sz w:val="20"/>
                <w:szCs w:val="20"/>
                <w:lang w:eastAsia="pl-PL"/>
              </w:rPr>
              <w:t>W obszarze bezpieczeństwa zdrowotnego mieszkańców jednym z najważniejszych zadań, stojących przed organizatorami opieki zdrowotnej, pozostaje poprawa poziomu zdrowia i związanej z nim jakości życia, m.in. poprzez doskonalenie jakości i dostępności usług ochrony i profilaktyki zdrowia – akcje, programy profilaktyczne, badania i konsultacje medyczne dla mieszkańców Gminy Babice.</w:t>
            </w:r>
          </w:p>
        </w:tc>
      </w:tr>
      <w:tr w:rsidR="000C375A" w:rsidRPr="00F706BC" w:rsidTr="00BC2EDD">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color w:val="FFFFFF"/>
                <w:lang w:eastAsia="pl-PL"/>
              </w:rPr>
            </w:pPr>
          </w:p>
        </w:tc>
        <w:tc>
          <w:tcPr>
            <w:tcW w:w="2366" w:type="dxa"/>
            <w:vMerge/>
            <w:tcBorders>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2.4.1</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Poprawa jakości i dostępności usług ochrony i profilaktyki zdrowia (akcje, programy profilaktyczne, badania i konsultacje medyczne dla mieszkańców Gminy Babice).</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Zakłady opieki zdrowotnej</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Narodowy Fundusz Zdrowia, 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Gmina Babice,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organizacje pozarządowe, podmioty prywatne,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firmy farmaceutyczne,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apteki i punkty apteczne</w:t>
            </w:r>
          </w:p>
        </w:tc>
      </w:tr>
      <w:tr w:rsidR="000C375A" w:rsidRPr="00F706BC" w:rsidTr="002C102F">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cstheme="minorHAnsi"/>
                <w:sz w:val="20"/>
                <w:szCs w:val="20"/>
              </w:rPr>
            </w:pPr>
            <w:r w:rsidRPr="00F706BC">
              <w:rPr>
                <w:rFonts w:eastAsia="Times New Roman" w:cstheme="minorHAnsi"/>
                <w:sz w:val="20"/>
                <w:szCs w:val="20"/>
                <w:lang w:eastAsia="pl-PL"/>
              </w:rPr>
              <w:t>2.4.2</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Rozwijanie, wdrażanie i aktualizowanie założeń polityki prorodzinnej na terenie Gminy Babice, z uwzględnieniem rodzin wielodzietnych, oraz podejmowanie współpracy w ramach powiatu chrzanowskiego na rzecz jej realizacji.</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cstheme="minorHAnsi"/>
                <w:sz w:val="20"/>
                <w:szCs w:val="20"/>
                <w:lang w:eastAsia="pl-PL"/>
              </w:rPr>
            </w:pPr>
            <w:r w:rsidRPr="00F706BC">
              <w:rPr>
                <w:rFonts w:cstheme="minorHAnsi"/>
                <w:sz w:val="20"/>
                <w:szCs w:val="20"/>
                <w:lang w:eastAsia="pl-PL"/>
              </w:rPr>
              <w:t>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Regionalny Ośrodek Pomocy Społecznej w Krakowie,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Powiatowe Centrum Pomocy Rodzinie w Chrzanowie,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zakłady opieki zdrowotnej, placówki oświatowe,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Ośrodek Pomocy Społecznej w Babicach,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organizacje pozarządowe, Policja,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Ośrodek Interwencji Kryzysowej w Chrzanowie, kuratorzy sądowi,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podmioty prywatne,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media</w:t>
            </w:r>
          </w:p>
        </w:tc>
      </w:tr>
      <w:tr w:rsidR="000C375A" w:rsidRPr="00F706BC" w:rsidTr="002C102F">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bCs/>
                <w:kern w:val="1"/>
                <w:sz w:val="20"/>
                <w:szCs w:val="20"/>
                <w:shd w:val="clear" w:color="auto" w:fill="FFFF00"/>
                <w:lang w:eastAsia="hi-IN" w:bidi="hi-IN"/>
              </w:rPr>
            </w:pPr>
            <w:r w:rsidRPr="00F706BC">
              <w:rPr>
                <w:rFonts w:eastAsia="Times New Roman" w:cstheme="minorHAnsi"/>
                <w:sz w:val="20"/>
                <w:szCs w:val="20"/>
                <w:lang w:eastAsia="pl-PL"/>
              </w:rPr>
              <w:t>2.4.3</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Doskonalenie systemu przeciwdziałania i zwalczania dysfunkcji w rodzinie, w tym m.in. przeciwdziałanie przemocy w rodzinie, prowadzenie działań z zakresu profilaktyki uzależnień, itp.</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bCs/>
                <w:sz w:val="20"/>
                <w:szCs w:val="20"/>
                <w:lang w:eastAsia="pl-PL"/>
              </w:rPr>
              <w:t>Ośrodek Pomocy Społecznej w Babicach,</w:t>
            </w:r>
          </w:p>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placówki oświatowe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bCs/>
                <w:sz w:val="20"/>
                <w:szCs w:val="20"/>
                <w:lang w:eastAsia="pl-PL"/>
              </w:rPr>
            </w:pPr>
            <w:r w:rsidRPr="00F706BC">
              <w:rPr>
                <w:rFonts w:eastAsia="Times New Roman" w:cstheme="minorHAnsi"/>
                <w:bCs/>
                <w:sz w:val="20"/>
                <w:szCs w:val="20"/>
                <w:lang w:eastAsia="pl-PL"/>
              </w:rPr>
              <w:t>Ośrodek Pomocy Społecznej w Babicach</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Regionalny Ośrodek Pomocy Społecznej w Krakowie,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Powiatowe Centrum Pomocy Rodzinie w Chrzanowie,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lastRenderedPageBreak/>
              <w:t xml:space="preserve">zakłady opieki zdrowotnej, instytucje kultury,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organizacje pozarządowe,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kluby sportowe,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Policja,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Ośrodek Interwencji Kryzysowej w Chrzanowie, kuratorzy sądowi, </w:t>
            </w:r>
          </w:p>
          <w:p w:rsidR="00BC2EDD"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podmioty prywatne,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media</w:t>
            </w:r>
          </w:p>
        </w:tc>
      </w:tr>
      <w:tr w:rsidR="000C375A" w:rsidRPr="00F706BC" w:rsidTr="002C102F">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bookmarkStart w:id="100" w:name="OLE_LINK213"/>
            <w:bookmarkStart w:id="101" w:name="OLE_LINK214"/>
            <w:r w:rsidRPr="00F706BC">
              <w:rPr>
                <w:rFonts w:eastAsia="Times New Roman" w:cstheme="minorHAnsi"/>
                <w:sz w:val="20"/>
                <w:szCs w:val="20"/>
                <w:lang w:eastAsia="pl-PL"/>
              </w:rPr>
              <w:t>2.4.</w:t>
            </w:r>
            <w:bookmarkEnd w:id="100"/>
            <w:bookmarkEnd w:id="101"/>
            <w:r w:rsidRPr="00F706BC">
              <w:rPr>
                <w:rFonts w:eastAsia="Times New Roman" w:cstheme="minorHAnsi"/>
                <w:sz w:val="20"/>
                <w:szCs w:val="20"/>
                <w:lang w:eastAsia="pl-PL"/>
              </w:rPr>
              <w:t>4</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Opracowanie założeń polityki senioralnej na terenie Gminy Babice (np. usługi specjalistyczne, oferta czasu wolnego, mieszkania chronione) oraz podejmowanie współpracy w ramach powiatu chrzanowskiego na rzecz jej realizacji.</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cstheme="minorHAnsi"/>
                <w:sz w:val="20"/>
                <w:szCs w:val="20"/>
                <w:lang w:eastAsia="pl-PL"/>
              </w:rPr>
            </w:pPr>
            <w:r w:rsidRPr="00F706BC">
              <w:rPr>
                <w:rFonts w:cstheme="minorHAnsi"/>
                <w:sz w:val="20"/>
                <w:szCs w:val="20"/>
                <w:lang w:eastAsia="pl-PL"/>
              </w:rPr>
              <w:t>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Regionalny Ośrodek Pomocy Społecznej w Krakowie, </w:t>
            </w:r>
          </w:p>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Powiatowe Centrum Pomocy Rodzinie w Chrzanowie, </w:t>
            </w:r>
          </w:p>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zakłady opieki zdrowotnej, instytucje publiczne, </w:t>
            </w:r>
          </w:p>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Ośrodek Pomocy Społecznej w Babicach, </w:t>
            </w:r>
          </w:p>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organizacje pozarządowe, Uniwersytety Trzeciego Wieku, Ośrodek Interwencji Kryzysowej w Chrzanowie, podmioty prywatne, </w:t>
            </w:r>
          </w:p>
          <w:p w:rsidR="000C375A" w:rsidRPr="00F706BC"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media</w:t>
            </w:r>
          </w:p>
        </w:tc>
      </w:tr>
      <w:tr w:rsidR="000C375A" w:rsidRPr="00F706BC" w:rsidTr="002C102F">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2.4.5</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b/>
                <w:sz w:val="20"/>
                <w:szCs w:val="20"/>
                <w:lang w:eastAsia="pl-PL"/>
              </w:rPr>
            </w:pPr>
            <w:r w:rsidRPr="00F706BC">
              <w:rPr>
                <w:rFonts w:eastAsia="Times New Roman" w:cstheme="minorHAnsi"/>
                <w:sz w:val="20"/>
                <w:szCs w:val="20"/>
                <w:lang w:eastAsia="pl-PL"/>
              </w:rPr>
              <w:t>Inicjowanie i podejmowanie współpracy z podmiotami pozarządowymi na rzecz doskonalenia form pomocy społecznej, w tym wykorzystanie mechanizmu ekonomii społecznej.</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instytucje publiczne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bCs/>
                <w:sz w:val="20"/>
                <w:szCs w:val="20"/>
                <w:lang w:eastAsia="pl-PL"/>
              </w:rPr>
              <w:t>Ośrodek Pomocy Społecznej w Babicach</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BC2EDD"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Regionalny Ośrodek Pomocy Społecznej w Krakowie, </w:t>
            </w:r>
          </w:p>
          <w:p w:rsidR="000C375A" w:rsidRPr="00F706BC" w:rsidRDefault="000C375A" w:rsidP="00F56C08">
            <w:pPr>
              <w:spacing w:after="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powiat chrzanowski, Powiatowe Centrum Pomocy Rodzinie w Chrzanowie, organizacje pozarządowe, podmioty prywatne</w:t>
            </w:r>
          </w:p>
        </w:tc>
      </w:tr>
      <w:tr w:rsidR="000C375A" w:rsidRPr="00F706BC" w:rsidTr="002C102F">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2.4.6</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Działania na rzecz wyrównywania szans osób niepełnosprawnych</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cstheme="minorHAnsi"/>
                <w:sz w:val="20"/>
                <w:szCs w:val="20"/>
                <w:lang w:eastAsia="pl-PL"/>
              </w:rPr>
            </w:pPr>
            <w:r w:rsidRPr="00F706BC">
              <w:rPr>
                <w:rFonts w:cstheme="minorHAnsi"/>
                <w:sz w:val="20"/>
                <w:szCs w:val="20"/>
                <w:lang w:eastAsia="pl-PL"/>
              </w:rPr>
              <w:t>Gmina</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Państwowy Fundusz</w:t>
            </w:r>
            <w:r w:rsidR="009430FE">
              <w:rPr>
                <w:rFonts w:eastAsia="Times New Roman" w:cstheme="minorHAnsi"/>
                <w:bCs/>
                <w:sz w:val="20"/>
                <w:szCs w:val="20"/>
                <w:lang w:eastAsia="pl-PL"/>
              </w:rPr>
              <w:t xml:space="preserve"> </w:t>
            </w:r>
            <w:r w:rsidRPr="00F706BC">
              <w:rPr>
                <w:rFonts w:eastAsia="Times New Roman" w:cstheme="minorHAnsi"/>
                <w:bCs/>
                <w:sz w:val="20"/>
                <w:szCs w:val="20"/>
                <w:lang w:eastAsia="pl-PL"/>
              </w:rPr>
              <w:t xml:space="preserve">Rehabilitacji Osób Niepełnosprawnych, </w:t>
            </w:r>
          </w:p>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Regionalny Ośrodek Pomocy Społecznej w Krakowie, </w:t>
            </w:r>
          </w:p>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Powiatowe Centrum Pomocy Rodzinie w Chrzanowie, </w:t>
            </w:r>
          </w:p>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zakłady opieki zdrowotnej, instytucje publiczne, </w:t>
            </w:r>
          </w:p>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Ośrodek Pomocy Społecznej w Babicach, </w:t>
            </w:r>
          </w:p>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organizacje pozarządowe, Fundacja </w:t>
            </w:r>
            <w:proofErr w:type="spellStart"/>
            <w:r w:rsidRPr="00F706BC">
              <w:rPr>
                <w:rFonts w:eastAsia="Times New Roman" w:cstheme="minorHAnsi"/>
                <w:bCs/>
                <w:sz w:val="20"/>
                <w:szCs w:val="20"/>
                <w:lang w:eastAsia="pl-PL"/>
              </w:rPr>
              <w:t>Viribus</w:t>
            </w:r>
            <w:proofErr w:type="spellEnd"/>
            <w:r w:rsidRPr="00F706BC">
              <w:rPr>
                <w:rFonts w:eastAsia="Times New Roman" w:cstheme="minorHAnsi"/>
                <w:bCs/>
                <w:sz w:val="20"/>
                <w:szCs w:val="20"/>
                <w:lang w:eastAsia="pl-PL"/>
              </w:rPr>
              <w:t xml:space="preserve"> </w:t>
            </w:r>
            <w:proofErr w:type="spellStart"/>
            <w:r w:rsidRPr="00F706BC">
              <w:rPr>
                <w:rFonts w:eastAsia="Times New Roman" w:cstheme="minorHAnsi"/>
                <w:bCs/>
                <w:sz w:val="20"/>
                <w:szCs w:val="20"/>
                <w:lang w:eastAsia="pl-PL"/>
              </w:rPr>
              <w:t>Unitis</w:t>
            </w:r>
            <w:proofErr w:type="spellEnd"/>
            <w:r w:rsidRPr="00F706BC">
              <w:rPr>
                <w:rFonts w:eastAsia="Times New Roman" w:cstheme="minorHAnsi"/>
                <w:bCs/>
                <w:sz w:val="20"/>
                <w:szCs w:val="20"/>
                <w:lang w:eastAsia="pl-PL"/>
              </w:rPr>
              <w:t xml:space="preserve">, podmioty prywatne,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media</w:t>
            </w:r>
          </w:p>
        </w:tc>
      </w:tr>
      <w:tr w:rsidR="000C375A" w:rsidRPr="00F706BC" w:rsidTr="002C102F">
        <w:trPr>
          <w:trHeight w:val="340"/>
          <w:jc w:val="center"/>
        </w:trPr>
        <w:tc>
          <w:tcPr>
            <w:tcW w:w="834" w:type="dxa"/>
            <w:vMerge/>
            <w:tcBorders>
              <w:left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b/>
                <w:bCs/>
                <w:color w:val="FFFFFF"/>
                <w:sz w:val="20"/>
                <w:szCs w:val="20"/>
                <w:lang w:eastAsia="pl-PL"/>
              </w:rPr>
            </w:pPr>
          </w:p>
        </w:tc>
        <w:tc>
          <w:tcPr>
            <w:tcW w:w="2366" w:type="dxa"/>
            <w:vMerge/>
            <w:tcBorders>
              <w:left w:val="dotted" w:sz="4" w:space="0" w:color="auto"/>
              <w:bottom w:val="dotted" w:sz="4" w:space="0" w:color="auto"/>
              <w:right w:val="dotted" w:sz="4" w:space="0" w:color="auto"/>
            </w:tcBorders>
            <w:shd w:val="clear" w:color="auto" w:fill="9DB4D2"/>
            <w:vAlign w:val="center"/>
          </w:tcPr>
          <w:p w:rsidR="000C375A" w:rsidRPr="00F706BC" w:rsidRDefault="000C375A"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b/>
                <w:sz w:val="20"/>
                <w:szCs w:val="20"/>
                <w:lang w:eastAsia="pl-PL"/>
              </w:rPr>
            </w:pPr>
            <w:r w:rsidRPr="00F706BC">
              <w:rPr>
                <w:rFonts w:eastAsia="Times New Roman" w:cstheme="minorHAnsi"/>
                <w:sz w:val="20"/>
                <w:szCs w:val="20"/>
                <w:lang w:eastAsia="pl-PL"/>
              </w:rPr>
              <w:t>2.4.7</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Integracja międzypokoleniowa oraz dotycząca „nowych” i „starych” mieszkańców poprzez organizowanie miejsc sprzyjających integracji społecznej oraz tworzenie inicjatyw, projektów i przedsięwzięć o charakterze integrującym.</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placówki oświatowe,</w:t>
            </w:r>
          </w:p>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instytucje kultury,</w:t>
            </w:r>
          </w:p>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organizacje pozarządowe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0C375A" w:rsidRPr="00F706BC" w:rsidRDefault="000C375A"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Regionalny Ośrodek Pomocy Społecznej w Krakowie, </w:t>
            </w:r>
          </w:p>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Powiatowe Centrum Pomocy Rodzinie w Chrzanowie, Ośrodek Pomocy Społecznej w Babicach, </w:t>
            </w:r>
          </w:p>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jednostki OSP, </w:t>
            </w:r>
          </w:p>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Koła Gospodyń Wiejskich, Uniwersytety Trzeciego Wieku, kluby sportowe, </w:t>
            </w:r>
          </w:p>
          <w:p w:rsidR="009430FE"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podmioty prywatne, </w:t>
            </w:r>
          </w:p>
          <w:p w:rsidR="000C375A" w:rsidRPr="00F706BC" w:rsidRDefault="000C375A"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media</w:t>
            </w:r>
          </w:p>
        </w:tc>
      </w:tr>
    </w:tbl>
    <w:p w:rsidR="00A14723" w:rsidRDefault="00A14723" w:rsidP="00F56C08">
      <w:pPr>
        <w:spacing w:line="240" w:lineRule="auto"/>
      </w:pPr>
      <w:r>
        <w:br w:type="page"/>
      </w:r>
    </w:p>
    <w:tbl>
      <w:tblPr>
        <w:tblW w:w="14292" w:type="dxa"/>
        <w:jc w:val="center"/>
        <w:tblLayout w:type="fixed"/>
        <w:tblLook w:val="0000" w:firstRow="0" w:lastRow="0" w:firstColumn="0" w:lastColumn="0" w:noHBand="0" w:noVBand="0"/>
      </w:tblPr>
      <w:tblGrid>
        <w:gridCol w:w="834"/>
        <w:gridCol w:w="2366"/>
        <w:gridCol w:w="898"/>
        <w:gridCol w:w="3969"/>
        <w:gridCol w:w="1859"/>
        <w:gridCol w:w="1559"/>
        <w:gridCol w:w="2807"/>
      </w:tblGrid>
      <w:tr w:rsidR="00A14723" w:rsidRPr="00F706BC" w:rsidTr="002C102F">
        <w:trPr>
          <w:trHeight w:val="340"/>
          <w:jc w:val="center"/>
        </w:trPr>
        <w:tc>
          <w:tcPr>
            <w:tcW w:w="834" w:type="dxa"/>
            <w:tcBorders>
              <w:left w:val="dotted" w:sz="4" w:space="0" w:color="auto"/>
              <w:right w:val="dotted" w:sz="4" w:space="0" w:color="auto"/>
            </w:tcBorders>
            <w:shd w:val="clear" w:color="auto" w:fill="9DB4D2"/>
            <w:vAlign w:val="center"/>
          </w:tcPr>
          <w:p w:rsidR="00A14723" w:rsidRPr="00F706BC" w:rsidRDefault="00A14723" w:rsidP="00F56C08">
            <w:pPr>
              <w:snapToGrid w:val="0"/>
              <w:spacing w:after="20" w:line="240" w:lineRule="auto"/>
              <w:jc w:val="center"/>
              <w:rPr>
                <w:rFonts w:eastAsia="Times New Roman" w:cstheme="minorHAnsi"/>
                <w:b/>
                <w:bCs/>
                <w:color w:val="FFFFFF"/>
                <w:sz w:val="20"/>
                <w:szCs w:val="20"/>
                <w:lang w:eastAsia="pl-PL"/>
              </w:rPr>
            </w:pPr>
          </w:p>
        </w:tc>
        <w:tc>
          <w:tcPr>
            <w:tcW w:w="2366" w:type="dxa"/>
            <w:tcBorders>
              <w:left w:val="dotted" w:sz="4" w:space="0" w:color="auto"/>
              <w:bottom w:val="dotted" w:sz="4" w:space="0" w:color="auto"/>
              <w:right w:val="dotted" w:sz="4" w:space="0" w:color="auto"/>
            </w:tcBorders>
            <w:shd w:val="clear" w:color="auto" w:fill="9DB4D2"/>
            <w:vAlign w:val="center"/>
          </w:tcPr>
          <w:p w:rsidR="00A14723" w:rsidRPr="00F706BC" w:rsidRDefault="00A14723"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4723" w:rsidRPr="00F706BC" w:rsidRDefault="00A14723" w:rsidP="00F56C08">
            <w:pPr>
              <w:spacing w:after="20" w:line="240" w:lineRule="auto"/>
              <w:jc w:val="center"/>
              <w:rPr>
                <w:rFonts w:eastAsia="Times New Roman" w:cstheme="minorHAnsi"/>
                <w:b/>
                <w:sz w:val="20"/>
                <w:szCs w:val="20"/>
                <w:lang w:eastAsia="pl-PL"/>
              </w:rPr>
            </w:pPr>
            <w:r w:rsidRPr="00F706BC">
              <w:rPr>
                <w:rFonts w:eastAsia="Times New Roman" w:cstheme="minorHAnsi"/>
                <w:sz w:val="20"/>
                <w:szCs w:val="20"/>
                <w:lang w:eastAsia="pl-PL"/>
              </w:rPr>
              <w:t>2.4.8</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4723" w:rsidRPr="00F706BC" w:rsidRDefault="00A14723"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Inicjowanie i realizacja wydarzeń mających na celu przeciwdziałanie wykluczeniu społecznemu mieszkańców, zwłaszcza osób szczególnie zagrożonych, w tym poprzez wydarzenia kulturalne i o charakterze edukacyjnym, organizowane na terenie Gminy Babice.</w:t>
            </w:r>
          </w:p>
        </w:tc>
        <w:tc>
          <w:tcPr>
            <w:tcW w:w="1859" w:type="dxa"/>
            <w:tcBorders>
              <w:top w:val="dotted" w:sz="4" w:space="0" w:color="auto"/>
              <w:left w:val="dotted" w:sz="4" w:space="0" w:color="auto"/>
              <w:bottom w:val="dotted" w:sz="4" w:space="0" w:color="auto"/>
              <w:right w:val="dotted" w:sz="4" w:space="0" w:color="auto"/>
            </w:tcBorders>
            <w:shd w:val="clear" w:color="auto" w:fill="D8D8D8"/>
            <w:vAlign w:val="center"/>
          </w:tcPr>
          <w:p w:rsidR="00A14723" w:rsidRPr="00F706BC" w:rsidRDefault="00A14723"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Placówki oświatowe,</w:t>
            </w:r>
          </w:p>
          <w:p w:rsidR="00A14723" w:rsidRPr="00F706BC" w:rsidRDefault="00A14723"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instytucje kultury,</w:t>
            </w:r>
          </w:p>
          <w:p w:rsidR="00A14723" w:rsidRPr="00F706BC" w:rsidRDefault="00A14723"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organizacje pozarządowe</w:t>
            </w: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A14723" w:rsidRPr="00F706BC" w:rsidRDefault="00A14723" w:rsidP="00F56C08">
            <w:pPr>
              <w:spacing w:after="20" w:line="240" w:lineRule="auto"/>
              <w:jc w:val="center"/>
              <w:rPr>
                <w:rFonts w:eastAsia="Times New Roman" w:cstheme="minorHAnsi"/>
                <w:sz w:val="20"/>
                <w:szCs w:val="20"/>
                <w:lang w:eastAsia="pl-PL"/>
              </w:rPr>
            </w:pPr>
            <w:r w:rsidRPr="00F706BC">
              <w:rPr>
                <w:rFonts w:eastAsia="Times New Roman" w:cstheme="minorHAnsi"/>
                <w:bCs/>
                <w:sz w:val="20"/>
                <w:szCs w:val="20"/>
                <w:lang w:eastAsia="pl-PL"/>
              </w:rPr>
              <w:t>Ośrodek Pomocy Społecznej w Babicach</w:t>
            </w:r>
          </w:p>
        </w:tc>
        <w:tc>
          <w:tcPr>
            <w:tcW w:w="2807" w:type="dxa"/>
            <w:tcBorders>
              <w:top w:val="dotted" w:sz="4" w:space="0" w:color="auto"/>
              <w:left w:val="dotted" w:sz="4" w:space="0" w:color="auto"/>
              <w:bottom w:val="dotted" w:sz="4" w:space="0" w:color="auto"/>
              <w:right w:val="dotted" w:sz="4" w:space="0" w:color="auto"/>
            </w:tcBorders>
            <w:shd w:val="clear" w:color="auto" w:fill="D8D8D8"/>
            <w:vAlign w:val="center"/>
          </w:tcPr>
          <w:p w:rsidR="00A14723" w:rsidRDefault="00A14723"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A14723" w:rsidRDefault="00A14723"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Regionalny Ośrodek Pomocy Społecznej w Krakowie, </w:t>
            </w:r>
          </w:p>
          <w:p w:rsidR="00A14723" w:rsidRDefault="00A14723"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Powiatowe Centrum Pomocy Rodzinie w Chrzanowie, </w:t>
            </w:r>
          </w:p>
          <w:p w:rsidR="00A14723" w:rsidRDefault="00A14723"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Gmina Babice, </w:t>
            </w:r>
          </w:p>
          <w:p w:rsidR="00A14723" w:rsidRDefault="00A14723"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Rady Sołeckie, </w:t>
            </w:r>
          </w:p>
          <w:p w:rsidR="00A14723" w:rsidRDefault="00A14723"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Koła Gospodyń Wiejskich, Uniwersytety Trzeciego Wieku, kluby sportowe, </w:t>
            </w:r>
          </w:p>
          <w:p w:rsidR="00A14723" w:rsidRPr="00F706BC" w:rsidRDefault="00A14723"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bl>
    <w:p w:rsidR="00641382" w:rsidRDefault="00641382" w:rsidP="00F56C08">
      <w:pPr>
        <w:spacing w:line="240" w:lineRule="auto"/>
      </w:pPr>
    </w:p>
    <w:p w:rsidR="00641382" w:rsidRDefault="00641382" w:rsidP="00F56C08">
      <w:pPr>
        <w:spacing w:line="240" w:lineRule="auto"/>
        <w:sectPr w:rsidR="00641382" w:rsidSect="00940AF9">
          <w:pgSz w:w="16838" w:h="11906" w:orient="landscape"/>
          <w:pgMar w:top="1418" w:right="1418" w:bottom="1418" w:left="1418" w:header="709" w:footer="709" w:gutter="0"/>
          <w:cols w:space="708"/>
          <w:docGrid w:linePitch="360"/>
        </w:sectPr>
      </w:pPr>
    </w:p>
    <w:p w:rsidR="00A17904" w:rsidRPr="00A17904" w:rsidRDefault="00A17904" w:rsidP="00F56C08">
      <w:pPr>
        <w:spacing w:line="240" w:lineRule="auto"/>
        <w:jc w:val="center"/>
        <w:rPr>
          <w:rFonts w:ascii="Calibri" w:eastAsia="Calibri" w:hAnsi="Calibri" w:cs="Calibri"/>
          <w:b/>
          <w:sz w:val="44"/>
          <w:szCs w:val="44"/>
        </w:rPr>
      </w:pPr>
      <w:r>
        <w:rPr>
          <w:rFonts w:ascii="Calibri" w:eastAsia="Calibri" w:hAnsi="Calibri" w:cs="Calibri"/>
          <w:b/>
          <w:sz w:val="44"/>
          <w:szCs w:val="44"/>
        </w:rPr>
        <w:lastRenderedPageBreak/>
        <w:t>OBSZAR PRIORYTETOWY 3</w:t>
      </w:r>
      <w:r w:rsidRPr="00A17904">
        <w:rPr>
          <w:rFonts w:ascii="Calibri" w:eastAsia="Calibri" w:hAnsi="Calibri" w:cs="Calibri"/>
          <w:b/>
          <w:sz w:val="44"/>
          <w:szCs w:val="44"/>
        </w:rPr>
        <w:t>:</w:t>
      </w:r>
    </w:p>
    <w:p w:rsidR="00A17904" w:rsidRPr="00F56C08" w:rsidRDefault="00A17904" w:rsidP="00F56C08">
      <w:pPr>
        <w:keepNext/>
        <w:keepLines/>
        <w:spacing w:line="240" w:lineRule="auto"/>
        <w:jc w:val="center"/>
        <w:outlineLvl w:val="1"/>
        <w:rPr>
          <w:rFonts w:ascii="Calibri" w:eastAsia="Times New Roman" w:hAnsi="Calibri" w:cs="Calibri"/>
          <w:b/>
          <w:bCs/>
          <w:color w:val="33BE20"/>
          <w:sz w:val="52"/>
          <w:szCs w:val="52"/>
        </w:rPr>
      </w:pPr>
      <w:bookmarkStart w:id="102" w:name="_Toc418798785"/>
      <w:r w:rsidRPr="00F56C08">
        <w:rPr>
          <w:rFonts w:ascii="Calibri" w:eastAsia="Times New Roman" w:hAnsi="Calibri" w:cs="Calibri"/>
          <w:b/>
          <w:bCs/>
          <w:color w:val="33BE20"/>
          <w:sz w:val="52"/>
          <w:szCs w:val="52"/>
        </w:rPr>
        <w:t>OFERTA CZASU WOLNEGO</w:t>
      </w:r>
      <w:bookmarkEnd w:id="102"/>
    </w:p>
    <w:p w:rsidR="00A17904" w:rsidRPr="00A17904" w:rsidRDefault="00A17904" w:rsidP="00F56C08">
      <w:pPr>
        <w:spacing w:line="240" w:lineRule="auto"/>
        <w:jc w:val="both"/>
        <w:rPr>
          <w:rFonts w:ascii="Calibri" w:eastAsia="Calibri" w:hAnsi="Calibri" w:cs="Calibri"/>
          <w:sz w:val="24"/>
          <w:szCs w:val="24"/>
        </w:rPr>
      </w:pPr>
    </w:p>
    <w:p w:rsidR="00A17904" w:rsidRPr="00A17904" w:rsidRDefault="00A17904" w:rsidP="00F56C08">
      <w:pPr>
        <w:spacing w:line="240" w:lineRule="auto"/>
        <w:jc w:val="center"/>
        <w:rPr>
          <w:rFonts w:ascii="Calibri" w:eastAsia="Calibri" w:hAnsi="Calibri" w:cs="Calibri"/>
          <w:sz w:val="26"/>
          <w:szCs w:val="26"/>
        </w:rPr>
      </w:pPr>
      <w:r w:rsidRPr="00A17904">
        <w:rPr>
          <w:rFonts w:ascii="Calibri" w:eastAsia="Calibri" w:hAnsi="Calibri" w:cs="Calibri"/>
          <w:sz w:val="26"/>
          <w:szCs w:val="26"/>
        </w:rPr>
        <w:t>Cel strategiczny:</w:t>
      </w:r>
    </w:p>
    <w:p w:rsidR="00A17904" w:rsidRPr="00A17904" w:rsidRDefault="00A17904" w:rsidP="00F56C08">
      <w:pPr>
        <w:spacing w:line="240" w:lineRule="auto"/>
        <w:jc w:val="center"/>
        <w:rPr>
          <w:rFonts w:ascii="Calibri" w:eastAsia="Calibri" w:hAnsi="Calibri" w:cs="Calibri"/>
          <w:b/>
          <w:i/>
          <w:sz w:val="26"/>
          <w:szCs w:val="26"/>
        </w:rPr>
      </w:pPr>
      <w:r w:rsidRPr="00A17904">
        <w:rPr>
          <w:rFonts w:ascii="Calibri" w:eastAsia="Calibri" w:hAnsi="Calibri" w:cs="Calibri"/>
          <w:b/>
          <w:i/>
          <w:sz w:val="26"/>
          <w:szCs w:val="26"/>
        </w:rPr>
        <w:t>Atrakcyjna oferta czasu wolnego, wykorzystująca dziedzictwo kulturowe i przyrodnicze Gminy Babice</w:t>
      </w:r>
    </w:p>
    <w:p w:rsidR="00A17904" w:rsidRPr="00A17904" w:rsidRDefault="00A17904" w:rsidP="00F56C08">
      <w:pPr>
        <w:spacing w:line="240" w:lineRule="auto"/>
        <w:jc w:val="center"/>
        <w:rPr>
          <w:rFonts w:ascii="Calibri" w:eastAsia="Calibri" w:hAnsi="Calibri" w:cs="Calibri"/>
          <w:sz w:val="18"/>
          <w:szCs w:val="18"/>
        </w:rPr>
      </w:pPr>
    </w:p>
    <w:tbl>
      <w:tblPr>
        <w:tblW w:w="9379" w:type="dxa"/>
        <w:jc w:val="center"/>
        <w:tblBorders>
          <w:top w:val="single" w:sz="8" w:space="0" w:color="5C83B4"/>
          <w:left w:val="single" w:sz="8" w:space="0" w:color="5C83B4"/>
          <w:bottom w:val="single" w:sz="8" w:space="0" w:color="5C83B4"/>
          <w:right w:val="single" w:sz="8" w:space="0" w:color="5C83B4"/>
        </w:tblBorders>
        <w:tblLayout w:type="fixed"/>
        <w:tblLook w:val="00A0" w:firstRow="1" w:lastRow="0" w:firstColumn="1" w:lastColumn="0" w:noHBand="0" w:noVBand="0"/>
      </w:tblPr>
      <w:tblGrid>
        <w:gridCol w:w="2110"/>
        <w:gridCol w:w="4307"/>
        <w:gridCol w:w="2962"/>
      </w:tblGrid>
      <w:tr w:rsidR="00A17904" w:rsidRPr="00A17904" w:rsidTr="00A17904">
        <w:trPr>
          <w:trHeight w:val="340"/>
          <w:jc w:val="center"/>
        </w:trPr>
        <w:tc>
          <w:tcPr>
            <w:tcW w:w="5000" w:type="pct"/>
            <w:gridSpan w:val="3"/>
            <w:tcBorders>
              <w:top w:val="single" w:sz="18" w:space="0" w:color="auto"/>
              <w:left w:val="single" w:sz="8" w:space="0" w:color="5C83B4"/>
              <w:right w:val="single" w:sz="8" w:space="0" w:color="5C83B4"/>
            </w:tcBorders>
            <w:shd w:val="clear" w:color="auto" w:fill="5C83B4"/>
          </w:tcPr>
          <w:p w:rsidR="00A17904" w:rsidRPr="00A17904" w:rsidRDefault="00A17904" w:rsidP="00F56C08">
            <w:pPr>
              <w:spacing w:before="20" w:after="20" w:line="240" w:lineRule="auto"/>
              <w:jc w:val="center"/>
              <w:rPr>
                <w:rFonts w:ascii="Calibri" w:eastAsia="Calibri" w:hAnsi="Calibri" w:cs="Calibri"/>
                <w:b/>
                <w:bCs/>
                <w:sz w:val="23"/>
                <w:szCs w:val="23"/>
              </w:rPr>
            </w:pPr>
            <w:r w:rsidRPr="00A17904">
              <w:rPr>
                <w:rFonts w:ascii="Calibri" w:eastAsia="Calibri" w:hAnsi="Calibri" w:cs="Calibri"/>
                <w:b/>
                <w:bCs/>
                <w:sz w:val="23"/>
                <w:szCs w:val="23"/>
              </w:rPr>
              <w:t>MIERNIKI OSIĄGNIĘĆ</w:t>
            </w:r>
          </w:p>
        </w:tc>
      </w:tr>
      <w:tr w:rsidR="00A17904" w:rsidRPr="00A17904" w:rsidTr="00A17904">
        <w:trPr>
          <w:trHeight w:val="340"/>
          <w:jc w:val="center"/>
        </w:trPr>
        <w:tc>
          <w:tcPr>
            <w:tcW w:w="1125" w:type="pct"/>
            <w:tcBorders>
              <w:top w:val="single" w:sz="8" w:space="0" w:color="5C83B4"/>
              <w:left w:val="single" w:sz="8" w:space="0" w:color="5C83B4"/>
              <w:bottom w:val="single" w:sz="8" w:space="0" w:color="5C83B4"/>
            </w:tcBorders>
            <w:vAlign w:val="center"/>
          </w:tcPr>
          <w:p w:rsidR="00A17904" w:rsidRPr="00A17904" w:rsidRDefault="00A17904" w:rsidP="00F56C08">
            <w:pPr>
              <w:spacing w:before="20" w:after="20" w:line="240" w:lineRule="auto"/>
              <w:jc w:val="center"/>
              <w:rPr>
                <w:rFonts w:ascii="Calibri" w:eastAsia="Calibri" w:hAnsi="Calibri" w:cs="Calibri"/>
                <w:b/>
                <w:bCs/>
                <w:sz w:val="23"/>
                <w:szCs w:val="23"/>
              </w:rPr>
            </w:pPr>
            <w:r w:rsidRPr="00A17904">
              <w:rPr>
                <w:rFonts w:ascii="Calibri" w:eastAsia="Calibri" w:hAnsi="Calibri" w:cs="Calibri"/>
                <w:b/>
                <w:sz w:val="23"/>
                <w:szCs w:val="23"/>
              </w:rPr>
              <w:t>Cel operacyjny:</w:t>
            </w:r>
          </w:p>
        </w:tc>
        <w:tc>
          <w:tcPr>
            <w:tcW w:w="2296" w:type="pct"/>
            <w:tcBorders>
              <w:top w:val="single" w:sz="8" w:space="0" w:color="5C83B4"/>
              <w:bottom w:val="single" w:sz="8" w:space="0" w:color="5C83B4"/>
            </w:tcBorders>
            <w:vAlign w:val="center"/>
          </w:tcPr>
          <w:p w:rsidR="00A17904" w:rsidRPr="00A17904" w:rsidRDefault="00A17904" w:rsidP="00F56C08">
            <w:pPr>
              <w:spacing w:before="20" w:after="20" w:line="240" w:lineRule="auto"/>
              <w:jc w:val="center"/>
              <w:rPr>
                <w:rFonts w:ascii="Calibri" w:eastAsia="Calibri" w:hAnsi="Calibri" w:cs="Calibri"/>
                <w:b/>
                <w:sz w:val="23"/>
                <w:szCs w:val="23"/>
              </w:rPr>
            </w:pPr>
            <w:r w:rsidRPr="00A17904">
              <w:rPr>
                <w:rFonts w:ascii="Calibri" w:eastAsia="Calibri" w:hAnsi="Calibri" w:cs="Calibri"/>
                <w:b/>
                <w:sz w:val="23"/>
                <w:szCs w:val="23"/>
              </w:rPr>
              <w:t>Proponowane mierniki monitorowania celu:</w:t>
            </w:r>
          </w:p>
        </w:tc>
        <w:tc>
          <w:tcPr>
            <w:tcW w:w="1579" w:type="pct"/>
            <w:tcBorders>
              <w:top w:val="single" w:sz="8" w:space="0" w:color="5C83B4"/>
              <w:bottom w:val="single" w:sz="8" w:space="0" w:color="5C83B4"/>
              <w:right w:val="single" w:sz="8" w:space="0" w:color="5C83B4"/>
            </w:tcBorders>
            <w:vAlign w:val="center"/>
          </w:tcPr>
          <w:p w:rsidR="00A17904" w:rsidRPr="00A17904" w:rsidRDefault="00A17904" w:rsidP="00F56C08">
            <w:pPr>
              <w:spacing w:before="20" w:after="20" w:line="240" w:lineRule="auto"/>
              <w:jc w:val="center"/>
              <w:rPr>
                <w:rFonts w:ascii="Calibri" w:eastAsia="Calibri" w:hAnsi="Calibri" w:cs="Calibri"/>
                <w:b/>
                <w:sz w:val="23"/>
                <w:szCs w:val="23"/>
              </w:rPr>
            </w:pPr>
            <w:r w:rsidRPr="00A17904">
              <w:rPr>
                <w:rFonts w:ascii="Calibri" w:eastAsia="Calibri" w:hAnsi="Calibri" w:cs="Calibri"/>
                <w:b/>
                <w:sz w:val="23"/>
                <w:szCs w:val="23"/>
              </w:rPr>
              <w:t>Źródło:</w:t>
            </w:r>
          </w:p>
        </w:tc>
      </w:tr>
      <w:tr w:rsidR="009E0383" w:rsidRPr="00A17904" w:rsidTr="00A17904">
        <w:trPr>
          <w:trHeight w:val="340"/>
          <w:jc w:val="center"/>
        </w:trPr>
        <w:tc>
          <w:tcPr>
            <w:tcW w:w="1125" w:type="pct"/>
            <w:vMerge w:val="restart"/>
            <w:tcBorders>
              <w:top w:val="single" w:sz="8" w:space="0" w:color="5C83B4"/>
              <w:left w:val="single" w:sz="8" w:space="0" w:color="5C83B4"/>
            </w:tcBorders>
          </w:tcPr>
          <w:p w:rsidR="009E0383" w:rsidRPr="00A17904" w:rsidRDefault="009E0383" w:rsidP="00F56C08">
            <w:pPr>
              <w:spacing w:before="20" w:after="20" w:line="240" w:lineRule="auto"/>
              <w:rPr>
                <w:rFonts w:ascii="Calibri" w:eastAsia="Calibri" w:hAnsi="Calibri" w:cs="Calibri"/>
                <w:b/>
                <w:bCs/>
                <w:sz w:val="21"/>
                <w:szCs w:val="21"/>
              </w:rPr>
            </w:pPr>
            <w:r w:rsidRPr="00A17904">
              <w:rPr>
                <w:rFonts w:ascii="Calibri" w:eastAsia="Calibri" w:hAnsi="Calibri" w:cs="Calibri"/>
                <w:bCs/>
                <w:sz w:val="21"/>
                <w:szCs w:val="21"/>
              </w:rPr>
              <w:t>Cel operacyjny III.1:</w:t>
            </w:r>
          </w:p>
          <w:p w:rsidR="009E0383" w:rsidRPr="00A17904" w:rsidRDefault="009E0383" w:rsidP="00F56C08">
            <w:pPr>
              <w:spacing w:before="20" w:after="20" w:line="240" w:lineRule="auto"/>
              <w:rPr>
                <w:rFonts w:ascii="Calibri" w:eastAsia="Calibri" w:hAnsi="Calibri" w:cs="Calibri"/>
                <w:b/>
                <w:bCs/>
                <w:sz w:val="21"/>
                <w:szCs w:val="21"/>
              </w:rPr>
            </w:pPr>
            <w:r w:rsidRPr="00A17904">
              <w:rPr>
                <w:rFonts w:ascii="Calibri" w:eastAsia="Calibri" w:hAnsi="Calibri" w:cs="Calibri"/>
                <w:b/>
                <w:bCs/>
                <w:sz w:val="21"/>
                <w:szCs w:val="21"/>
              </w:rPr>
              <w:t>Tworzenie warunków dla rozwoju infrastruktury kulturalnej, rekreacyjno-sportowej i turystycznej</w:t>
            </w:r>
          </w:p>
        </w:tc>
        <w:tc>
          <w:tcPr>
            <w:tcW w:w="2296" w:type="pct"/>
            <w:vAlign w:val="center"/>
          </w:tcPr>
          <w:p w:rsidR="009E0383" w:rsidRPr="009E0383" w:rsidRDefault="009E0383" w:rsidP="00F56C08">
            <w:pPr>
              <w:spacing w:before="20" w:after="20" w:line="240" w:lineRule="auto"/>
              <w:rPr>
                <w:rFonts w:ascii="Calibri" w:eastAsia="Calibri" w:hAnsi="Calibri" w:cs="Calibri"/>
                <w:sz w:val="18"/>
                <w:szCs w:val="18"/>
              </w:rPr>
            </w:pPr>
            <w:r w:rsidRPr="009E0383">
              <w:rPr>
                <w:rFonts w:ascii="Calibri" w:eastAsia="Calibri" w:hAnsi="Calibri" w:cs="Calibri"/>
                <w:sz w:val="18"/>
                <w:szCs w:val="18"/>
              </w:rPr>
              <w:t>Infrastruktura gastronomic</w:t>
            </w:r>
            <w:r>
              <w:rPr>
                <w:rFonts w:ascii="Calibri" w:eastAsia="Calibri" w:hAnsi="Calibri" w:cs="Calibri"/>
                <w:sz w:val="18"/>
                <w:szCs w:val="18"/>
              </w:rPr>
              <w:t>zna</w:t>
            </w:r>
            <w:r>
              <w:rPr>
                <w:rFonts w:ascii="Calibri" w:eastAsia="Calibri" w:hAnsi="Calibri" w:cs="Calibri"/>
                <w:sz w:val="18"/>
                <w:szCs w:val="18"/>
              </w:rPr>
              <w:br/>
            </w:r>
            <w:r w:rsidRPr="009E0383">
              <w:rPr>
                <w:rFonts w:ascii="Calibri" w:eastAsia="Calibri" w:hAnsi="Calibri" w:cs="Calibri"/>
                <w:sz w:val="18"/>
                <w:szCs w:val="18"/>
              </w:rPr>
              <w:t>(Podmioty z branż: Zakwate</w:t>
            </w:r>
            <w:r>
              <w:rPr>
                <w:rFonts w:ascii="Calibri" w:eastAsia="Calibri" w:hAnsi="Calibri" w:cs="Calibri"/>
                <w:sz w:val="18"/>
                <w:szCs w:val="18"/>
              </w:rPr>
              <w:t>rowanie i Usługi gastronomiczne</w:t>
            </w:r>
            <w:r w:rsidRPr="009E0383">
              <w:rPr>
                <w:rFonts w:ascii="Calibri" w:eastAsia="Calibri" w:hAnsi="Calibri" w:cs="Calibri"/>
                <w:sz w:val="18"/>
                <w:szCs w:val="18"/>
              </w:rPr>
              <w:t xml:space="preserve"> na 10 tys. Mieszkańców</w:t>
            </w:r>
            <w:r>
              <w:rPr>
                <w:rFonts w:ascii="Calibri" w:eastAsia="Calibri" w:hAnsi="Calibri" w:cs="Calibri"/>
                <w:sz w:val="18"/>
                <w:szCs w:val="18"/>
              </w:rPr>
              <w:t>)</w:t>
            </w:r>
          </w:p>
        </w:tc>
        <w:tc>
          <w:tcPr>
            <w:tcW w:w="1579" w:type="pct"/>
            <w:tcBorders>
              <w:right w:val="single" w:sz="8" w:space="0" w:color="5C83B4"/>
            </w:tcBorders>
            <w:vAlign w:val="center"/>
          </w:tcPr>
          <w:p w:rsidR="009E0383" w:rsidRPr="009E0383" w:rsidRDefault="009E0383" w:rsidP="00F56C08">
            <w:pPr>
              <w:spacing w:before="20" w:after="20" w:line="240" w:lineRule="auto"/>
              <w:rPr>
                <w:rFonts w:ascii="Calibri" w:eastAsia="Calibri" w:hAnsi="Calibri" w:cs="Calibri"/>
                <w:sz w:val="18"/>
                <w:szCs w:val="18"/>
              </w:rPr>
            </w:pPr>
            <w:r w:rsidRPr="009E0383">
              <w:rPr>
                <w:rFonts w:ascii="Calibri" w:eastAsia="Calibri" w:hAnsi="Calibri" w:cs="Calibri"/>
                <w:sz w:val="18"/>
                <w:szCs w:val="18"/>
              </w:rPr>
              <w:t>dane Gminy Babice i/lub Banku Danych Lokalnych GUS</w:t>
            </w:r>
          </w:p>
        </w:tc>
      </w:tr>
      <w:tr w:rsidR="009E0383" w:rsidRPr="00A17904" w:rsidTr="0011516A">
        <w:trPr>
          <w:trHeight w:val="340"/>
          <w:jc w:val="center"/>
        </w:trPr>
        <w:tc>
          <w:tcPr>
            <w:tcW w:w="1125" w:type="pct"/>
            <w:vMerge/>
            <w:tcBorders>
              <w:left w:val="single" w:sz="8" w:space="0" w:color="5C83B4"/>
            </w:tcBorders>
          </w:tcPr>
          <w:p w:rsidR="009E0383" w:rsidRPr="00A17904" w:rsidRDefault="009E0383" w:rsidP="00F56C08">
            <w:pPr>
              <w:spacing w:before="20" w:after="20" w:line="240" w:lineRule="auto"/>
              <w:rPr>
                <w:rFonts w:ascii="Calibri" w:eastAsia="Calibri" w:hAnsi="Calibri" w:cs="Calibri"/>
                <w:b/>
                <w:bCs/>
                <w:sz w:val="21"/>
                <w:szCs w:val="21"/>
              </w:rPr>
            </w:pPr>
          </w:p>
        </w:tc>
        <w:tc>
          <w:tcPr>
            <w:tcW w:w="2296" w:type="pct"/>
            <w:tcBorders>
              <w:top w:val="single" w:sz="8" w:space="0" w:color="5C83B4"/>
              <w:bottom w:val="single" w:sz="8" w:space="0" w:color="5C83B4"/>
            </w:tcBorders>
            <w:vAlign w:val="center"/>
          </w:tcPr>
          <w:p w:rsidR="009E0383" w:rsidRPr="009E0383" w:rsidRDefault="009E0383" w:rsidP="00F56C08">
            <w:pPr>
              <w:spacing w:before="20" w:after="20" w:line="240" w:lineRule="auto"/>
              <w:rPr>
                <w:rFonts w:ascii="Calibri" w:eastAsia="Calibri" w:hAnsi="Calibri" w:cs="Calibri"/>
                <w:sz w:val="18"/>
                <w:szCs w:val="18"/>
              </w:rPr>
            </w:pPr>
            <w:r w:rsidRPr="009E0383">
              <w:rPr>
                <w:rFonts w:ascii="Calibri" w:eastAsia="Calibri" w:hAnsi="Calibri" w:cs="Calibri"/>
                <w:sz w:val="18"/>
                <w:szCs w:val="18"/>
              </w:rPr>
              <w:t xml:space="preserve">Liczba nowopowstałych obiektów sportowo-rekreacyjnych </w:t>
            </w:r>
          </w:p>
        </w:tc>
        <w:tc>
          <w:tcPr>
            <w:tcW w:w="1579" w:type="pct"/>
            <w:tcBorders>
              <w:top w:val="single" w:sz="8" w:space="0" w:color="5C83B4"/>
              <w:bottom w:val="single" w:sz="8" w:space="0" w:color="5C83B4"/>
              <w:right w:val="single" w:sz="8" w:space="0" w:color="5C83B4"/>
            </w:tcBorders>
            <w:vAlign w:val="center"/>
          </w:tcPr>
          <w:p w:rsidR="009E0383" w:rsidRPr="009E0383" w:rsidRDefault="009E0383" w:rsidP="00F56C08">
            <w:pPr>
              <w:spacing w:before="20" w:after="20" w:line="240" w:lineRule="auto"/>
              <w:rPr>
                <w:rFonts w:ascii="Calibri" w:eastAsia="Calibri" w:hAnsi="Calibri" w:cs="Calibri"/>
                <w:sz w:val="18"/>
                <w:szCs w:val="18"/>
              </w:rPr>
            </w:pPr>
            <w:r w:rsidRPr="009E0383">
              <w:rPr>
                <w:rFonts w:ascii="Calibri" w:eastAsia="Calibri" w:hAnsi="Calibri" w:cs="Calibri"/>
                <w:sz w:val="18"/>
                <w:szCs w:val="18"/>
              </w:rPr>
              <w:t>dane Gminy Babice i/lub Banku Danych Lokalnych GUS</w:t>
            </w:r>
          </w:p>
        </w:tc>
      </w:tr>
      <w:tr w:rsidR="009E0383" w:rsidRPr="00A17904" w:rsidTr="009E0383">
        <w:trPr>
          <w:trHeight w:val="585"/>
          <w:jc w:val="center"/>
        </w:trPr>
        <w:tc>
          <w:tcPr>
            <w:tcW w:w="1125" w:type="pct"/>
            <w:vMerge/>
            <w:tcBorders>
              <w:left w:val="single" w:sz="8" w:space="0" w:color="5C83B4"/>
              <w:bottom w:val="single" w:sz="8" w:space="0" w:color="5C83B4"/>
            </w:tcBorders>
          </w:tcPr>
          <w:p w:rsidR="009E0383" w:rsidRPr="00A17904" w:rsidRDefault="009E0383" w:rsidP="00F56C08">
            <w:pPr>
              <w:spacing w:before="20" w:after="20" w:line="240" w:lineRule="auto"/>
              <w:rPr>
                <w:rFonts w:ascii="Calibri" w:eastAsia="Calibri" w:hAnsi="Calibri" w:cs="Calibri"/>
                <w:b/>
                <w:bCs/>
                <w:sz w:val="21"/>
                <w:szCs w:val="21"/>
              </w:rPr>
            </w:pPr>
          </w:p>
        </w:tc>
        <w:tc>
          <w:tcPr>
            <w:tcW w:w="2296" w:type="pct"/>
            <w:tcBorders>
              <w:top w:val="single" w:sz="8" w:space="0" w:color="5C83B4"/>
              <w:bottom w:val="single" w:sz="8" w:space="0" w:color="5C83B4"/>
            </w:tcBorders>
            <w:vAlign w:val="center"/>
          </w:tcPr>
          <w:p w:rsidR="009E0383" w:rsidRPr="009E0383" w:rsidRDefault="009E0383" w:rsidP="00F56C08">
            <w:pPr>
              <w:spacing w:before="20" w:after="20" w:line="240" w:lineRule="auto"/>
              <w:rPr>
                <w:rFonts w:ascii="Calibri" w:eastAsia="Calibri" w:hAnsi="Calibri" w:cs="Calibri"/>
                <w:sz w:val="18"/>
                <w:szCs w:val="18"/>
              </w:rPr>
            </w:pPr>
            <w:r w:rsidRPr="009E0383">
              <w:rPr>
                <w:rFonts w:ascii="Calibri" w:eastAsia="Calibri" w:hAnsi="Calibri" w:cs="Calibri"/>
                <w:sz w:val="18"/>
                <w:szCs w:val="18"/>
              </w:rPr>
              <w:t>Liczba turystów odwiedzających atrakcje turystyczne gminy (Skansen w Wygiełzowie i Zamek Lipowiec)</w:t>
            </w:r>
          </w:p>
        </w:tc>
        <w:tc>
          <w:tcPr>
            <w:tcW w:w="1579" w:type="pct"/>
            <w:tcBorders>
              <w:top w:val="single" w:sz="8" w:space="0" w:color="5C83B4"/>
              <w:bottom w:val="single" w:sz="8" w:space="0" w:color="5C83B4"/>
              <w:right w:val="single" w:sz="8" w:space="0" w:color="5C83B4"/>
            </w:tcBorders>
            <w:vAlign w:val="center"/>
          </w:tcPr>
          <w:p w:rsidR="009E0383" w:rsidRPr="009E0383" w:rsidRDefault="009E0383" w:rsidP="00F56C08">
            <w:pPr>
              <w:spacing w:before="20" w:after="20" w:line="240" w:lineRule="auto"/>
              <w:rPr>
                <w:rFonts w:ascii="Calibri" w:eastAsia="Calibri" w:hAnsi="Calibri" w:cs="Calibri"/>
                <w:sz w:val="18"/>
                <w:szCs w:val="18"/>
              </w:rPr>
            </w:pPr>
            <w:r w:rsidRPr="009E0383">
              <w:rPr>
                <w:rFonts w:ascii="Calibri" w:eastAsia="Calibri" w:hAnsi="Calibri" w:cs="Calibri"/>
                <w:sz w:val="18"/>
                <w:szCs w:val="18"/>
              </w:rPr>
              <w:t>Dane Muzeum Nadwiślański Park Etnograficzny</w:t>
            </w:r>
            <w:r>
              <w:rPr>
                <w:rFonts w:ascii="Calibri" w:eastAsia="Calibri" w:hAnsi="Calibri" w:cs="Calibri"/>
                <w:sz w:val="18"/>
                <w:szCs w:val="18"/>
              </w:rPr>
              <w:t xml:space="preserve"> </w:t>
            </w:r>
            <w:r w:rsidRPr="009E0383">
              <w:rPr>
                <w:rFonts w:ascii="Calibri" w:eastAsia="Calibri" w:hAnsi="Calibri" w:cs="Calibri"/>
                <w:sz w:val="18"/>
                <w:szCs w:val="18"/>
              </w:rPr>
              <w:t>w Wygiełzowie i Zamek Lipowiec</w:t>
            </w:r>
          </w:p>
        </w:tc>
      </w:tr>
      <w:tr w:rsidR="00A17904" w:rsidRPr="00A17904" w:rsidTr="00A17904">
        <w:trPr>
          <w:trHeight w:val="340"/>
          <w:jc w:val="center"/>
        </w:trPr>
        <w:tc>
          <w:tcPr>
            <w:tcW w:w="1125" w:type="pct"/>
            <w:vMerge w:val="restart"/>
            <w:tcBorders>
              <w:top w:val="nil"/>
              <w:left w:val="single" w:sz="8" w:space="0" w:color="5C83B4"/>
            </w:tcBorders>
          </w:tcPr>
          <w:p w:rsidR="00A17904" w:rsidRPr="00A17904" w:rsidRDefault="00A17904" w:rsidP="00F56C08">
            <w:pPr>
              <w:spacing w:before="20" w:after="20" w:line="240" w:lineRule="auto"/>
              <w:rPr>
                <w:rFonts w:ascii="Calibri" w:eastAsia="Calibri" w:hAnsi="Calibri" w:cs="Calibri"/>
                <w:bCs/>
                <w:sz w:val="21"/>
                <w:szCs w:val="21"/>
              </w:rPr>
            </w:pPr>
            <w:r w:rsidRPr="00A17904">
              <w:rPr>
                <w:rFonts w:ascii="Calibri" w:eastAsia="Calibri" w:hAnsi="Calibri" w:cs="Calibri"/>
                <w:bCs/>
                <w:sz w:val="21"/>
                <w:szCs w:val="21"/>
              </w:rPr>
              <w:t>Cel operacyjny III.2:</w:t>
            </w:r>
          </w:p>
          <w:p w:rsidR="00A17904" w:rsidRPr="00A17904" w:rsidRDefault="00A17904" w:rsidP="00F56C08">
            <w:pPr>
              <w:spacing w:before="20" w:after="20" w:line="240" w:lineRule="auto"/>
              <w:rPr>
                <w:rFonts w:ascii="Calibri" w:eastAsia="Calibri" w:hAnsi="Calibri" w:cs="Calibri"/>
                <w:b/>
                <w:bCs/>
                <w:sz w:val="21"/>
                <w:szCs w:val="21"/>
              </w:rPr>
            </w:pPr>
            <w:r w:rsidRPr="00A17904">
              <w:rPr>
                <w:rFonts w:ascii="Calibri" w:eastAsia="Calibri" w:hAnsi="Calibri" w:cs="Calibri"/>
                <w:b/>
                <w:bCs/>
                <w:sz w:val="21"/>
                <w:szCs w:val="21"/>
              </w:rPr>
              <w:t>Bogata i różnorodna oferta czasu wolnego</w:t>
            </w:r>
          </w:p>
        </w:tc>
        <w:tc>
          <w:tcPr>
            <w:tcW w:w="2296" w:type="pct"/>
            <w:tcBorders>
              <w:top w:val="single" w:sz="8" w:space="0" w:color="5C83B4"/>
              <w:bottom w:val="single" w:sz="8" w:space="0" w:color="5C83B4"/>
            </w:tcBorders>
            <w:vAlign w:val="center"/>
          </w:tcPr>
          <w:p w:rsidR="00A17904" w:rsidRPr="00A17904" w:rsidRDefault="00A17904" w:rsidP="00F56C08">
            <w:pPr>
              <w:spacing w:before="20" w:after="20" w:line="240" w:lineRule="auto"/>
              <w:rPr>
                <w:rFonts w:ascii="Calibri" w:eastAsia="Calibri" w:hAnsi="Calibri" w:cs="Calibri"/>
                <w:sz w:val="18"/>
                <w:szCs w:val="18"/>
              </w:rPr>
            </w:pPr>
            <w:r w:rsidRPr="008D2019">
              <w:rPr>
                <w:rFonts w:ascii="Calibri" w:eastAsia="Calibri" w:hAnsi="Calibri" w:cs="Calibri"/>
                <w:color w:val="000000" w:themeColor="text1"/>
                <w:sz w:val="18"/>
                <w:szCs w:val="18"/>
              </w:rPr>
              <w:t>Liczba lokalnych produktów turystycznych z terenu Gminy Babice i dynamika zmian</w:t>
            </w:r>
          </w:p>
        </w:tc>
        <w:tc>
          <w:tcPr>
            <w:tcW w:w="1579" w:type="pct"/>
            <w:tcBorders>
              <w:top w:val="single" w:sz="8" w:space="0" w:color="5C83B4"/>
              <w:bottom w:val="single" w:sz="8" w:space="0" w:color="5C83B4"/>
              <w:right w:val="single" w:sz="8" w:space="0" w:color="5C83B4"/>
            </w:tcBorders>
            <w:vAlign w:val="center"/>
          </w:tcPr>
          <w:p w:rsidR="00A17904" w:rsidRPr="00A17904" w:rsidRDefault="00A17904" w:rsidP="00F56C08">
            <w:pPr>
              <w:spacing w:before="20" w:after="20" w:line="240" w:lineRule="auto"/>
              <w:rPr>
                <w:rFonts w:ascii="Calibri" w:eastAsia="Calibri" w:hAnsi="Calibri" w:cs="Calibri"/>
                <w:sz w:val="18"/>
                <w:szCs w:val="18"/>
              </w:rPr>
            </w:pPr>
            <w:r w:rsidRPr="00A17904">
              <w:rPr>
                <w:rFonts w:ascii="Calibri" w:eastAsia="Calibri" w:hAnsi="Calibri" w:cs="Calibri"/>
                <w:sz w:val="18"/>
                <w:szCs w:val="18"/>
              </w:rPr>
              <w:t>dane Gminy Babice i/lub organizacji pozarządowych</w:t>
            </w:r>
          </w:p>
        </w:tc>
      </w:tr>
      <w:tr w:rsidR="00A17904" w:rsidRPr="00A17904" w:rsidTr="00A17904">
        <w:trPr>
          <w:trHeight w:val="340"/>
          <w:jc w:val="center"/>
        </w:trPr>
        <w:tc>
          <w:tcPr>
            <w:tcW w:w="1125" w:type="pct"/>
            <w:vMerge/>
            <w:tcBorders>
              <w:left w:val="single" w:sz="8" w:space="0" w:color="5C83B4"/>
            </w:tcBorders>
          </w:tcPr>
          <w:p w:rsidR="00A17904" w:rsidRPr="00A17904" w:rsidRDefault="00A17904" w:rsidP="00F56C08">
            <w:pPr>
              <w:spacing w:before="20" w:after="20" w:line="240" w:lineRule="auto"/>
              <w:rPr>
                <w:rFonts w:ascii="Calibri" w:eastAsia="Calibri" w:hAnsi="Calibri" w:cs="Calibri"/>
                <w:bCs/>
                <w:sz w:val="21"/>
                <w:szCs w:val="21"/>
              </w:rPr>
            </w:pPr>
          </w:p>
        </w:tc>
        <w:tc>
          <w:tcPr>
            <w:tcW w:w="2296" w:type="pct"/>
            <w:tcBorders>
              <w:top w:val="single" w:sz="8" w:space="0" w:color="5C83B4"/>
              <w:bottom w:val="single" w:sz="8" w:space="0" w:color="5C83B4"/>
            </w:tcBorders>
            <w:vAlign w:val="center"/>
          </w:tcPr>
          <w:p w:rsidR="00A17904" w:rsidRPr="00A17904" w:rsidRDefault="00A17904" w:rsidP="00F56C08">
            <w:pPr>
              <w:spacing w:before="20" w:after="20" w:line="240" w:lineRule="auto"/>
              <w:rPr>
                <w:rFonts w:ascii="Calibri" w:eastAsia="Calibri" w:hAnsi="Calibri" w:cs="Calibri"/>
                <w:sz w:val="18"/>
                <w:szCs w:val="18"/>
              </w:rPr>
            </w:pPr>
            <w:r w:rsidRPr="00A17904">
              <w:rPr>
                <w:rFonts w:ascii="Calibri" w:eastAsia="Calibri" w:hAnsi="Calibri" w:cs="Calibri"/>
                <w:sz w:val="18"/>
                <w:szCs w:val="18"/>
              </w:rPr>
              <w:t>Liczba</w:t>
            </w:r>
            <w:r w:rsidR="008D2019">
              <w:rPr>
                <w:rFonts w:ascii="Calibri" w:eastAsia="Calibri" w:hAnsi="Calibri" w:cs="Calibri"/>
                <w:sz w:val="18"/>
                <w:szCs w:val="18"/>
              </w:rPr>
              <w:t xml:space="preserve"> organizowanych</w:t>
            </w:r>
            <w:r w:rsidRPr="00A17904">
              <w:rPr>
                <w:rFonts w:ascii="Calibri" w:eastAsia="Calibri" w:hAnsi="Calibri" w:cs="Calibri"/>
                <w:sz w:val="18"/>
                <w:szCs w:val="18"/>
              </w:rPr>
              <w:t xml:space="preserve"> imprez oraz liczba uczestników imprez zorganizowanych </w:t>
            </w:r>
            <w:r w:rsidR="008D2019">
              <w:rPr>
                <w:rFonts w:ascii="Calibri" w:eastAsia="Calibri" w:hAnsi="Calibri" w:cs="Calibri"/>
                <w:sz w:val="18"/>
                <w:szCs w:val="18"/>
              </w:rPr>
              <w:t>na terenie gminy</w:t>
            </w:r>
          </w:p>
        </w:tc>
        <w:tc>
          <w:tcPr>
            <w:tcW w:w="1579" w:type="pct"/>
            <w:tcBorders>
              <w:top w:val="single" w:sz="8" w:space="0" w:color="5C83B4"/>
              <w:bottom w:val="single" w:sz="8" w:space="0" w:color="5C83B4"/>
              <w:right w:val="single" w:sz="8" w:space="0" w:color="5C83B4"/>
            </w:tcBorders>
            <w:vAlign w:val="center"/>
          </w:tcPr>
          <w:p w:rsidR="00A17904" w:rsidRPr="00A17904" w:rsidRDefault="00A17904" w:rsidP="00F56C08">
            <w:pPr>
              <w:spacing w:before="20" w:after="20" w:line="240" w:lineRule="auto"/>
              <w:rPr>
                <w:rFonts w:ascii="Calibri" w:eastAsia="Calibri" w:hAnsi="Calibri" w:cs="Calibri"/>
                <w:sz w:val="18"/>
                <w:szCs w:val="18"/>
              </w:rPr>
            </w:pPr>
            <w:r w:rsidRPr="00A17904">
              <w:rPr>
                <w:rFonts w:ascii="Calibri" w:eastAsia="Calibri" w:hAnsi="Calibri" w:cs="Calibri"/>
                <w:sz w:val="18"/>
                <w:szCs w:val="18"/>
              </w:rPr>
              <w:t>dane Gminy Babice i/lub</w:t>
            </w:r>
            <w:r w:rsidR="008D2019">
              <w:rPr>
                <w:rFonts w:ascii="Calibri" w:eastAsia="Calibri" w:hAnsi="Calibri" w:cs="Calibri"/>
                <w:sz w:val="18"/>
                <w:szCs w:val="18"/>
              </w:rPr>
              <w:t xml:space="preserve"> </w:t>
            </w:r>
            <w:proofErr w:type="spellStart"/>
            <w:r w:rsidR="008D2019">
              <w:rPr>
                <w:rFonts w:ascii="Calibri" w:eastAsia="Calibri" w:hAnsi="Calibri" w:cs="Calibri"/>
                <w:sz w:val="18"/>
                <w:szCs w:val="18"/>
              </w:rPr>
              <w:t>GOKiS</w:t>
            </w:r>
            <w:proofErr w:type="spellEnd"/>
            <w:r w:rsidR="008D2019">
              <w:rPr>
                <w:rFonts w:ascii="Calibri" w:eastAsia="Calibri" w:hAnsi="Calibri" w:cs="Calibri"/>
                <w:sz w:val="18"/>
                <w:szCs w:val="18"/>
              </w:rPr>
              <w:t xml:space="preserve"> i/lub</w:t>
            </w:r>
            <w:r w:rsidRPr="00A17904">
              <w:rPr>
                <w:rFonts w:ascii="Calibri" w:eastAsia="Calibri" w:hAnsi="Calibri" w:cs="Calibri"/>
                <w:sz w:val="18"/>
                <w:szCs w:val="18"/>
              </w:rPr>
              <w:t xml:space="preserve"> Banku Danych Lokalnych GUS</w:t>
            </w:r>
          </w:p>
        </w:tc>
      </w:tr>
      <w:tr w:rsidR="00A17904" w:rsidRPr="00A17904" w:rsidTr="00A17904">
        <w:trPr>
          <w:trHeight w:val="340"/>
          <w:jc w:val="center"/>
        </w:trPr>
        <w:tc>
          <w:tcPr>
            <w:tcW w:w="1125" w:type="pct"/>
            <w:vMerge/>
            <w:tcBorders>
              <w:left w:val="single" w:sz="8" w:space="0" w:color="5C83B4"/>
            </w:tcBorders>
          </w:tcPr>
          <w:p w:rsidR="00A17904" w:rsidRPr="00A17904" w:rsidRDefault="00A17904" w:rsidP="00F56C08">
            <w:pPr>
              <w:spacing w:before="20" w:after="20" w:line="240" w:lineRule="auto"/>
              <w:rPr>
                <w:rFonts w:ascii="Calibri" w:eastAsia="Calibri" w:hAnsi="Calibri" w:cs="Calibri"/>
                <w:bCs/>
                <w:sz w:val="21"/>
                <w:szCs w:val="21"/>
              </w:rPr>
            </w:pPr>
          </w:p>
        </w:tc>
        <w:tc>
          <w:tcPr>
            <w:tcW w:w="2296" w:type="pct"/>
            <w:tcBorders>
              <w:top w:val="single" w:sz="8" w:space="0" w:color="5C83B4"/>
              <w:bottom w:val="single" w:sz="8" w:space="0" w:color="5C83B4"/>
            </w:tcBorders>
            <w:vAlign w:val="center"/>
          </w:tcPr>
          <w:p w:rsidR="00A17904" w:rsidRPr="00A17904" w:rsidRDefault="00A17904" w:rsidP="00F56C08">
            <w:pPr>
              <w:spacing w:before="20" w:after="20" w:line="240" w:lineRule="auto"/>
              <w:rPr>
                <w:rFonts w:ascii="Calibri" w:eastAsia="Calibri" w:hAnsi="Calibri" w:cs="Calibri"/>
                <w:sz w:val="18"/>
                <w:szCs w:val="18"/>
              </w:rPr>
            </w:pPr>
            <w:r w:rsidRPr="00A17904">
              <w:rPr>
                <w:rFonts w:ascii="Calibri" w:eastAsia="Calibri" w:hAnsi="Calibri" w:cs="Calibri"/>
                <w:sz w:val="18"/>
                <w:szCs w:val="18"/>
              </w:rPr>
              <w:t xml:space="preserve">Liczba projektów w zakresie oferty czasu wolnego, realizowanych w ramach </w:t>
            </w:r>
            <w:r w:rsidR="009E0383">
              <w:rPr>
                <w:rFonts w:ascii="Calibri" w:eastAsia="Calibri" w:hAnsi="Calibri" w:cs="Calibri"/>
                <w:sz w:val="18"/>
                <w:szCs w:val="18"/>
              </w:rPr>
              <w:t>współpracy instytucji kultury i </w:t>
            </w:r>
            <w:r w:rsidRPr="00A17904">
              <w:rPr>
                <w:rFonts w:ascii="Calibri" w:eastAsia="Calibri" w:hAnsi="Calibri" w:cs="Calibri"/>
                <w:sz w:val="18"/>
                <w:szCs w:val="18"/>
              </w:rPr>
              <w:t>sportu z organizacjami pozarządowymi</w:t>
            </w:r>
          </w:p>
        </w:tc>
        <w:tc>
          <w:tcPr>
            <w:tcW w:w="1579" w:type="pct"/>
            <w:tcBorders>
              <w:top w:val="single" w:sz="8" w:space="0" w:color="5C83B4"/>
              <w:bottom w:val="single" w:sz="8" w:space="0" w:color="5C83B4"/>
              <w:right w:val="single" w:sz="8" w:space="0" w:color="5C83B4"/>
            </w:tcBorders>
            <w:vAlign w:val="center"/>
          </w:tcPr>
          <w:p w:rsidR="00A17904" w:rsidRPr="00A17904" w:rsidRDefault="00A17904" w:rsidP="00F56C08">
            <w:pPr>
              <w:spacing w:before="20" w:after="20" w:line="240" w:lineRule="auto"/>
              <w:rPr>
                <w:rFonts w:ascii="Calibri" w:eastAsia="Calibri" w:hAnsi="Calibri" w:cs="Calibri"/>
                <w:sz w:val="18"/>
                <w:szCs w:val="18"/>
              </w:rPr>
            </w:pPr>
            <w:r w:rsidRPr="00A17904">
              <w:rPr>
                <w:rFonts w:ascii="Calibri" w:eastAsia="Calibri" w:hAnsi="Calibri" w:cs="Calibri"/>
                <w:sz w:val="18"/>
                <w:szCs w:val="18"/>
              </w:rPr>
              <w:t>dane Gminy Babice i/lub</w:t>
            </w:r>
            <w:r w:rsidR="008D2019">
              <w:rPr>
                <w:rFonts w:ascii="Calibri" w:eastAsia="Calibri" w:hAnsi="Calibri" w:cs="Calibri"/>
                <w:sz w:val="18"/>
                <w:szCs w:val="18"/>
              </w:rPr>
              <w:t xml:space="preserve"> </w:t>
            </w:r>
            <w:proofErr w:type="spellStart"/>
            <w:r w:rsidR="008D2019">
              <w:rPr>
                <w:rFonts w:ascii="Calibri" w:eastAsia="Calibri" w:hAnsi="Calibri" w:cs="Calibri"/>
                <w:sz w:val="18"/>
                <w:szCs w:val="18"/>
              </w:rPr>
              <w:t>GOKiS</w:t>
            </w:r>
            <w:proofErr w:type="spellEnd"/>
            <w:r w:rsidR="008D2019">
              <w:rPr>
                <w:rFonts w:ascii="Calibri" w:eastAsia="Calibri" w:hAnsi="Calibri" w:cs="Calibri"/>
                <w:sz w:val="18"/>
                <w:szCs w:val="18"/>
              </w:rPr>
              <w:t xml:space="preserve"> i/lub</w:t>
            </w:r>
            <w:r w:rsidRPr="00A17904">
              <w:rPr>
                <w:rFonts w:ascii="Calibri" w:eastAsia="Calibri" w:hAnsi="Calibri" w:cs="Calibri"/>
                <w:sz w:val="18"/>
                <w:szCs w:val="18"/>
              </w:rPr>
              <w:t xml:space="preserve"> organizacji pozarządowych</w:t>
            </w:r>
          </w:p>
        </w:tc>
      </w:tr>
      <w:tr w:rsidR="00A17904" w:rsidRPr="00A17904" w:rsidTr="008D2019">
        <w:trPr>
          <w:trHeight w:val="340"/>
          <w:jc w:val="center"/>
        </w:trPr>
        <w:tc>
          <w:tcPr>
            <w:tcW w:w="1125" w:type="pct"/>
            <w:vMerge/>
            <w:tcBorders>
              <w:left w:val="single" w:sz="8" w:space="0" w:color="5C83B4"/>
            </w:tcBorders>
          </w:tcPr>
          <w:p w:rsidR="00A17904" w:rsidRPr="00A17904" w:rsidRDefault="00A17904" w:rsidP="00F56C08">
            <w:pPr>
              <w:spacing w:before="20" w:after="20" w:line="240" w:lineRule="auto"/>
              <w:rPr>
                <w:rFonts w:ascii="Calibri" w:eastAsia="Calibri" w:hAnsi="Calibri" w:cs="Calibri"/>
                <w:bCs/>
                <w:sz w:val="21"/>
                <w:szCs w:val="21"/>
              </w:rPr>
            </w:pPr>
          </w:p>
        </w:tc>
        <w:tc>
          <w:tcPr>
            <w:tcW w:w="2296" w:type="pct"/>
            <w:tcBorders>
              <w:top w:val="single" w:sz="8" w:space="0" w:color="5C83B4"/>
              <w:bottom w:val="single" w:sz="8" w:space="0" w:color="5C83B4"/>
            </w:tcBorders>
            <w:vAlign w:val="center"/>
          </w:tcPr>
          <w:p w:rsidR="00A17904" w:rsidRPr="00A17904" w:rsidRDefault="00A17904" w:rsidP="00F56C08">
            <w:pPr>
              <w:spacing w:before="20" w:after="20" w:line="240" w:lineRule="auto"/>
              <w:rPr>
                <w:rFonts w:ascii="Calibri" w:eastAsia="Calibri" w:hAnsi="Calibri" w:cs="Calibri"/>
                <w:sz w:val="18"/>
                <w:szCs w:val="18"/>
              </w:rPr>
            </w:pPr>
            <w:r w:rsidRPr="00A17904">
              <w:rPr>
                <w:rFonts w:ascii="Calibri" w:eastAsia="Calibri" w:hAnsi="Calibri" w:cs="Calibri"/>
                <w:sz w:val="18"/>
                <w:szCs w:val="18"/>
              </w:rPr>
              <w:t>Liczba organizacji pozarządowych, prowadzących działalność w zakresie kultury i sportu</w:t>
            </w:r>
          </w:p>
        </w:tc>
        <w:tc>
          <w:tcPr>
            <w:tcW w:w="1579" w:type="pct"/>
            <w:tcBorders>
              <w:top w:val="single" w:sz="8" w:space="0" w:color="5C83B4"/>
              <w:bottom w:val="single" w:sz="8" w:space="0" w:color="5C83B4"/>
              <w:right w:val="single" w:sz="8" w:space="0" w:color="5C83B4"/>
            </w:tcBorders>
            <w:vAlign w:val="center"/>
          </w:tcPr>
          <w:p w:rsidR="00A17904" w:rsidRPr="00A17904" w:rsidRDefault="00A17904" w:rsidP="00F56C08">
            <w:pPr>
              <w:spacing w:before="20" w:after="20" w:line="240" w:lineRule="auto"/>
              <w:rPr>
                <w:rFonts w:ascii="Calibri" w:eastAsia="Calibri" w:hAnsi="Calibri" w:cs="Calibri"/>
                <w:sz w:val="18"/>
                <w:szCs w:val="18"/>
              </w:rPr>
            </w:pPr>
            <w:r w:rsidRPr="00A17904">
              <w:rPr>
                <w:rFonts w:ascii="Calibri" w:eastAsia="Calibri" w:hAnsi="Calibri" w:cs="Calibri"/>
                <w:sz w:val="18"/>
                <w:szCs w:val="18"/>
              </w:rPr>
              <w:t>dane Gminy Babice</w:t>
            </w:r>
          </w:p>
        </w:tc>
      </w:tr>
      <w:tr w:rsidR="008D2019" w:rsidRPr="00A17904" w:rsidTr="00A17904">
        <w:trPr>
          <w:trHeight w:val="340"/>
          <w:jc w:val="center"/>
        </w:trPr>
        <w:tc>
          <w:tcPr>
            <w:tcW w:w="1125" w:type="pct"/>
            <w:tcBorders>
              <w:left w:val="single" w:sz="8" w:space="0" w:color="5C83B4"/>
              <w:bottom w:val="single" w:sz="8" w:space="0" w:color="5C83B4"/>
            </w:tcBorders>
          </w:tcPr>
          <w:p w:rsidR="008D2019" w:rsidRPr="00A17904" w:rsidRDefault="008D2019" w:rsidP="00F56C08">
            <w:pPr>
              <w:spacing w:before="20" w:after="20" w:line="240" w:lineRule="auto"/>
              <w:rPr>
                <w:rFonts w:ascii="Calibri" w:eastAsia="Calibri" w:hAnsi="Calibri" w:cs="Calibri"/>
                <w:bCs/>
                <w:sz w:val="21"/>
                <w:szCs w:val="21"/>
              </w:rPr>
            </w:pPr>
          </w:p>
        </w:tc>
        <w:tc>
          <w:tcPr>
            <w:tcW w:w="2296" w:type="pct"/>
            <w:tcBorders>
              <w:top w:val="single" w:sz="8" w:space="0" w:color="5C83B4"/>
              <w:bottom w:val="single" w:sz="8" w:space="0" w:color="5C83B4"/>
            </w:tcBorders>
            <w:vAlign w:val="center"/>
          </w:tcPr>
          <w:p w:rsidR="008D2019" w:rsidRPr="00A17904" w:rsidRDefault="008D2019" w:rsidP="00F56C08">
            <w:pPr>
              <w:spacing w:before="20" w:after="20" w:line="240" w:lineRule="auto"/>
              <w:rPr>
                <w:rFonts w:ascii="Calibri" w:eastAsia="Calibri" w:hAnsi="Calibri" w:cs="Calibri"/>
                <w:sz w:val="18"/>
                <w:szCs w:val="18"/>
              </w:rPr>
            </w:pPr>
            <w:r>
              <w:rPr>
                <w:rFonts w:ascii="Calibri" w:eastAsia="Calibri" w:hAnsi="Calibri" w:cs="Calibri"/>
                <w:sz w:val="18"/>
                <w:szCs w:val="18"/>
              </w:rPr>
              <w:t>Liczba uczestników największych imprez organizowanych przez instytucje kultury</w:t>
            </w:r>
          </w:p>
        </w:tc>
        <w:tc>
          <w:tcPr>
            <w:tcW w:w="1579" w:type="pct"/>
            <w:tcBorders>
              <w:top w:val="single" w:sz="8" w:space="0" w:color="5C83B4"/>
              <w:bottom w:val="single" w:sz="8" w:space="0" w:color="5C83B4"/>
              <w:right w:val="single" w:sz="8" w:space="0" w:color="5C83B4"/>
            </w:tcBorders>
            <w:vAlign w:val="center"/>
          </w:tcPr>
          <w:p w:rsidR="008D2019" w:rsidRPr="00A17904" w:rsidRDefault="008D2019" w:rsidP="00F56C08">
            <w:pPr>
              <w:spacing w:before="20" w:after="20" w:line="240" w:lineRule="auto"/>
              <w:rPr>
                <w:rFonts w:ascii="Calibri" w:eastAsia="Calibri" w:hAnsi="Calibri" w:cs="Calibri"/>
                <w:sz w:val="18"/>
                <w:szCs w:val="18"/>
              </w:rPr>
            </w:pPr>
            <w:r>
              <w:rPr>
                <w:rFonts w:ascii="Calibri" w:eastAsia="Calibri" w:hAnsi="Calibri" w:cs="Calibri"/>
                <w:sz w:val="18"/>
                <w:szCs w:val="18"/>
              </w:rPr>
              <w:t xml:space="preserve">Dane </w:t>
            </w:r>
            <w:proofErr w:type="spellStart"/>
            <w:r>
              <w:rPr>
                <w:rFonts w:ascii="Calibri" w:eastAsia="Calibri" w:hAnsi="Calibri" w:cs="Calibri"/>
                <w:sz w:val="18"/>
                <w:szCs w:val="18"/>
              </w:rPr>
              <w:t>GOKiS</w:t>
            </w:r>
            <w:proofErr w:type="spellEnd"/>
            <w:r>
              <w:rPr>
                <w:rFonts w:ascii="Calibri" w:eastAsia="Calibri" w:hAnsi="Calibri" w:cs="Calibri"/>
                <w:sz w:val="18"/>
                <w:szCs w:val="18"/>
              </w:rPr>
              <w:t xml:space="preserve"> i/lub </w:t>
            </w:r>
            <w:r w:rsidR="009E0383" w:rsidRPr="009E0383">
              <w:rPr>
                <w:rFonts w:ascii="Calibri" w:eastAsia="Calibri" w:hAnsi="Calibri" w:cs="Calibri"/>
                <w:sz w:val="18"/>
                <w:szCs w:val="18"/>
              </w:rPr>
              <w:t>Muzeum Nadwiślański Park Etnograficzny</w:t>
            </w:r>
            <w:r w:rsidR="009E0383">
              <w:rPr>
                <w:rFonts w:ascii="Calibri" w:eastAsia="Calibri" w:hAnsi="Calibri" w:cs="Calibri"/>
                <w:sz w:val="18"/>
                <w:szCs w:val="18"/>
              </w:rPr>
              <w:t xml:space="preserve"> w </w:t>
            </w:r>
            <w:r w:rsidR="009E0383" w:rsidRPr="009E0383">
              <w:rPr>
                <w:rFonts w:ascii="Calibri" w:eastAsia="Calibri" w:hAnsi="Calibri" w:cs="Calibri"/>
                <w:sz w:val="18"/>
                <w:szCs w:val="18"/>
              </w:rPr>
              <w:t>Wygiełzowie i Zamek Lipowiec</w:t>
            </w:r>
          </w:p>
        </w:tc>
      </w:tr>
    </w:tbl>
    <w:p w:rsidR="00A17904" w:rsidRDefault="00A17904" w:rsidP="00F56C08">
      <w:pPr>
        <w:spacing w:line="240" w:lineRule="auto"/>
      </w:pPr>
    </w:p>
    <w:p w:rsidR="009E0383" w:rsidRDefault="009E0383" w:rsidP="00F56C08">
      <w:pPr>
        <w:spacing w:line="240" w:lineRule="auto"/>
      </w:pPr>
    </w:p>
    <w:p w:rsidR="00A17904" w:rsidRDefault="00A17904" w:rsidP="00F56C08">
      <w:pPr>
        <w:spacing w:line="240" w:lineRule="auto"/>
        <w:sectPr w:rsidR="00A17904" w:rsidSect="00641382">
          <w:pgSz w:w="11906" w:h="16838"/>
          <w:pgMar w:top="1418" w:right="1418" w:bottom="1418" w:left="1418" w:header="709" w:footer="709" w:gutter="0"/>
          <w:cols w:space="708"/>
          <w:docGrid w:linePitch="360"/>
        </w:sectPr>
      </w:pPr>
    </w:p>
    <w:tbl>
      <w:tblPr>
        <w:tblW w:w="14693" w:type="dxa"/>
        <w:jc w:val="center"/>
        <w:tblBorders>
          <w:top w:val="single" w:sz="18" w:space="0" w:color="000000"/>
          <w:bottom w:val="single" w:sz="18" w:space="0" w:color="000000"/>
        </w:tblBorders>
        <w:tblLayout w:type="fixed"/>
        <w:tblLook w:val="0000" w:firstRow="0" w:lastRow="0" w:firstColumn="0" w:lastColumn="0" w:noHBand="0" w:noVBand="0"/>
      </w:tblPr>
      <w:tblGrid>
        <w:gridCol w:w="834"/>
        <w:gridCol w:w="2521"/>
        <w:gridCol w:w="6"/>
        <w:gridCol w:w="892"/>
        <w:gridCol w:w="3969"/>
        <w:gridCol w:w="1646"/>
        <w:gridCol w:w="1706"/>
        <w:gridCol w:w="3119"/>
      </w:tblGrid>
      <w:tr w:rsidR="00A17904" w:rsidRPr="00F706BC" w:rsidTr="0011516A">
        <w:trPr>
          <w:trHeight w:val="340"/>
          <w:jc w:val="center"/>
        </w:trPr>
        <w:tc>
          <w:tcPr>
            <w:tcW w:w="14693" w:type="dxa"/>
            <w:gridSpan w:val="8"/>
            <w:tcBorders>
              <w:bottom w:val="nil"/>
            </w:tcBorders>
            <w:shd w:val="clear" w:color="auto" w:fill="5C83B4"/>
            <w:vAlign w:val="center"/>
          </w:tcPr>
          <w:p w:rsidR="00A17904" w:rsidRPr="00F706BC" w:rsidRDefault="00A17904" w:rsidP="00F56C08">
            <w:pPr>
              <w:spacing w:after="20" w:line="240" w:lineRule="auto"/>
              <w:jc w:val="center"/>
              <w:rPr>
                <w:rFonts w:eastAsia="Times New Roman" w:cstheme="minorHAnsi"/>
                <w:b/>
                <w:bCs/>
                <w:color w:val="FFFFFF"/>
                <w:sz w:val="28"/>
                <w:szCs w:val="28"/>
                <w:lang w:eastAsia="pl-PL"/>
              </w:rPr>
            </w:pPr>
            <w:r w:rsidRPr="00F706BC">
              <w:rPr>
                <w:rFonts w:eastAsia="Times New Roman" w:cstheme="minorHAnsi"/>
                <w:b/>
                <w:bCs/>
                <w:color w:val="FFFFFF"/>
                <w:sz w:val="28"/>
                <w:szCs w:val="28"/>
                <w:lang w:eastAsia="pl-PL"/>
              </w:rPr>
              <w:lastRenderedPageBreak/>
              <w:t>OBSZAR 3: OFERTA CZASU WOLNEGO</w:t>
            </w:r>
          </w:p>
        </w:tc>
      </w:tr>
      <w:tr w:rsidR="00A17904" w:rsidRPr="00F706BC" w:rsidTr="0011516A">
        <w:trPr>
          <w:trHeight w:val="340"/>
          <w:jc w:val="center"/>
        </w:trPr>
        <w:tc>
          <w:tcPr>
            <w:tcW w:w="14693" w:type="dxa"/>
            <w:gridSpan w:val="8"/>
            <w:tcBorders>
              <w:top w:val="nil"/>
              <w:bottom w:val="single" w:sz="18" w:space="0" w:color="000000"/>
            </w:tcBorders>
            <w:shd w:val="clear" w:color="auto" w:fill="5C83B4"/>
            <w:vAlign w:val="center"/>
          </w:tcPr>
          <w:p w:rsidR="00A17904" w:rsidRPr="00F706BC" w:rsidRDefault="00A17904" w:rsidP="00F56C08">
            <w:pPr>
              <w:spacing w:after="20" w:line="240" w:lineRule="auto"/>
              <w:jc w:val="center"/>
              <w:rPr>
                <w:rFonts w:eastAsia="Times New Roman" w:cstheme="minorHAnsi"/>
                <w:bCs/>
                <w:color w:val="FFFFFF"/>
                <w:sz w:val="28"/>
                <w:szCs w:val="28"/>
                <w:lang w:eastAsia="pl-PL"/>
              </w:rPr>
            </w:pPr>
            <w:r w:rsidRPr="00F706BC">
              <w:rPr>
                <w:rFonts w:eastAsia="Times New Roman" w:cstheme="minorHAnsi"/>
                <w:b/>
                <w:bCs/>
                <w:color w:val="FFFFFF"/>
                <w:sz w:val="28"/>
                <w:szCs w:val="28"/>
                <w:lang w:eastAsia="pl-PL"/>
              </w:rPr>
              <w:t>Cel strategiczny: Atrakcyjna oferta czasu wolnego, wykorzystująca dziedzictwo</w:t>
            </w:r>
            <w:r>
              <w:rPr>
                <w:rFonts w:eastAsia="Times New Roman" w:cstheme="minorHAnsi"/>
                <w:b/>
                <w:bCs/>
                <w:color w:val="FFFFFF"/>
                <w:sz w:val="28"/>
                <w:szCs w:val="28"/>
                <w:lang w:eastAsia="pl-PL"/>
              </w:rPr>
              <w:t xml:space="preserve"> kulturowe i przyrodnicze G</w:t>
            </w:r>
            <w:r w:rsidRPr="00F706BC">
              <w:rPr>
                <w:rFonts w:eastAsia="Times New Roman" w:cstheme="minorHAnsi"/>
                <w:b/>
                <w:bCs/>
                <w:color w:val="FFFFFF"/>
                <w:sz w:val="28"/>
                <w:szCs w:val="28"/>
                <w:lang w:eastAsia="pl-PL"/>
              </w:rPr>
              <w:t>miny</w:t>
            </w:r>
            <w:r>
              <w:rPr>
                <w:rFonts w:eastAsia="Times New Roman" w:cstheme="minorHAnsi"/>
                <w:b/>
                <w:bCs/>
                <w:color w:val="FFFFFF"/>
                <w:sz w:val="28"/>
                <w:szCs w:val="28"/>
                <w:lang w:eastAsia="pl-PL"/>
              </w:rPr>
              <w:t xml:space="preserve"> Babice</w:t>
            </w:r>
          </w:p>
        </w:tc>
      </w:tr>
      <w:tr w:rsidR="00A17904" w:rsidRPr="00F706BC" w:rsidTr="0011516A">
        <w:tblPrEx>
          <w:tblBorders>
            <w:top w:val="none" w:sz="0" w:space="0" w:color="auto"/>
            <w:bottom w:val="none" w:sz="0" w:space="0" w:color="auto"/>
          </w:tblBorders>
        </w:tblPrEx>
        <w:trPr>
          <w:trHeight w:val="340"/>
          <w:jc w:val="center"/>
        </w:trPr>
        <w:tc>
          <w:tcPr>
            <w:tcW w:w="3361" w:type="dxa"/>
            <w:gridSpan w:val="3"/>
            <w:tcBorders>
              <w:top w:val="single" w:sz="18" w:space="0" w:color="000000"/>
              <w:left w:val="dotted" w:sz="4" w:space="0" w:color="auto"/>
              <w:bottom w:val="dotted" w:sz="4" w:space="0" w:color="auto"/>
              <w:right w:val="dotted" w:sz="4" w:space="0" w:color="auto"/>
            </w:tcBorders>
            <w:shd w:val="clear" w:color="auto" w:fill="9DB4D2"/>
            <w:vAlign w:val="center"/>
          </w:tcPr>
          <w:p w:rsidR="00A17904" w:rsidRPr="00A17904" w:rsidRDefault="00A17904" w:rsidP="00F56C08">
            <w:pPr>
              <w:spacing w:after="20" w:line="240" w:lineRule="auto"/>
              <w:jc w:val="center"/>
              <w:rPr>
                <w:rFonts w:eastAsia="Times New Roman" w:cstheme="minorHAnsi"/>
                <w:b/>
                <w:color w:val="9C4A09"/>
                <w:sz w:val="24"/>
                <w:szCs w:val="24"/>
                <w:lang w:eastAsia="pl-PL"/>
              </w:rPr>
            </w:pPr>
            <w:r w:rsidRPr="00A17904">
              <w:rPr>
                <w:rFonts w:eastAsia="Times New Roman" w:cstheme="minorHAnsi"/>
                <w:b/>
                <w:bCs/>
                <w:color w:val="FFFFFF"/>
                <w:sz w:val="24"/>
                <w:szCs w:val="24"/>
                <w:lang w:eastAsia="pl-PL"/>
              </w:rPr>
              <w:t>Cele operacyjne:</w:t>
            </w:r>
          </w:p>
        </w:tc>
        <w:tc>
          <w:tcPr>
            <w:tcW w:w="4861" w:type="dxa"/>
            <w:gridSpan w:val="2"/>
            <w:tcBorders>
              <w:top w:val="single" w:sz="18" w:space="0" w:color="000000"/>
              <w:left w:val="dotted" w:sz="4" w:space="0" w:color="auto"/>
              <w:bottom w:val="dotted" w:sz="4" w:space="0" w:color="auto"/>
              <w:right w:val="dotted" w:sz="4" w:space="0" w:color="auto"/>
            </w:tcBorders>
            <w:shd w:val="clear" w:color="auto" w:fill="auto"/>
            <w:vAlign w:val="center"/>
          </w:tcPr>
          <w:p w:rsidR="00A17904" w:rsidRPr="00F706BC" w:rsidRDefault="00A17904" w:rsidP="00F56C08">
            <w:pPr>
              <w:spacing w:after="20" w:line="240" w:lineRule="auto"/>
              <w:jc w:val="center"/>
              <w:rPr>
                <w:rFonts w:eastAsia="Times New Roman" w:cstheme="minorHAnsi"/>
                <w:b/>
                <w:color w:val="9C4A09"/>
                <w:lang w:eastAsia="pl-PL"/>
              </w:rPr>
            </w:pPr>
            <w:r w:rsidRPr="00F706BC">
              <w:rPr>
                <w:rFonts w:eastAsia="Times New Roman" w:cstheme="minorHAnsi"/>
                <w:b/>
                <w:color w:val="9C4A09"/>
                <w:lang w:eastAsia="pl-PL"/>
              </w:rPr>
              <w:t>Kierunki interwencji</w:t>
            </w:r>
          </w:p>
        </w:tc>
        <w:tc>
          <w:tcPr>
            <w:tcW w:w="1646" w:type="dxa"/>
            <w:tcBorders>
              <w:top w:val="single" w:sz="18" w:space="0" w:color="000000"/>
              <w:left w:val="dotted" w:sz="4" w:space="0" w:color="auto"/>
              <w:bottom w:val="dotted" w:sz="4" w:space="0" w:color="auto"/>
              <w:right w:val="dotted" w:sz="4" w:space="0" w:color="auto"/>
            </w:tcBorders>
            <w:shd w:val="clear" w:color="auto" w:fill="auto"/>
            <w:vAlign w:val="center"/>
          </w:tcPr>
          <w:p w:rsidR="00A17904" w:rsidRPr="00F706BC" w:rsidRDefault="00A17904" w:rsidP="00F56C08">
            <w:pPr>
              <w:spacing w:after="20" w:line="240" w:lineRule="auto"/>
              <w:jc w:val="center"/>
              <w:rPr>
                <w:rFonts w:eastAsia="Times New Roman" w:cstheme="minorHAnsi"/>
                <w:b/>
                <w:color w:val="9C4A09"/>
                <w:lang w:eastAsia="pl-PL"/>
              </w:rPr>
            </w:pPr>
            <w:r w:rsidRPr="00F706BC">
              <w:rPr>
                <w:rFonts w:eastAsia="Times New Roman" w:cstheme="minorHAnsi"/>
                <w:b/>
                <w:color w:val="9C4A09"/>
                <w:lang w:eastAsia="pl-PL"/>
              </w:rPr>
              <w:t>Jednostka realizująca</w:t>
            </w:r>
          </w:p>
        </w:tc>
        <w:tc>
          <w:tcPr>
            <w:tcW w:w="1706" w:type="dxa"/>
            <w:tcBorders>
              <w:top w:val="single" w:sz="18" w:space="0" w:color="000000"/>
              <w:left w:val="dotted" w:sz="4" w:space="0" w:color="auto"/>
              <w:bottom w:val="dotted" w:sz="4" w:space="0" w:color="auto"/>
              <w:right w:val="dotted" w:sz="4" w:space="0" w:color="auto"/>
            </w:tcBorders>
            <w:shd w:val="clear" w:color="auto" w:fill="auto"/>
            <w:vAlign w:val="center"/>
          </w:tcPr>
          <w:p w:rsidR="00A17904" w:rsidRPr="00F706BC" w:rsidRDefault="00A17904" w:rsidP="00F56C08">
            <w:pPr>
              <w:spacing w:after="20" w:line="240" w:lineRule="auto"/>
              <w:jc w:val="center"/>
              <w:rPr>
                <w:rFonts w:eastAsia="Times New Roman" w:cstheme="minorHAnsi"/>
                <w:b/>
                <w:color w:val="9C4A09"/>
                <w:lang w:eastAsia="pl-PL"/>
              </w:rPr>
            </w:pPr>
            <w:r w:rsidRPr="00F706BC">
              <w:rPr>
                <w:rFonts w:eastAsia="Times New Roman" w:cstheme="minorHAnsi"/>
                <w:b/>
                <w:color w:val="9C4A09"/>
                <w:lang w:eastAsia="pl-PL"/>
              </w:rPr>
              <w:t>Jednostka monitorująca</w:t>
            </w:r>
          </w:p>
        </w:tc>
        <w:tc>
          <w:tcPr>
            <w:tcW w:w="3119" w:type="dxa"/>
            <w:tcBorders>
              <w:top w:val="single" w:sz="18" w:space="0" w:color="000000"/>
              <w:left w:val="dotted" w:sz="4" w:space="0" w:color="auto"/>
              <w:bottom w:val="dotted" w:sz="4" w:space="0" w:color="auto"/>
              <w:right w:val="dotted" w:sz="4" w:space="0" w:color="auto"/>
            </w:tcBorders>
            <w:shd w:val="clear" w:color="auto" w:fill="auto"/>
            <w:vAlign w:val="center"/>
          </w:tcPr>
          <w:p w:rsidR="00A17904" w:rsidRPr="00F706BC" w:rsidRDefault="00A17904" w:rsidP="00F56C08">
            <w:pPr>
              <w:spacing w:after="20" w:line="240" w:lineRule="auto"/>
              <w:jc w:val="center"/>
              <w:rPr>
                <w:rFonts w:eastAsia="Times New Roman" w:cstheme="minorHAnsi"/>
                <w:b/>
                <w:bCs/>
                <w:color w:val="FFFFFF"/>
                <w:lang w:eastAsia="pl-PL"/>
              </w:rPr>
            </w:pPr>
            <w:r w:rsidRPr="00F706BC">
              <w:rPr>
                <w:rFonts w:eastAsia="Times New Roman" w:cstheme="minorHAnsi"/>
                <w:b/>
                <w:color w:val="9C4A09"/>
                <w:lang w:eastAsia="pl-PL"/>
              </w:rPr>
              <w:t>Partnerzy</w:t>
            </w:r>
          </w:p>
        </w:tc>
      </w:tr>
      <w:tr w:rsidR="00A17904" w:rsidRPr="00F706BC" w:rsidTr="0011516A">
        <w:tblPrEx>
          <w:tblBorders>
            <w:top w:val="none" w:sz="0" w:space="0" w:color="auto"/>
            <w:bottom w:val="none" w:sz="0" w:space="0" w:color="auto"/>
          </w:tblBorders>
        </w:tblPrEx>
        <w:trPr>
          <w:trHeight w:val="340"/>
          <w:jc w:val="center"/>
        </w:trPr>
        <w:tc>
          <w:tcPr>
            <w:tcW w:w="834" w:type="dxa"/>
            <w:vMerge w:val="restart"/>
            <w:tcBorders>
              <w:top w:val="dotted" w:sz="4" w:space="0" w:color="auto"/>
              <w:left w:val="dotted" w:sz="4" w:space="0" w:color="auto"/>
              <w:right w:val="dotted" w:sz="4" w:space="0" w:color="auto"/>
            </w:tcBorders>
            <w:shd w:val="clear" w:color="auto" w:fill="9DB4D2"/>
            <w:vAlign w:val="center"/>
          </w:tcPr>
          <w:p w:rsidR="00A17904" w:rsidRPr="00A17904" w:rsidRDefault="00A17904" w:rsidP="00F56C08">
            <w:pPr>
              <w:spacing w:after="20" w:line="240" w:lineRule="auto"/>
              <w:jc w:val="center"/>
              <w:rPr>
                <w:rFonts w:eastAsia="Times New Roman" w:cstheme="minorHAnsi"/>
                <w:b/>
                <w:bCs/>
                <w:color w:val="FFFFFF"/>
                <w:sz w:val="24"/>
                <w:szCs w:val="24"/>
                <w:lang w:eastAsia="pl-PL"/>
              </w:rPr>
            </w:pPr>
            <w:r w:rsidRPr="00A17904">
              <w:rPr>
                <w:rFonts w:eastAsia="Times New Roman" w:cstheme="minorHAnsi"/>
                <w:b/>
                <w:bCs/>
                <w:color w:val="FFFFFF"/>
                <w:sz w:val="24"/>
                <w:szCs w:val="24"/>
                <w:lang w:eastAsia="pl-PL"/>
              </w:rPr>
              <w:t>3.1</w:t>
            </w:r>
          </w:p>
        </w:tc>
        <w:tc>
          <w:tcPr>
            <w:tcW w:w="2521" w:type="dxa"/>
            <w:vMerge w:val="restart"/>
            <w:tcBorders>
              <w:top w:val="dotted" w:sz="4" w:space="0" w:color="auto"/>
              <w:left w:val="dotted" w:sz="4" w:space="0" w:color="auto"/>
              <w:right w:val="dotted" w:sz="4" w:space="0" w:color="auto"/>
            </w:tcBorders>
            <w:shd w:val="clear" w:color="auto" w:fill="9DB4D2"/>
            <w:vAlign w:val="center"/>
          </w:tcPr>
          <w:p w:rsidR="00A17904" w:rsidRPr="00A17904" w:rsidRDefault="00A17904" w:rsidP="00F56C08">
            <w:pPr>
              <w:spacing w:after="20" w:line="240" w:lineRule="auto"/>
              <w:jc w:val="center"/>
              <w:rPr>
                <w:rFonts w:eastAsia="Times New Roman" w:cstheme="minorHAnsi"/>
                <w:b/>
                <w:color w:val="FFFFFF" w:themeColor="background1"/>
                <w:sz w:val="24"/>
                <w:szCs w:val="24"/>
                <w:lang w:eastAsia="pl-PL"/>
              </w:rPr>
            </w:pPr>
            <w:r w:rsidRPr="00A17904">
              <w:rPr>
                <w:rFonts w:eastAsia="Times New Roman" w:cstheme="minorHAnsi"/>
                <w:b/>
                <w:color w:val="FFFFFF" w:themeColor="background1"/>
                <w:sz w:val="24"/>
                <w:szCs w:val="24"/>
                <w:lang w:eastAsia="pl-PL"/>
              </w:rPr>
              <w:t>Tworzenie warunków dla rozwoju infrastruktury kulturalnej, rekreacyjno-sportowej i turystycznej</w:t>
            </w:r>
          </w:p>
        </w:tc>
        <w:tc>
          <w:tcPr>
            <w:tcW w:w="1133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A17904" w:rsidRPr="00F706BC" w:rsidRDefault="00A17904" w:rsidP="00F56C08">
            <w:pPr>
              <w:spacing w:after="20" w:line="240" w:lineRule="auto"/>
              <w:jc w:val="both"/>
              <w:rPr>
                <w:rFonts w:eastAsia="Times New Roman" w:cstheme="minorHAnsi"/>
                <w:b/>
                <w:sz w:val="20"/>
                <w:szCs w:val="20"/>
                <w:lang w:eastAsia="pl-PL"/>
              </w:rPr>
            </w:pPr>
            <w:r w:rsidRPr="00F706BC">
              <w:rPr>
                <w:rFonts w:eastAsia="Times New Roman" w:cstheme="minorHAnsi"/>
                <w:b/>
                <w:sz w:val="20"/>
                <w:szCs w:val="20"/>
                <w:lang w:eastAsia="pl-PL"/>
              </w:rPr>
              <w:t>Strategia postępowania w ramach celu 3.1 Tworzenie warunków dla rozwoju infrastruktury kulturalnej, rekreacyjno-sportowej i turystycznej</w:t>
            </w:r>
          </w:p>
          <w:p w:rsidR="00A17904" w:rsidRPr="00A17904" w:rsidRDefault="00A17904" w:rsidP="00F56C08">
            <w:pPr>
              <w:spacing w:after="20" w:line="240" w:lineRule="auto"/>
              <w:jc w:val="both"/>
              <w:rPr>
                <w:rFonts w:eastAsia="Times New Roman" w:cstheme="minorHAnsi"/>
                <w:sz w:val="20"/>
                <w:szCs w:val="20"/>
                <w:lang w:eastAsia="pl-PL"/>
              </w:rPr>
            </w:pPr>
            <w:r w:rsidRPr="00A17904">
              <w:rPr>
                <w:rFonts w:eastAsia="Times New Roman" w:cstheme="minorHAnsi"/>
                <w:sz w:val="20"/>
                <w:szCs w:val="20"/>
                <w:lang w:eastAsia="pl-PL"/>
              </w:rPr>
              <w:t>Właściwe wykorzystanie zasobów dziedzictwa kulturowego i przyrodniczego jest warunkiem wzmocnienia konkurencyjności Gminy Babice oraz poprawy jej atrakcyjności jako miejsca zamieszkania i spędzania czasu wolnego. To również niezwykle istotne wyzwanie ze względu na wymiar ekonomiczny – generowanie dochodów z obsługi ruchu turystycznego.</w:t>
            </w:r>
          </w:p>
          <w:p w:rsidR="00A17904" w:rsidRPr="00A17904" w:rsidRDefault="00A17904" w:rsidP="00F56C08">
            <w:pPr>
              <w:spacing w:after="20" w:line="240" w:lineRule="auto"/>
              <w:jc w:val="both"/>
              <w:rPr>
                <w:rFonts w:eastAsia="Times New Roman" w:cstheme="minorHAnsi"/>
                <w:sz w:val="20"/>
                <w:szCs w:val="20"/>
                <w:lang w:eastAsia="pl-PL"/>
              </w:rPr>
            </w:pPr>
            <w:r w:rsidRPr="00A17904">
              <w:rPr>
                <w:rFonts w:eastAsia="Times New Roman" w:cstheme="minorHAnsi"/>
                <w:sz w:val="20"/>
                <w:szCs w:val="20"/>
                <w:lang w:eastAsia="pl-PL"/>
              </w:rPr>
              <w:t xml:space="preserve">Wykreowanie atrakcyjnej oferty czasu wolnego, wykorzystującej naturalne przewagi konkurencyjne Gminy Babice, wymaga zrównoważonego i kompleksowego rozwoju infrastruktury kulturalnej, rekreacyjno-sportowej i turystycznej. Powstające kompleksy winny gromadzić / integrować różnego rodzaju atrakcje, dywersyfikując możliwości spędzania czasu wolnego na terenie </w:t>
            </w:r>
            <w:r w:rsidR="009E0383">
              <w:rPr>
                <w:rFonts w:eastAsia="Times New Roman" w:cstheme="minorHAnsi"/>
                <w:sz w:val="20"/>
                <w:szCs w:val="20"/>
                <w:lang w:eastAsia="pl-PL"/>
              </w:rPr>
              <w:t>danej miejscowości – w </w:t>
            </w:r>
            <w:r w:rsidRPr="00A17904">
              <w:rPr>
                <w:rFonts w:eastAsia="Times New Roman" w:cstheme="minorHAnsi"/>
                <w:sz w:val="20"/>
                <w:szCs w:val="20"/>
                <w:lang w:eastAsia="pl-PL"/>
              </w:rPr>
              <w:t>skali całej gminy i w kontekście powiatu</w:t>
            </w:r>
            <w:r w:rsidR="00382423">
              <w:rPr>
                <w:rFonts w:eastAsia="Times New Roman" w:cstheme="minorHAnsi"/>
                <w:sz w:val="20"/>
                <w:szCs w:val="20"/>
                <w:lang w:eastAsia="pl-PL"/>
              </w:rPr>
              <w:t xml:space="preserve">. </w:t>
            </w:r>
            <w:r w:rsidRPr="00A17904">
              <w:rPr>
                <w:rFonts w:eastAsia="Times New Roman" w:cstheme="minorHAnsi"/>
                <w:sz w:val="20"/>
                <w:szCs w:val="20"/>
                <w:lang w:eastAsia="pl-PL"/>
              </w:rPr>
              <w:t>Efektywne wykorzystanie istniejącej i nowej infrastruktur</w:t>
            </w:r>
            <w:r w:rsidR="009E0383">
              <w:rPr>
                <w:rFonts w:eastAsia="Times New Roman" w:cstheme="minorHAnsi"/>
                <w:sz w:val="20"/>
                <w:szCs w:val="20"/>
                <w:lang w:eastAsia="pl-PL"/>
              </w:rPr>
              <w:t>y będzie bowiem możliwe tylko w </w:t>
            </w:r>
            <w:r w:rsidRPr="00A17904">
              <w:rPr>
                <w:rFonts w:eastAsia="Times New Roman" w:cstheme="minorHAnsi"/>
                <w:sz w:val="20"/>
                <w:szCs w:val="20"/>
                <w:lang w:eastAsia="pl-PL"/>
              </w:rPr>
              <w:t>przypadku zapewnienia odpowiedniej jej kompleksowości, dostępności, wysokiej jakości i wielofunkcyjneg</w:t>
            </w:r>
            <w:r w:rsidR="009E0383">
              <w:rPr>
                <w:rFonts w:eastAsia="Times New Roman" w:cstheme="minorHAnsi"/>
                <w:sz w:val="20"/>
                <w:szCs w:val="20"/>
                <w:lang w:eastAsia="pl-PL"/>
              </w:rPr>
              <w:t>o charakteru. Realizację </w:t>
            </w:r>
            <w:r w:rsidRPr="00A17904">
              <w:rPr>
                <w:rFonts w:eastAsia="Times New Roman" w:cstheme="minorHAnsi"/>
                <w:sz w:val="20"/>
                <w:szCs w:val="20"/>
                <w:lang w:eastAsia="pl-PL"/>
              </w:rPr>
              <w:t>inwestycji poprzedzać musi każdorazowo identyfikacja potrzeb społecznych i analiza kosztów.</w:t>
            </w:r>
          </w:p>
          <w:p w:rsidR="00382423" w:rsidRDefault="00A17904" w:rsidP="00F56C08">
            <w:pPr>
              <w:spacing w:after="20" w:line="240" w:lineRule="auto"/>
              <w:jc w:val="both"/>
              <w:rPr>
                <w:rFonts w:eastAsia="Times New Roman" w:cstheme="minorHAnsi"/>
                <w:sz w:val="20"/>
                <w:szCs w:val="20"/>
                <w:lang w:eastAsia="pl-PL"/>
              </w:rPr>
            </w:pPr>
            <w:r w:rsidRPr="00A17904">
              <w:rPr>
                <w:rFonts w:eastAsia="Times New Roman" w:cstheme="minorHAnsi"/>
                <w:sz w:val="20"/>
                <w:szCs w:val="20"/>
                <w:lang w:eastAsia="pl-PL"/>
              </w:rPr>
              <w:t xml:space="preserve">Najważniejsze miejsca i atrakcje gminy powinny stanowić kluczowe elementy oferty szlaków turystycznych, m.in. pieszych, </w:t>
            </w:r>
            <w:proofErr w:type="spellStart"/>
            <w:r w:rsidRPr="00A17904">
              <w:rPr>
                <w:rFonts w:eastAsia="Times New Roman" w:cstheme="minorHAnsi"/>
                <w:sz w:val="20"/>
                <w:szCs w:val="20"/>
                <w:lang w:eastAsia="pl-PL"/>
              </w:rPr>
              <w:t>nordic</w:t>
            </w:r>
            <w:proofErr w:type="spellEnd"/>
            <w:r w:rsidRPr="00A17904">
              <w:rPr>
                <w:rFonts w:eastAsia="Times New Roman" w:cstheme="minorHAnsi"/>
                <w:sz w:val="20"/>
                <w:szCs w:val="20"/>
                <w:lang w:eastAsia="pl-PL"/>
              </w:rPr>
              <w:t xml:space="preserve"> </w:t>
            </w:r>
            <w:proofErr w:type="spellStart"/>
            <w:r w:rsidRPr="00A17904">
              <w:rPr>
                <w:rFonts w:eastAsia="Times New Roman" w:cstheme="minorHAnsi"/>
                <w:sz w:val="20"/>
                <w:szCs w:val="20"/>
                <w:lang w:eastAsia="pl-PL"/>
              </w:rPr>
              <w:t>walking</w:t>
            </w:r>
            <w:proofErr w:type="spellEnd"/>
            <w:r w:rsidRPr="00A17904">
              <w:rPr>
                <w:rFonts w:eastAsia="Times New Roman" w:cstheme="minorHAnsi"/>
                <w:sz w:val="20"/>
                <w:szCs w:val="20"/>
                <w:lang w:eastAsia="pl-PL"/>
              </w:rPr>
              <w:t>, rowerowych, oraz ścieżek edukacyj</w:t>
            </w:r>
            <w:r w:rsidR="009E0383">
              <w:rPr>
                <w:rFonts w:eastAsia="Times New Roman" w:cstheme="minorHAnsi"/>
                <w:sz w:val="20"/>
                <w:szCs w:val="20"/>
                <w:lang w:eastAsia="pl-PL"/>
              </w:rPr>
              <w:t>nych, kulturowych, poznawczych.</w:t>
            </w:r>
          </w:p>
          <w:p w:rsidR="00A17904" w:rsidRPr="00F706BC" w:rsidRDefault="00A17904" w:rsidP="00F56C08">
            <w:pPr>
              <w:spacing w:after="20" w:line="240" w:lineRule="auto"/>
              <w:jc w:val="both"/>
              <w:rPr>
                <w:rFonts w:eastAsia="Times New Roman" w:cstheme="minorHAnsi"/>
                <w:sz w:val="20"/>
                <w:szCs w:val="20"/>
                <w:lang w:eastAsia="pl-PL"/>
              </w:rPr>
            </w:pPr>
            <w:r w:rsidRPr="00A17904">
              <w:rPr>
                <w:rFonts w:eastAsia="Times New Roman" w:cstheme="minorHAnsi"/>
                <w:sz w:val="20"/>
                <w:szCs w:val="20"/>
                <w:lang w:eastAsia="pl-PL"/>
              </w:rPr>
              <w:t xml:space="preserve">Gminę Babice charakteryzuje duży ruch turystyczny i rekreacyjny. To istotna przewaga w kontekście rosnącej roli przemysłów czasu wolnego jako gałęzi gospodarki. Wyzwaniem pozostaje wydłużenie pobytu odwiedzających i turystów na terenie gminy oraz komercjalizacja usług czasu wolnego. Gmina tworzyć będzie warunki dla podmiotów prywatnych, których przedmiotem działalności jest obsługa ruchu turystycznego (rozwój infrastruktury turystycznej i okołoturystycznej oraz branży usługowej). Ważnym elementem oferty Gminy Babice, ze względu na jej wiejski charakter i specyfikę, powinny stać się gospodarstwa agroturystyczne, oferujące m.in. tanie noclegi i tradycyjne produkty żywnościowe. </w:t>
            </w:r>
          </w:p>
        </w:tc>
      </w:tr>
      <w:tr w:rsidR="00A17904" w:rsidRPr="00F706BC" w:rsidTr="0011516A">
        <w:tblPrEx>
          <w:tblBorders>
            <w:top w:val="none" w:sz="0" w:space="0" w:color="auto"/>
            <w:bottom w:val="none" w:sz="0" w:space="0" w:color="auto"/>
          </w:tblBorders>
        </w:tblPrEx>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pacing w:after="20" w:line="240" w:lineRule="auto"/>
              <w:jc w:val="center"/>
              <w:rPr>
                <w:rFonts w:eastAsia="Times New Roman" w:cstheme="minorHAnsi"/>
                <w:b/>
                <w:color w:val="FFFFFF"/>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pacing w:after="20" w:line="240" w:lineRule="auto"/>
              <w:jc w:val="center"/>
              <w:rPr>
                <w:rFonts w:eastAsia="Times New Roman" w:cstheme="minorHAnsi"/>
                <w:b/>
                <w:color w:val="FFFFFF" w:themeColor="background1"/>
                <w:lang w:eastAsia="pl-PL"/>
              </w:rPr>
            </w:pPr>
          </w:p>
        </w:tc>
        <w:tc>
          <w:tcPr>
            <w:tcW w:w="898"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3.1.1</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Zagospodarowanie terenów na cele aktywności kulturalnej i rekreacyjnej, w tym m.</w:t>
            </w:r>
            <w:r w:rsidR="009E0383">
              <w:rPr>
                <w:rFonts w:eastAsia="Times New Roman" w:cstheme="minorHAnsi"/>
                <w:sz w:val="20"/>
                <w:szCs w:val="20"/>
                <w:lang w:eastAsia="pl-PL"/>
              </w:rPr>
              <w:t>in. rozwój oferty czasu wolnego</w:t>
            </w:r>
            <w:r w:rsidR="009E0383">
              <w:rPr>
                <w:rFonts w:eastAsia="Times New Roman" w:cstheme="minorHAnsi"/>
                <w:sz w:val="20"/>
                <w:szCs w:val="20"/>
                <w:lang w:eastAsia="pl-PL"/>
              </w:rPr>
              <w:br/>
            </w:r>
            <w:r w:rsidRPr="00F706BC">
              <w:rPr>
                <w:rFonts w:eastAsia="Times New Roman" w:cstheme="minorHAnsi"/>
                <w:sz w:val="20"/>
                <w:szCs w:val="20"/>
                <w:lang w:eastAsia="pl-PL"/>
              </w:rPr>
              <w:t>(</w:t>
            </w:r>
            <w:r w:rsidR="00382423">
              <w:rPr>
                <w:rFonts w:eastAsia="Times New Roman" w:cstheme="minorHAnsi"/>
                <w:sz w:val="20"/>
                <w:szCs w:val="20"/>
                <w:lang w:eastAsia="pl-PL"/>
              </w:rPr>
              <w:t xml:space="preserve">np. </w:t>
            </w:r>
            <w:r w:rsidRPr="00F706BC">
              <w:rPr>
                <w:rFonts w:eastAsia="Times New Roman" w:cstheme="minorHAnsi"/>
                <w:sz w:val="20"/>
                <w:szCs w:val="20"/>
                <w:lang w:eastAsia="pl-PL"/>
              </w:rPr>
              <w:t>komp</w:t>
            </w:r>
            <w:r w:rsidR="009E0383">
              <w:rPr>
                <w:rFonts w:eastAsia="Times New Roman" w:cstheme="minorHAnsi"/>
                <w:sz w:val="20"/>
                <w:szCs w:val="20"/>
                <w:lang w:eastAsia="pl-PL"/>
              </w:rPr>
              <w:t>leksy aktywności turystycznej i </w:t>
            </w:r>
            <w:r w:rsidRPr="00F706BC">
              <w:rPr>
                <w:rFonts w:eastAsia="Times New Roman" w:cstheme="minorHAnsi"/>
                <w:sz w:val="20"/>
                <w:szCs w:val="20"/>
                <w:lang w:eastAsia="pl-PL"/>
              </w:rPr>
              <w:t>rekreacyjno-wypoczynkowej, łowiska wędkarskie, trasy i ścieżki dedykowane, wypożyczalnie sprzętów, mała architektura, siłownie napowietrzne, place zabaw,</w:t>
            </w:r>
            <w:r w:rsidR="00382423">
              <w:rPr>
                <w:rFonts w:eastAsia="Times New Roman" w:cstheme="minorHAnsi"/>
                <w:sz w:val="20"/>
                <w:szCs w:val="20"/>
                <w:lang w:eastAsia="pl-PL"/>
              </w:rPr>
              <w:t xml:space="preserve"> boiska</w:t>
            </w:r>
            <w:r w:rsidRPr="00F706BC">
              <w:rPr>
                <w:rFonts w:eastAsia="Times New Roman" w:cstheme="minorHAnsi"/>
                <w:sz w:val="20"/>
                <w:szCs w:val="20"/>
                <w:lang w:eastAsia="pl-PL"/>
              </w:rPr>
              <w:t xml:space="preserve"> itp.).</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 Babice,</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podmioty prywatne</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r w:rsidR="00F1680A">
              <w:rPr>
                <w:rFonts w:eastAsia="Times New Roman" w:cstheme="minorHAnsi"/>
                <w:bCs/>
                <w:sz w:val="20"/>
                <w:szCs w:val="20"/>
                <w:lang w:eastAsia="pl-PL"/>
              </w:rPr>
              <w:br/>
            </w:r>
            <w:r w:rsidRPr="00F706BC">
              <w:rPr>
                <w:rFonts w:eastAsia="Times New Roman" w:cstheme="minorHAnsi"/>
                <w:bCs/>
                <w:sz w:val="20"/>
                <w:szCs w:val="20"/>
                <w:lang w:eastAsia="pl-PL"/>
              </w:rPr>
              <w:t xml:space="preserve">Małopolski Zarząd Melioracji i Urządzeń Wodnych,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Regionalny Zarząd Gospodarki Wodnej,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organizacje pozarządowe,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kluby sportowe,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jednostki OSP</w:t>
            </w:r>
          </w:p>
        </w:tc>
      </w:tr>
      <w:tr w:rsidR="00A17904" w:rsidRPr="00F706BC" w:rsidTr="0011516A">
        <w:tblPrEx>
          <w:tblBorders>
            <w:top w:val="none" w:sz="0" w:space="0" w:color="auto"/>
            <w:bottom w:val="none" w:sz="0" w:space="0" w:color="auto"/>
          </w:tblBorders>
        </w:tblPrEx>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pacing w:after="20" w:line="240" w:lineRule="auto"/>
              <w:jc w:val="center"/>
              <w:rPr>
                <w:rFonts w:eastAsia="Times New Roman" w:cstheme="minorHAnsi"/>
                <w:b/>
                <w:color w:val="FFFFFF"/>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pacing w:after="20" w:line="240" w:lineRule="auto"/>
              <w:jc w:val="center"/>
              <w:rPr>
                <w:rFonts w:eastAsia="Times New Roman" w:cstheme="minorHAnsi"/>
                <w:b/>
                <w:color w:val="FFFFFF" w:themeColor="background1"/>
                <w:lang w:eastAsia="pl-PL"/>
              </w:rPr>
            </w:pPr>
          </w:p>
        </w:tc>
        <w:tc>
          <w:tcPr>
            <w:tcW w:w="898"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3.1.2</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 xml:space="preserve">Rozwój oferty szlaków turystycznych, m.in. pieszych, </w:t>
            </w:r>
            <w:proofErr w:type="spellStart"/>
            <w:r w:rsidRPr="00F706BC">
              <w:rPr>
                <w:rFonts w:eastAsia="Times New Roman" w:cstheme="minorHAnsi"/>
                <w:sz w:val="20"/>
                <w:szCs w:val="20"/>
                <w:lang w:eastAsia="pl-PL"/>
              </w:rPr>
              <w:t>nordic</w:t>
            </w:r>
            <w:proofErr w:type="spellEnd"/>
            <w:r w:rsidRPr="00F706BC">
              <w:rPr>
                <w:rFonts w:eastAsia="Times New Roman" w:cstheme="minorHAnsi"/>
                <w:sz w:val="20"/>
                <w:szCs w:val="20"/>
                <w:lang w:eastAsia="pl-PL"/>
              </w:rPr>
              <w:t xml:space="preserve"> </w:t>
            </w:r>
            <w:proofErr w:type="spellStart"/>
            <w:r w:rsidRPr="00F706BC">
              <w:rPr>
                <w:rFonts w:eastAsia="Times New Roman" w:cstheme="minorHAnsi"/>
                <w:sz w:val="20"/>
                <w:szCs w:val="20"/>
                <w:lang w:eastAsia="pl-PL"/>
              </w:rPr>
              <w:t>walking</w:t>
            </w:r>
            <w:proofErr w:type="spellEnd"/>
            <w:r w:rsidRPr="00F706BC">
              <w:rPr>
                <w:rFonts w:eastAsia="Times New Roman" w:cstheme="minorHAnsi"/>
                <w:sz w:val="20"/>
                <w:szCs w:val="20"/>
                <w:lang w:eastAsia="pl-PL"/>
              </w:rPr>
              <w:t>, rowerowych, oraz ścieżek edukacyjnych, kulturowych, poznawczych.</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 Babice</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sąsiednie gminy,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właściciele i zarządcy zabytków, instytucje kultury,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organizacje pozarządowe, Stowarzyszenie Chrzanowskich Cyklistów,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Małopolska Organizacja Turystyczna,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Polskie Towarzystwo Turystyczno-Krajoznawcze,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r w:rsidR="00A17904" w:rsidRPr="00F706BC" w:rsidTr="0011516A">
        <w:tblPrEx>
          <w:tblBorders>
            <w:top w:val="none" w:sz="0" w:space="0" w:color="auto"/>
            <w:bottom w:val="none" w:sz="0" w:space="0" w:color="auto"/>
          </w:tblBorders>
        </w:tblPrEx>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cstheme="minorHAnsi"/>
                <w:sz w:val="20"/>
                <w:szCs w:val="20"/>
              </w:rPr>
            </w:pPr>
            <w:r w:rsidRPr="00F706BC">
              <w:rPr>
                <w:rFonts w:eastAsia="Times New Roman" w:cstheme="minorHAnsi"/>
                <w:sz w:val="20"/>
                <w:szCs w:val="20"/>
                <w:lang w:eastAsia="pl-PL"/>
              </w:rPr>
              <w:t>3.1.3</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Tworzenie warunków dla podmiotów prywatnych na rzecz rozwoju i modernizacji infrastruktury turystycznej i okołoturystycznej na terenie Gminy Babice oraz rozwoju branży usługowej (rezerwowanie gruntów w planach miejscowych, zakup, wymiana, scalanie, uzbrajanie terenów, ulgi podatkowe, itp.). Współpraca z przedsiębiorcami i tworzonymi przez nich różnego rodzaju zrzeszeniami.</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 Babice</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inwestorzy,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przedsiębiorcy,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zrzeszenia przedsiębiorców, Instytucie Otoczenia Biznesu, organizacje pozarządowe, spółdzielnie socjalne,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Koła Gospodyń Wiejskich,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LGD „Partnerstwo Na Jurze”</w:t>
            </w:r>
          </w:p>
        </w:tc>
      </w:tr>
    </w:tbl>
    <w:p w:rsidR="0011516A" w:rsidRDefault="0011516A" w:rsidP="00F56C08">
      <w:pPr>
        <w:spacing w:line="240" w:lineRule="auto"/>
      </w:pPr>
      <w:r>
        <w:br w:type="page"/>
      </w:r>
    </w:p>
    <w:tbl>
      <w:tblPr>
        <w:tblW w:w="14693" w:type="dxa"/>
        <w:jc w:val="center"/>
        <w:tblLayout w:type="fixed"/>
        <w:tblLook w:val="0000" w:firstRow="0" w:lastRow="0" w:firstColumn="0" w:lastColumn="0" w:noHBand="0" w:noVBand="0"/>
      </w:tblPr>
      <w:tblGrid>
        <w:gridCol w:w="834"/>
        <w:gridCol w:w="2521"/>
        <w:gridCol w:w="898"/>
        <w:gridCol w:w="3969"/>
        <w:gridCol w:w="1646"/>
        <w:gridCol w:w="1706"/>
        <w:gridCol w:w="3119"/>
      </w:tblGrid>
      <w:tr w:rsidR="00A17904" w:rsidRPr="00F706BC" w:rsidTr="00A17904">
        <w:trPr>
          <w:trHeight w:val="340"/>
          <w:jc w:val="center"/>
        </w:trPr>
        <w:tc>
          <w:tcPr>
            <w:tcW w:w="834" w:type="dxa"/>
            <w:vMerge w:val="restart"/>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val="restart"/>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bCs/>
                <w:kern w:val="1"/>
                <w:sz w:val="20"/>
                <w:szCs w:val="20"/>
                <w:shd w:val="clear" w:color="auto" w:fill="FFFF00"/>
                <w:lang w:eastAsia="hi-IN" w:bidi="hi-IN"/>
              </w:rPr>
            </w:pPr>
            <w:r w:rsidRPr="00F706BC">
              <w:rPr>
                <w:rFonts w:eastAsia="Times New Roman" w:cstheme="minorHAnsi"/>
                <w:sz w:val="20"/>
                <w:szCs w:val="20"/>
                <w:lang w:eastAsia="pl-PL"/>
              </w:rPr>
              <w:t>3.1.4</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Wsparcie dla rozwoju gospodarstw agroturystycznych na terenie Gminy Babice – pobudzanie przedsiębiorczości mieszkańców, doradztwo, szkolenia, promocja, inicjowanie i wzmacnianie współpracy gospodarstw z innymi podmiotami, w szczególności Nadwiślańskim Parkiem Etnograficznym w Wygiełzowie oraz Zamkiem Lipowiec (na rzecz budowania kompleksowej oferty, wzajemnej promocji, wdrożenia systemu korzyści dla klientów wspólnej oferty).</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 Babice</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Agencja Restrukturyzacji i Modernizacji Rolnictwa,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rolnicy,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Instytucie Otoczenia Biznesu, ośrodki doradztwa rolniczego, organizacje pozarządowe, spółdzielnie socjalne,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Koła Gospodyń Wiejskich,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LGD „Partnerstwo Na Jurze”, </w:t>
            </w:r>
            <w:r w:rsidR="00F1680A">
              <w:rPr>
                <w:rFonts w:eastAsia="Times New Roman" w:cstheme="minorHAnsi"/>
                <w:bCs/>
                <w:sz w:val="20"/>
                <w:szCs w:val="20"/>
                <w:lang w:eastAsia="pl-PL"/>
              </w:rPr>
              <w:t xml:space="preserve">Muzeum </w:t>
            </w:r>
            <w:r w:rsidRPr="00A17904">
              <w:rPr>
                <w:rFonts w:eastAsia="Times New Roman" w:cstheme="minorHAnsi"/>
                <w:bCs/>
                <w:sz w:val="20"/>
                <w:szCs w:val="20"/>
                <w:lang w:eastAsia="pl-PL"/>
              </w:rPr>
              <w:t>Nadwiślański Pa</w:t>
            </w:r>
            <w:r w:rsidR="00F1680A">
              <w:rPr>
                <w:rFonts w:eastAsia="Times New Roman" w:cstheme="minorHAnsi"/>
                <w:bCs/>
                <w:sz w:val="20"/>
                <w:szCs w:val="20"/>
                <w:lang w:eastAsia="pl-PL"/>
              </w:rPr>
              <w:t>rk Etnograficzny w Wygiełzowie</w:t>
            </w:r>
          </w:p>
        </w:tc>
      </w:tr>
      <w:tr w:rsidR="00A17904" w:rsidRPr="00F706BC" w:rsidTr="00A17904">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3.1.5</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System wizualizacji turystycznej – jednolite oznakowanie obiektów i atrakcji turystycznych na terenie Gminy Babice.</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 Babice</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właściciele i zarządcy zabytków, instytucje kultury,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organizacje pozarządowe, Małopolska Organizacja Turystyczna,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Polskie Towarzystwo Turystyczno-Krajoznawcze,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r w:rsidR="00A17904" w:rsidRPr="00F706BC" w:rsidTr="00F1680A">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3.1.5</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Budowa, modernizacja, przebudowa i dostosowywanie infrastruktury kulturalnej i rekreacyjno-sportowej – zgodnie ze zidentyfikowanymi potrzebami (obiekty kulturalne, sale gimnastyczne, boiska sportowe o różnej nawierzchni i przeznaczeniu, itp.).</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 Babice</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organizacje pozarządowe,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kluby sportowe,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podmioty prywatne,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sponsorzy</w:t>
            </w:r>
          </w:p>
        </w:tc>
      </w:tr>
      <w:tr w:rsidR="00A17904" w:rsidRPr="00F706BC" w:rsidTr="00F1680A">
        <w:trPr>
          <w:trHeight w:val="340"/>
          <w:jc w:val="center"/>
        </w:trPr>
        <w:tc>
          <w:tcPr>
            <w:tcW w:w="834" w:type="dxa"/>
            <w:vMerge w:val="restart"/>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pacing w:after="20" w:line="240" w:lineRule="auto"/>
              <w:jc w:val="center"/>
              <w:rPr>
                <w:rFonts w:eastAsia="Times New Roman" w:cstheme="minorHAnsi"/>
                <w:b/>
                <w:bCs/>
                <w:color w:val="FFFFFF"/>
                <w:lang w:eastAsia="pl-PL"/>
              </w:rPr>
            </w:pPr>
            <w:r w:rsidRPr="00F706BC">
              <w:rPr>
                <w:rFonts w:eastAsia="Times New Roman" w:cstheme="minorHAnsi"/>
                <w:b/>
                <w:bCs/>
                <w:color w:val="FFFFFF"/>
                <w:lang w:eastAsia="pl-PL"/>
              </w:rPr>
              <w:lastRenderedPageBreak/>
              <w:t>3.2</w:t>
            </w:r>
          </w:p>
        </w:tc>
        <w:tc>
          <w:tcPr>
            <w:tcW w:w="2521" w:type="dxa"/>
            <w:vMerge w:val="restart"/>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pacing w:after="20" w:line="240" w:lineRule="auto"/>
              <w:jc w:val="center"/>
              <w:rPr>
                <w:rFonts w:eastAsia="Times New Roman" w:cstheme="minorHAnsi"/>
                <w:b/>
                <w:color w:val="FFFFFF" w:themeColor="background1"/>
                <w:lang w:eastAsia="pl-PL"/>
              </w:rPr>
            </w:pPr>
            <w:bookmarkStart w:id="103" w:name="_Hlk415872302"/>
            <w:r w:rsidRPr="00F706BC">
              <w:rPr>
                <w:rFonts w:eastAsia="Times New Roman" w:cstheme="minorHAnsi"/>
                <w:b/>
                <w:color w:val="FFFFFF" w:themeColor="background1"/>
                <w:lang w:eastAsia="pl-PL"/>
              </w:rPr>
              <w:t>Bogata i różnorodna oferta czasu wolnego</w:t>
            </w:r>
            <w:bookmarkEnd w:id="103"/>
          </w:p>
        </w:tc>
        <w:tc>
          <w:tcPr>
            <w:tcW w:w="1133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17904" w:rsidRPr="0011516A" w:rsidRDefault="00A17904" w:rsidP="00F56C08">
            <w:pPr>
              <w:spacing w:after="0" w:line="240" w:lineRule="auto"/>
              <w:contextualSpacing/>
              <w:jc w:val="both"/>
              <w:rPr>
                <w:rFonts w:eastAsia="Times New Roman" w:cstheme="minorHAnsi"/>
                <w:b/>
                <w:sz w:val="20"/>
                <w:szCs w:val="20"/>
                <w:lang w:eastAsia="pl-PL"/>
              </w:rPr>
            </w:pPr>
            <w:r w:rsidRPr="0011516A">
              <w:rPr>
                <w:rFonts w:eastAsia="Times New Roman" w:cstheme="minorHAnsi"/>
                <w:b/>
                <w:sz w:val="20"/>
                <w:szCs w:val="20"/>
                <w:lang w:eastAsia="pl-PL"/>
              </w:rPr>
              <w:t>Strategia postępowania w ramach celu 3.2 Bogata i różnorodna oferta czasu wolnego</w:t>
            </w:r>
          </w:p>
          <w:p w:rsidR="00A17904" w:rsidRPr="0011516A" w:rsidRDefault="00A17904" w:rsidP="00F56C08">
            <w:pPr>
              <w:spacing w:after="0" w:line="240" w:lineRule="auto"/>
              <w:contextualSpacing/>
              <w:jc w:val="both"/>
              <w:rPr>
                <w:rFonts w:eastAsia="Times New Roman" w:cstheme="minorHAnsi"/>
                <w:sz w:val="20"/>
                <w:szCs w:val="20"/>
                <w:lang w:eastAsia="pl-PL"/>
              </w:rPr>
            </w:pPr>
            <w:r w:rsidRPr="0011516A">
              <w:rPr>
                <w:rFonts w:eastAsia="Times New Roman" w:cstheme="minorHAnsi"/>
                <w:sz w:val="20"/>
                <w:szCs w:val="20"/>
                <w:lang w:eastAsia="pl-PL"/>
              </w:rPr>
              <w:t>Stworzenie przewagi konkurencyjnej Gminy Babice w obszarze przemysłów czasu wolnego będzie możliwe dzięki rozwojowi i różnicowaniu oferty, wykorzystującej specyﬁczne walory gminy i poszczególnych jej miejscowości, stwarzającej możliwość realizacji różnych form aktywności i turystyki.</w:t>
            </w:r>
          </w:p>
          <w:p w:rsidR="00A17904" w:rsidRPr="0011516A" w:rsidRDefault="00A17904" w:rsidP="00F56C08">
            <w:pPr>
              <w:spacing w:after="0" w:line="240" w:lineRule="auto"/>
              <w:contextualSpacing/>
              <w:jc w:val="both"/>
              <w:rPr>
                <w:rFonts w:eastAsia="Times New Roman" w:cstheme="minorHAnsi"/>
                <w:sz w:val="20"/>
                <w:szCs w:val="20"/>
                <w:lang w:eastAsia="pl-PL"/>
              </w:rPr>
            </w:pPr>
            <w:r w:rsidRPr="0011516A">
              <w:rPr>
                <w:rFonts w:eastAsia="Times New Roman" w:cstheme="minorHAnsi"/>
                <w:sz w:val="20"/>
                <w:szCs w:val="20"/>
                <w:lang w:eastAsia="pl-PL"/>
              </w:rPr>
              <w:t>Jednym z wyróżników Gminy Babice jest bogactwo dziedzictwa kulturowego - materialnego i niematerialnego oraz oferta imprez kulturalno-rozrywkowych, przyciągających licznych odwiedzających. Rozwijają się inicjatywy w zakresie kultywowania tradycji lokalnych oraz restauracji tzw. zawodów ginących - wyplatanie koszy oraz wyrobów artystycznych z wikliny, garncarstwo, ceramika, modelarstwo, tkactwo, kowalstwo artystyczne. Działania te mają ogromny potencjał, aby stać się lokalnymi produktami turystycznymi. Ich efektywne wykorzystywanie, w szczególności włączenie w obieg ekonomiczny, powinno przynieść mieszkańcom, a w konsekwencji budżetowi Gminy Babice, wymierne korzyści ekonomiczne.</w:t>
            </w:r>
          </w:p>
          <w:p w:rsidR="00A17904" w:rsidRPr="0011516A" w:rsidRDefault="00A17904" w:rsidP="00F56C08">
            <w:pPr>
              <w:spacing w:after="0" w:line="240" w:lineRule="auto"/>
              <w:contextualSpacing/>
              <w:jc w:val="both"/>
              <w:rPr>
                <w:rFonts w:eastAsia="Times New Roman" w:cstheme="minorHAnsi"/>
                <w:sz w:val="20"/>
                <w:szCs w:val="20"/>
                <w:lang w:eastAsia="pl-PL"/>
              </w:rPr>
            </w:pPr>
            <w:r w:rsidRPr="0011516A">
              <w:rPr>
                <w:rFonts w:eastAsia="Times New Roman" w:cstheme="minorHAnsi"/>
                <w:sz w:val="20"/>
                <w:szCs w:val="20"/>
                <w:lang w:eastAsia="pl-PL"/>
              </w:rPr>
              <w:t>Szczególnie charakterystyczne dla Gminy Babice są wydarzenia wykorzystujące potencjał Nadwiśla</w:t>
            </w:r>
            <w:r w:rsidR="0011516A" w:rsidRPr="0011516A">
              <w:rPr>
                <w:rFonts w:eastAsia="Times New Roman" w:cstheme="minorHAnsi"/>
                <w:sz w:val="20"/>
                <w:szCs w:val="20"/>
                <w:lang w:eastAsia="pl-PL"/>
              </w:rPr>
              <w:t>ńskiego Parku Etnograficznego w </w:t>
            </w:r>
            <w:r w:rsidRPr="0011516A">
              <w:rPr>
                <w:rFonts w:eastAsia="Times New Roman" w:cstheme="minorHAnsi"/>
                <w:sz w:val="20"/>
                <w:szCs w:val="20"/>
                <w:lang w:eastAsia="pl-PL"/>
              </w:rPr>
              <w:t>Wygiełzowie oraz Zamku Lipowiec</w:t>
            </w:r>
            <w:r w:rsidR="00382423" w:rsidRPr="0011516A">
              <w:rPr>
                <w:rFonts w:eastAsia="Times New Roman" w:cstheme="minorHAnsi"/>
                <w:sz w:val="20"/>
                <w:szCs w:val="20"/>
                <w:lang w:eastAsia="pl-PL"/>
              </w:rPr>
              <w:t xml:space="preserve"> oraz organizowane przez Gminny Ośrodek Kultury i Sportu w Babicach imprezy i wydarzenia kulturalne.  Do najb</w:t>
            </w:r>
            <w:r w:rsidR="0011516A" w:rsidRPr="0011516A">
              <w:rPr>
                <w:rFonts w:eastAsia="Times New Roman" w:cstheme="minorHAnsi"/>
                <w:sz w:val="20"/>
                <w:szCs w:val="20"/>
                <w:lang w:eastAsia="pl-PL"/>
              </w:rPr>
              <w:t>ardziej rozpoznawalnych należą:</w:t>
            </w:r>
            <w:r w:rsidRPr="0011516A">
              <w:rPr>
                <w:rFonts w:eastAsia="Times New Roman" w:cstheme="minorHAnsi"/>
                <w:sz w:val="20"/>
                <w:szCs w:val="20"/>
                <w:lang w:eastAsia="pl-PL"/>
              </w:rPr>
              <w:t xml:space="preserve"> Zlot Wiedźm i Czarownic na Zamku Lipowiec, Turniej Rycerski, Międzynarodowy Festiwal Muzyki Kameralnej i Organowej w Skansenie w Wygiełzowie, Ziemniaczysko</w:t>
            </w:r>
            <w:r w:rsidR="00382423" w:rsidRPr="0011516A">
              <w:rPr>
                <w:rFonts w:eastAsia="Times New Roman" w:cstheme="minorHAnsi"/>
                <w:sz w:val="20"/>
                <w:szCs w:val="20"/>
                <w:lang w:eastAsia="pl-PL"/>
              </w:rPr>
              <w:t xml:space="preserve"> pod Lipowcem</w:t>
            </w:r>
            <w:r w:rsidRPr="0011516A">
              <w:rPr>
                <w:rFonts w:eastAsia="Times New Roman" w:cstheme="minorHAnsi"/>
                <w:sz w:val="20"/>
                <w:szCs w:val="20"/>
                <w:lang w:eastAsia="pl-PL"/>
              </w:rPr>
              <w:t xml:space="preserve">, </w:t>
            </w:r>
            <w:r w:rsidR="00382423" w:rsidRPr="0011516A">
              <w:rPr>
                <w:rFonts w:eastAsia="Times New Roman" w:cstheme="minorHAnsi"/>
                <w:sz w:val="20"/>
                <w:szCs w:val="20"/>
                <w:lang w:eastAsia="pl-PL"/>
              </w:rPr>
              <w:t xml:space="preserve">Kiermasz pod Lipowcem </w:t>
            </w:r>
            <w:r w:rsidRPr="0011516A">
              <w:rPr>
                <w:rFonts w:eastAsia="Times New Roman" w:cstheme="minorHAnsi"/>
                <w:sz w:val="20"/>
                <w:szCs w:val="20"/>
                <w:lang w:eastAsia="pl-PL"/>
              </w:rPr>
              <w:t>itp. Potrzebny jest rozwój i promocja obecnych już imprez oraz ciągłe poszerzanie, dywersyfikowanie oferty. Wydaje się, że wydarzeniami, które stanowić mogą o przewadze konkurencyjnej gminy, są wydarzenia turystyczno-kulturalne, bazujące na odtwarzaniu przeszłości historycznej – inscenizacje wydarzeń historycznych, turnieje rycerskie, odtwarzanie starych sposobów życia społeczności lokalnych, przywracanie zapomnianych umiejętności, rzemieślnictwo. Poza obecnym na terenie gminy dziedzictwem materialnym, oferta winna silniej wykorzystywać także dziedzictwo niematerialne – historię, legendy, opowiadania, jak np. wzmiankę o przemarszu przez teren gminy wojsk Jana III Sobieskiego, spieszącego na odsiecz Wiedniowi.</w:t>
            </w:r>
          </w:p>
          <w:p w:rsidR="00A17904" w:rsidRPr="0011516A" w:rsidRDefault="00A17904" w:rsidP="00F56C08">
            <w:pPr>
              <w:spacing w:after="0" w:line="240" w:lineRule="auto"/>
              <w:contextualSpacing/>
              <w:jc w:val="both"/>
              <w:rPr>
                <w:rFonts w:eastAsia="Times New Roman" w:cstheme="minorHAnsi"/>
                <w:sz w:val="20"/>
                <w:szCs w:val="20"/>
                <w:lang w:eastAsia="pl-PL"/>
              </w:rPr>
            </w:pPr>
            <w:r w:rsidRPr="0011516A">
              <w:rPr>
                <w:rFonts w:eastAsia="Times New Roman" w:cstheme="minorHAnsi"/>
                <w:sz w:val="20"/>
                <w:szCs w:val="20"/>
                <w:lang w:eastAsia="pl-PL"/>
              </w:rPr>
              <w:t>Najbardziej rozpoznawalnymi, przyciągającymi największą liczbę klientów atrakcjami Gminy Babice pozostają Nadwiślański Park Etnograficzny w Wygiełzowie oraz Zamek Lipowiec. Wyzwaniem jest wykorzystanie potencjałów tych miejsc, mających największy udział w generowaniu dochodów z obsługi ruchu turystycznego. Zakładana jest zatem współpraca oraz budowanie oferty uzupełniającej, wykorzystującej mniej znane, lokalne atrakcje i specyfikę poszczególnych miejscowości (zabytkowe kościoły, miejsca papieskie, infrastruktura rekreacyjno-sportowa, tereny zielone, rezerwaty przyrody, zbiorniki, rzeki i cieki wodne, miejscowość tematyczna - Zagórze. Wioska u źródła). Pożądana jest wzajemna promocja i wdrożenie systemu korzyści dla klientów wspólnej oferty. Jednocześnie, sposobem na zintegrowanie oferty mogłoby być zorganizowanie we współpracy z podmiotami prywatnymi „systemu transportu turystycznego”, np. bryczek, wypożyczalni rowerów, czy małej turystycznej lokomotywy, która kursowałaby pomiędzy atrakcjami.</w:t>
            </w:r>
          </w:p>
          <w:p w:rsidR="00A17904" w:rsidRPr="0011516A" w:rsidRDefault="00A17904" w:rsidP="00F56C08">
            <w:pPr>
              <w:spacing w:after="0" w:line="240" w:lineRule="auto"/>
              <w:contextualSpacing/>
              <w:jc w:val="both"/>
              <w:rPr>
                <w:rFonts w:eastAsia="Times New Roman" w:cstheme="minorHAnsi"/>
                <w:sz w:val="20"/>
                <w:szCs w:val="20"/>
                <w:lang w:eastAsia="pl-PL"/>
              </w:rPr>
            </w:pPr>
            <w:r w:rsidRPr="0011516A">
              <w:rPr>
                <w:rFonts w:eastAsia="Times New Roman" w:cstheme="minorHAnsi"/>
                <w:bCs/>
                <w:sz w:val="20"/>
                <w:szCs w:val="20"/>
                <w:lang w:eastAsia="pl-PL"/>
              </w:rPr>
              <w:t xml:space="preserve">Wszelkie działania w zakresie rozwoju i promowania oferty czasu wolnego muszą uwzględniać szeroką </w:t>
            </w:r>
            <w:r w:rsidRPr="0011516A">
              <w:rPr>
                <w:rFonts w:eastAsia="Times New Roman" w:cstheme="minorHAnsi"/>
                <w:sz w:val="20"/>
                <w:szCs w:val="20"/>
                <w:lang w:eastAsia="pl-PL"/>
              </w:rPr>
              <w:t xml:space="preserve">współpracę </w:t>
            </w:r>
            <w:proofErr w:type="spellStart"/>
            <w:r w:rsidRPr="0011516A">
              <w:rPr>
                <w:rFonts w:eastAsia="Times New Roman" w:cstheme="minorHAnsi"/>
                <w:sz w:val="20"/>
                <w:szCs w:val="20"/>
                <w:lang w:eastAsia="pl-PL"/>
              </w:rPr>
              <w:t>międzysamorządową</w:t>
            </w:r>
            <w:proofErr w:type="spellEnd"/>
            <w:r w:rsidRPr="0011516A">
              <w:rPr>
                <w:rFonts w:eastAsia="Times New Roman" w:cstheme="minorHAnsi"/>
                <w:sz w:val="20"/>
                <w:szCs w:val="20"/>
                <w:lang w:eastAsia="pl-PL"/>
              </w:rPr>
              <w:t>, międzysektorową</w:t>
            </w:r>
            <w:r w:rsidR="0011516A" w:rsidRPr="0011516A">
              <w:rPr>
                <w:rFonts w:eastAsia="Times New Roman" w:cstheme="minorHAnsi"/>
                <w:sz w:val="20"/>
                <w:szCs w:val="20"/>
                <w:lang w:eastAsia="pl-PL"/>
              </w:rPr>
              <w:t>,</w:t>
            </w:r>
            <w:r w:rsidRPr="0011516A">
              <w:rPr>
                <w:rFonts w:eastAsia="Times New Roman" w:cstheme="minorHAnsi"/>
                <w:sz w:val="20"/>
                <w:szCs w:val="20"/>
                <w:lang w:eastAsia="pl-PL"/>
              </w:rPr>
              <w:t xml:space="preserve"> międzyorganizacyjną oraz w ramach LGD „Partnerstwo Na Jurze”, która realizowana winna być w szczególności w zakresie tworzenia wspólnego kalendarza imprez</w:t>
            </w:r>
            <w:r w:rsidR="00382423" w:rsidRPr="0011516A">
              <w:rPr>
                <w:rFonts w:eastAsia="Times New Roman" w:cstheme="minorHAnsi"/>
                <w:sz w:val="20"/>
                <w:szCs w:val="20"/>
                <w:lang w:eastAsia="pl-PL"/>
              </w:rPr>
              <w:t xml:space="preserve"> i</w:t>
            </w:r>
            <w:r w:rsidRPr="0011516A">
              <w:rPr>
                <w:rFonts w:eastAsia="Times New Roman" w:cstheme="minorHAnsi"/>
                <w:sz w:val="20"/>
                <w:szCs w:val="20"/>
                <w:lang w:eastAsia="pl-PL"/>
              </w:rPr>
              <w:t xml:space="preserve"> jego upowszechniania.</w:t>
            </w:r>
          </w:p>
          <w:p w:rsidR="00A17904" w:rsidRPr="00F706BC" w:rsidRDefault="00A17904" w:rsidP="00F56C08">
            <w:pPr>
              <w:spacing w:after="0" w:line="240" w:lineRule="auto"/>
              <w:contextualSpacing/>
              <w:jc w:val="both"/>
              <w:rPr>
                <w:rFonts w:eastAsia="Times New Roman" w:cstheme="minorHAnsi"/>
                <w:i/>
                <w:sz w:val="20"/>
                <w:szCs w:val="20"/>
                <w:lang w:eastAsia="pl-PL"/>
              </w:rPr>
            </w:pPr>
            <w:r w:rsidRPr="0011516A">
              <w:rPr>
                <w:rFonts w:eastAsia="Times New Roman" w:cstheme="minorHAnsi"/>
                <w:sz w:val="20"/>
                <w:szCs w:val="20"/>
                <w:lang w:eastAsia="pl-PL"/>
              </w:rPr>
              <w:t xml:space="preserve">Należy pamiętać, że oferta czasu wolnego adresowana jest nie tylko dla odwiedzających i turystów. Równie ważnym jej odbiorcą są mieszkańcy Gminy Babice. Zwiększanie poziomu społecznego uczestnictwa w kulturze oraz aktywnych formach spędzania czasu wolnego możliwe będzie m.in. poprzez promocję i informację o ofercie oraz zapewnianie jej dostępności i różnorodności. Pożądanym rozwiązaniem byłoby wprowadzenie preferencji cenowych dla mieszkańców korzystających z lokalnych atrakcji. Poza tym, zakłada się bardziej efektywne wykorzystanie dostępnej infrastruktury społecznej na potrzeby mieszkańców (świetlice wiejskie, remizy OSP, sale gimnastyczne, inne obiekty) oraz tworzenie warunków rozwoju dla organizacji, podmiotów i osób prowadzących działalność w zakresie kultury i sportu </w:t>
            </w:r>
            <w:r w:rsidRPr="0011516A">
              <w:rPr>
                <w:rFonts w:eastAsia="Times New Roman" w:cstheme="minorHAnsi"/>
                <w:sz w:val="20"/>
                <w:szCs w:val="20"/>
                <w:lang w:eastAsia="pl-PL"/>
              </w:rPr>
              <w:lastRenderedPageBreak/>
              <w:t>w</w:t>
            </w:r>
            <w:r w:rsidR="0011516A">
              <w:rPr>
                <w:rFonts w:eastAsia="Times New Roman" w:cstheme="minorHAnsi"/>
                <w:sz w:val="20"/>
                <w:szCs w:val="20"/>
                <w:lang w:eastAsia="pl-PL"/>
              </w:rPr>
              <w:t> </w:t>
            </w:r>
            <w:r w:rsidRPr="0011516A">
              <w:rPr>
                <w:rFonts w:eastAsia="Times New Roman" w:cstheme="minorHAnsi"/>
                <w:sz w:val="20"/>
                <w:szCs w:val="20"/>
                <w:lang w:eastAsia="pl-PL"/>
              </w:rPr>
              <w:t>wymiarze amatorskim i profesjonalnym. Jednym ze sposobów budowania tożsamości i aktywności mieszkańców będzie także integracja międzypokol</w:t>
            </w:r>
            <w:r w:rsidR="0011516A" w:rsidRPr="0011516A">
              <w:rPr>
                <w:rFonts w:eastAsia="Times New Roman" w:cstheme="minorHAnsi"/>
                <w:sz w:val="20"/>
                <w:szCs w:val="20"/>
                <w:lang w:eastAsia="pl-PL"/>
              </w:rPr>
              <w:t>eniowa w oparciu tradycje gminy.</w:t>
            </w:r>
          </w:p>
        </w:tc>
      </w:tr>
      <w:tr w:rsidR="00A17904" w:rsidRPr="00F706BC" w:rsidTr="00F1680A">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pacing w:after="20" w:line="240" w:lineRule="auto"/>
              <w:jc w:val="center"/>
              <w:rPr>
                <w:rFonts w:eastAsia="Times New Roman" w:cstheme="minorHAnsi"/>
                <w:b/>
                <w:color w:val="FFFFFF"/>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pacing w:after="20" w:line="240" w:lineRule="auto"/>
              <w:jc w:val="center"/>
              <w:rPr>
                <w:rFonts w:eastAsia="Times New Roman" w:cstheme="minorHAnsi"/>
                <w:b/>
                <w:color w:val="FFFFFF" w:themeColor="background1"/>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3.2.1</w:t>
            </w:r>
          </w:p>
        </w:tc>
        <w:tc>
          <w:tcPr>
            <w:tcW w:w="3969" w:type="dxa"/>
            <w:tcBorders>
              <w:top w:val="dotted" w:sz="4" w:space="0" w:color="auto"/>
              <w:left w:val="dotted" w:sz="4" w:space="0" w:color="auto"/>
              <w:bottom w:val="dotted" w:sz="4" w:space="0" w:color="auto"/>
              <w:right w:val="dotted" w:sz="4" w:space="0" w:color="auto"/>
            </w:tcBorders>
            <w:shd w:val="clear" w:color="auto" w:fill="D8D8D8"/>
          </w:tcPr>
          <w:p w:rsidR="00A17904" w:rsidRPr="00F706BC" w:rsidRDefault="00A17904"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Kreowanie i wykorzystywanie produktów lokalnych, w szczególności w oparciu o dziedzictwo i tradycje Gminy Babice (wyroby wikliniarskie, garncarskie, ceramiczne, modelarskie, tkackie, kowalskie, kulinarne, itp.).</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organizacje pozarządowe</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Koła Gospodyń Wiejskich,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LGD „Partnerstwo Na Jurze”, Małopolska Organizacja Turystyczna,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r w:rsidR="00A17904" w:rsidRPr="00F706BC" w:rsidTr="00A17904">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3.2.2</w:t>
            </w:r>
          </w:p>
        </w:tc>
        <w:tc>
          <w:tcPr>
            <w:tcW w:w="3969" w:type="dxa"/>
            <w:tcBorders>
              <w:top w:val="dotted" w:sz="4" w:space="0" w:color="auto"/>
              <w:left w:val="dotted" w:sz="4" w:space="0" w:color="auto"/>
              <w:bottom w:val="dotted" w:sz="4" w:space="0" w:color="auto"/>
              <w:right w:val="dotted" w:sz="4" w:space="0" w:color="auto"/>
            </w:tcBorders>
            <w:shd w:val="clear" w:color="auto" w:fill="D8D8D8"/>
          </w:tcPr>
          <w:p w:rsidR="00A17904" w:rsidRPr="00F706BC" w:rsidRDefault="00A17904"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Kultywowanie tradycji, restauracja tzw. ginących zawodów oraz wyrobów rzemiosła, wspieranie lokalnych twórców i artystów, organizacja wydarzeń kulturalno-rozrywkowych, bazujących na obrzędach i zwyczajach wiejskich oraz na produkcji rolnej (np. robienie palm, wianków, dożynki, powitanie lata, przeglądy zespołów, konkursy potraw, itp.).</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organizacje pozarządowe</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Koła Gospodyń Wiejskich,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LGD „Partnerstwo Na Jurze”, Małopolska Organizacja Turystyczna,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r w:rsidR="00A17904" w:rsidRPr="00F706BC" w:rsidTr="00A17904">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cstheme="minorHAnsi"/>
                <w:sz w:val="20"/>
                <w:szCs w:val="20"/>
              </w:rPr>
            </w:pPr>
            <w:r w:rsidRPr="00F706BC">
              <w:rPr>
                <w:rFonts w:eastAsia="Times New Roman" w:cstheme="minorHAnsi"/>
                <w:sz w:val="20"/>
                <w:szCs w:val="20"/>
                <w:lang w:eastAsia="pl-PL"/>
              </w:rPr>
              <w:t>3.2.3</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Współpraca z partnerami zewnętrznymi</w:t>
            </w:r>
            <w:r w:rsidR="003003D1">
              <w:rPr>
                <w:rFonts w:eastAsia="Times New Roman" w:cstheme="minorHAnsi"/>
                <w:sz w:val="20"/>
                <w:szCs w:val="20"/>
                <w:lang w:eastAsia="pl-PL"/>
              </w:rPr>
              <w:t xml:space="preserve"> (w tym międzynarodowymi) </w:t>
            </w:r>
            <w:r w:rsidRPr="00F706BC">
              <w:rPr>
                <w:rFonts w:eastAsia="Times New Roman" w:cstheme="minorHAnsi"/>
                <w:sz w:val="20"/>
                <w:szCs w:val="20"/>
                <w:lang w:eastAsia="pl-PL"/>
              </w:rPr>
              <w:t>w zakresie doskonalenia oferty czasu wolnego, bazującej na zasobach dziedzictwa kulturowego</w:t>
            </w:r>
            <w:r w:rsidR="003003D1">
              <w:rPr>
                <w:rFonts w:eastAsia="Times New Roman" w:cstheme="minorHAnsi"/>
                <w:sz w:val="20"/>
                <w:szCs w:val="20"/>
                <w:lang w:eastAsia="pl-PL"/>
              </w:rPr>
              <w:t>.</w:t>
            </w:r>
            <w:r w:rsidRPr="00F706BC">
              <w:rPr>
                <w:rFonts w:eastAsia="Times New Roman" w:cstheme="minorHAnsi"/>
                <w:sz w:val="20"/>
                <w:szCs w:val="20"/>
                <w:lang w:eastAsia="pl-PL"/>
              </w:rPr>
              <w:t xml:space="preserve"> Budowanie oferty uzupełniającej, wykorzystującej mniej znane, lokalne atrakcje i specyfikę poszczególnych miejscowości (zabytkowe kościoły, infrastruktura rekreacyjno-sportowa, tereny zielone, rezerwaty przyrody, zbiorniki, rzeki i cieki wodne, miejscowość tematyczna - Zagórze. Wioska u źródła). </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organizacje pozarządowe</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Koła Gospodyń Wiejskich,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LGD „Partnerstwo Na Jurze”, Małopolska Organizacja Turystyczna,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r w:rsidR="00A17904" w:rsidRPr="00F706BC" w:rsidTr="00A17904">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bCs/>
                <w:kern w:val="1"/>
                <w:sz w:val="20"/>
                <w:szCs w:val="20"/>
                <w:shd w:val="clear" w:color="auto" w:fill="FFFF00"/>
                <w:lang w:eastAsia="hi-IN" w:bidi="hi-IN"/>
              </w:rPr>
            </w:pPr>
            <w:r w:rsidRPr="00F706BC">
              <w:rPr>
                <w:rFonts w:eastAsia="Times New Roman" w:cstheme="minorHAnsi"/>
                <w:sz w:val="20"/>
                <w:szCs w:val="20"/>
                <w:lang w:eastAsia="pl-PL"/>
              </w:rPr>
              <w:t>3.2.4</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 xml:space="preserve">Rozwój współpracy </w:t>
            </w:r>
            <w:proofErr w:type="spellStart"/>
            <w:r w:rsidRPr="00F706BC">
              <w:rPr>
                <w:rFonts w:eastAsia="Times New Roman" w:cstheme="minorHAnsi"/>
                <w:sz w:val="20"/>
                <w:szCs w:val="20"/>
                <w:lang w:eastAsia="pl-PL"/>
              </w:rPr>
              <w:t>międzysamorządowej</w:t>
            </w:r>
            <w:proofErr w:type="spellEnd"/>
            <w:r w:rsidRPr="00F706BC">
              <w:rPr>
                <w:rFonts w:eastAsia="Times New Roman" w:cstheme="minorHAnsi"/>
                <w:sz w:val="20"/>
                <w:szCs w:val="20"/>
                <w:lang w:eastAsia="pl-PL"/>
              </w:rPr>
              <w:t>, międzysektorowej międzyorganizacyjnej oraz w ramach LGD „Partnerstwo Na Jurze”, w zakresie tworzenia wspólnego kalendarza imprez</w:t>
            </w:r>
            <w:bookmarkStart w:id="104" w:name="OLE_LINK87"/>
            <w:r w:rsidRPr="00F706BC">
              <w:rPr>
                <w:rFonts w:eastAsia="Times New Roman" w:cstheme="minorHAnsi"/>
                <w:sz w:val="20"/>
                <w:szCs w:val="20"/>
                <w:lang w:eastAsia="pl-PL"/>
              </w:rPr>
              <w:t>.</w:t>
            </w:r>
            <w:bookmarkEnd w:id="104"/>
            <w:r w:rsidRPr="00F706BC">
              <w:rPr>
                <w:rFonts w:eastAsia="Times New Roman" w:cstheme="minorHAnsi"/>
                <w:sz w:val="20"/>
                <w:szCs w:val="20"/>
                <w:lang w:eastAsia="pl-PL"/>
              </w:rPr>
              <w:t xml:space="preserve"> Promocja kalendarza, w szczególności w przestrzeni internetowej (strony powiatu, gmin i instytucji publicznych, serwisy tematyczne, media).</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w:t>
            </w:r>
          </w:p>
          <w:p w:rsidR="00F1680A" w:rsidRDefault="00A17904" w:rsidP="00F56C08">
            <w:pPr>
              <w:spacing w:after="20" w:line="240" w:lineRule="auto"/>
              <w:jc w:val="right"/>
              <w:rPr>
                <w:rFonts w:eastAsia="Times New Roman" w:cstheme="minorHAnsi"/>
                <w:bCs/>
                <w:sz w:val="20"/>
                <w:szCs w:val="20"/>
                <w:lang w:eastAsia="pl-PL"/>
              </w:rPr>
            </w:pPr>
            <w:r w:rsidRPr="00F1680A">
              <w:rPr>
                <w:rFonts w:eastAsia="Times New Roman" w:cstheme="minorHAnsi"/>
                <w:bCs/>
                <w:sz w:val="20"/>
                <w:szCs w:val="20"/>
                <w:lang w:eastAsia="pl-PL"/>
              </w:rPr>
              <w:t>organizacje pozarządowe,</w:t>
            </w:r>
            <w:r w:rsidRPr="00F706BC">
              <w:rPr>
                <w:rFonts w:eastAsia="Times New Roman" w:cstheme="minorHAnsi"/>
                <w:bCs/>
                <w:sz w:val="20"/>
                <w:szCs w:val="20"/>
                <w:lang w:eastAsia="pl-PL"/>
              </w:rPr>
              <w:t xml:space="preserv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Koła Gospodyń Wiejskich,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LGD „Partnerstwo Na Jurze”, Małopolska Organizacja Turystyczna,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r w:rsidR="00A17904" w:rsidRPr="00F706BC" w:rsidTr="00A17904">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3.2.5</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autoSpaceDE w:val="0"/>
              <w:autoSpaceDN w:val="0"/>
              <w:adjustRightInd w:val="0"/>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Wspieranie wydarzeń turystyczno-kulturalnych bazujących na odtwarzaniu przeszłości historycznej – inscenizacje wydarzeń historycznych, turnieje rycerskie, odtwarzanie starych sposobów życia społeczności lokalnych, przywracanie zapomnianych umiejętności, upamiętnienie/promocja przemarszu przez teren gminy wojsk na Odsiecz Wiedeńską, itp. (Zlot Wiedźm i Czarownic na Zamku Lipowiec, Turniej Rycerski, oferta na bazie Szlaku Jana III Sobieskiego, itd.).</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Stowarzyszenie Ziemi Lipowieckiej,</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Bractwo Rycerskie Ziemi Lipowieckiej,</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Nadwiślański Park Etnograficzny w Wygiełzowie oraz Zamek Lipowiec</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Gmina Babice,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w:t>
            </w:r>
          </w:p>
          <w:p w:rsidR="00F1680A" w:rsidRDefault="00A17904" w:rsidP="00F56C08">
            <w:pPr>
              <w:spacing w:after="20" w:line="240" w:lineRule="auto"/>
              <w:jc w:val="right"/>
              <w:rPr>
                <w:rFonts w:eastAsia="Times New Roman" w:cstheme="minorHAnsi"/>
                <w:bCs/>
                <w:sz w:val="20"/>
                <w:szCs w:val="20"/>
                <w:lang w:eastAsia="pl-PL"/>
              </w:rPr>
            </w:pPr>
            <w:r w:rsidRPr="00F1680A">
              <w:rPr>
                <w:rFonts w:eastAsia="Times New Roman" w:cstheme="minorHAnsi"/>
                <w:bCs/>
                <w:sz w:val="20"/>
                <w:szCs w:val="20"/>
                <w:lang w:eastAsia="pl-PL"/>
              </w:rPr>
              <w:t>organizacje pozarządowe,</w:t>
            </w:r>
            <w:r w:rsidRPr="00F706BC">
              <w:rPr>
                <w:rFonts w:eastAsia="Times New Roman" w:cstheme="minorHAnsi"/>
                <w:bCs/>
                <w:sz w:val="20"/>
                <w:szCs w:val="20"/>
                <w:lang w:eastAsia="pl-PL"/>
              </w:rPr>
              <w:t xml:space="preserv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Koła Gospodyń Wiejskich,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LGD „Partnerstwo Na Jurze”, Małopolska Organizacja Turystyczna,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r w:rsidR="00A17904" w:rsidRPr="00F706BC" w:rsidTr="00A17904">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3.2.6</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autoSpaceDE w:val="0"/>
              <w:autoSpaceDN w:val="0"/>
              <w:adjustRightInd w:val="0"/>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Rozwój turystyki pielgrzymkowej w oparciu o lokalne zasoby dziedzictwa (kościoły i miejsca papieskie).</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parafie</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Gminny Ośrodek Kultury i Sportu oraz inne instytucje publiczne, </w:t>
            </w:r>
            <w:r w:rsidRPr="00F1680A">
              <w:rPr>
                <w:rFonts w:eastAsia="Times New Roman" w:cstheme="minorHAnsi"/>
                <w:bCs/>
                <w:sz w:val="20"/>
                <w:szCs w:val="20"/>
                <w:lang w:eastAsia="pl-PL"/>
              </w:rPr>
              <w:t>organizacje pozarządowe</w:t>
            </w:r>
            <w:r w:rsidRPr="00F706BC">
              <w:rPr>
                <w:rFonts w:eastAsia="Times New Roman" w:cstheme="minorHAnsi"/>
                <w:bCs/>
                <w:sz w:val="20"/>
                <w:szCs w:val="20"/>
                <w:lang w:eastAsia="pl-PL"/>
              </w:rPr>
              <w:t xml:space="preserv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LGD „Partnerstwo Na Jurze”, Małopolska Organizacja Turystyczna,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bl>
    <w:p w:rsidR="0011516A" w:rsidRDefault="0011516A" w:rsidP="00F56C08">
      <w:pPr>
        <w:spacing w:line="240" w:lineRule="auto"/>
      </w:pPr>
      <w:r>
        <w:br w:type="page"/>
      </w:r>
    </w:p>
    <w:tbl>
      <w:tblPr>
        <w:tblW w:w="14693" w:type="dxa"/>
        <w:jc w:val="center"/>
        <w:tblLayout w:type="fixed"/>
        <w:tblLook w:val="0000" w:firstRow="0" w:lastRow="0" w:firstColumn="0" w:lastColumn="0" w:noHBand="0" w:noVBand="0"/>
      </w:tblPr>
      <w:tblGrid>
        <w:gridCol w:w="834"/>
        <w:gridCol w:w="2521"/>
        <w:gridCol w:w="898"/>
        <w:gridCol w:w="3969"/>
        <w:gridCol w:w="1646"/>
        <w:gridCol w:w="1706"/>
        <w:gridCol w:w="3119"/>
      </w:tblGrid>
      <w:tr w:rsidR="00A17904" w:rsidRPr="00F706BC" w:rsidTr="00A17904">
        <w:trPr>
          <w:trHeight w:val="340"/>
          <w:jc w:val="center"/>
        </w:trPr>
        <w:tc>
          <w:tcPr>
            <w:tcW w:w="834" w:type="dxa"/>
            <w:vMerge w:val="restart"/>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val="restart"/>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3.2.7</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Stworzenie spójnego i jednorodnego systemu promocji oraz</w:t>
            </w:r>
            <w:r w:rsidR="003003D1">
              <w:rPr>
                <w:rFonts w:eastAsia="Times New Roman" w:cstheme="minorHAnsi"/>
                <w:sz w:val="20"/>
                <w:szCs w:val="20"/>
                <w:lang w:eastAsia="pl-PL"/>
              </w:rPr>
              <w:t xml:space="preserve"> rozwój informacji turystycznej, oznakowanie atrakcji turystycznych gminy, wydanie pu</w:t>
            </w:r>
            <w:r w:rsidR="0011516A">
              <w:rPr>
                <w:rFonts w:eastAsia="Times New Roman" w:cstheme="minorHAnsi"/>
                <w:sz w:val="20"/>
                <w:szCs w:val="20"/>
                <w:lang w:eastAsia="pl-PL"/>
              </w:rPr>
              <w:t>blikacji promocyjnych np. map i </w:t>
            </w:r>
            <w:r w:rsidR="003003D1">
              <w:rPr>
                <w:rFonts w:eastAsia="Times New Roman" w:cstheme="minorHAnsi"/>
                <w:sz w:val="20"/>
                <w:szCs w:val="20"/>
                <w:lang w:eastAsia="pl-PL"/>
              </w:rPr>
              <w:t>przewodników po gminie</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publiczne, </w:t>
            </w:r>
          </w:p>
          <w:p w:rsidR="00F1680A" w:rsidRDefault="00A17904" w:rsidP="00F56C08">
            <w:pPr>
              <w:spacing w:after="20" w:line="240" w:lineRule="auto"/>
              <w:jc w:val="right"/>
              <w:rPr>
                <w:rFonts w:eastAsia="Times New Roman" w:cstheme="minorHAnsi"/>
                <w:bCs/>
                <w:sz w:val="20"/>
                <w:szCs w:val="20"/>
                <w:lang w:eastAsia="pl-PL"/>
              </w:rPr>
            </w:pPr>
            <w:r w:rsidRPr="00F1680A">
              <w:rPr>
                <w:rFonts w:eastAsia="Times New Roman" w:cstheme="minorHAnsi"/>
                <w:bCs/>
                <w:sz w:val="20"/>
                <w:szCs w:val="20"/>
                <w:lang w:eastAsia="pl-PL"/>
              </w:rPr>
              <w:t>organizacje pozarządowe</w:t>
            </w:r>
            <w:r w:rsidRPr="00F706BC">
              <w:rPr>
                <w:rFonts w:eastAsia="Times New Roman" w:cstheme="minorHAnsi"/>
                <w:bCs/>
                <w:sz w:val="20"/>
                <w:szCs w:val="20"/>
                <w:lang w:eastAsia="pl-PL"/>
              </w:rPr>
              <w:t xml:space="preserv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LGD „Partnerstwo Na Jurze”, Małopolska Organizacja Turystyczna,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podmioty prywatne</w:t>
            </w:r>
          </w:p>
        </w:tc>
      </w:tr>
      <w:tr w:rsidR="00A17904" w:rsidRPr="00F706BC" w:rsidTr="00A17904">
        <w:trPr>
          <w:trHeight w:val="340"/>
          <w:jc w:val="center"/>
        </w:trPr>
        <w:tc>
          <w:tcPr>
            <w:tcW w:w="834"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top w:val="dotted" w:sz="4" w:space="0" w:color="auto"/>
              <w:left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3003D1" w:rsidP="00F56C08">
            <w:pPr>
              <w:spacing w:after="20" w:line="240" w:lineRule="auto"/>
              <w:jc w:val="center"/>
              <w:rPr>
                <w:rFonts w:eastAsia="Times New Roman" w:cstheme="minorHAnsi"/>
                <w:sz w:val="20"/>
                <w:szCs w:val="20"/>
                <w:lang w:eastAsia="pl-PL"/>
              </w:rPr>
            </w:pPr>
            <w:r>
              <w:rPr>
                <w:rFonts w:eastAsia="Times New Roman" w:cstheme="minorHAnsi"/>
                <w:sz w:val="20"/>
                <w:szCs w:val="20"/>
                <w:lang w:eastAsia="pl-PL"/>
              </w:rPr>
              <w:t>3.2.8</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autoSpaceDE w:val="0"/>
              <w:autoSpaceDN w:val="0"/>
              <w:adjustRightInd w:val="0"/>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Doskonalenie oferty kulturalnej oraz efektywne wykorzystanie dostępnej infrastruktury społecznej na potrzeby mieszkańców (świetlice wiejskie, remizy OSP, sale gimnastyczne, inne obiekty).</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w:t>
            </w:r>
          </w:p>
          <w:p w:rsidR="00F1680A" w:rsidRDefault="00A17904" w:rsidP="00F56C08">
            <w:pPr>
              <w:spacing w:after="20" w:line="240" w:lineRule="auto"/>
              <w:jc w:val="right"/>
              <w:rPr>
                <w:rFonts w:eastAsia="Times New Roman" w:cstheme="minorHAnsi"/>
                <w:bCs/>
                <w:sz w:val="20"/>
                <w:szCs w:val="20"/>
                <w:lang w:eastAsia="pl-PL"/>
              </w:rPr>
            </w:pPr>
            <w:r w:rsidRPr="00F1680A">
              <w:rPr>
                <w:rFonts w:eastAsia="Times New Roman" w:cstheme="minorHAnsi"/>
                <w:bCs/>
                <w:sz w:val="20"/>
                <w:szCs w:val="20"/>
                <w:lang w:eastAsia="pl-PL"/>
              </w:rPr>
              <w:t>organizacje pozarządowe</w:t>
            </w:r>
            <w:r w:rsidRPr="00F706BC">
              <w:rPr>
                <w:rFonts w:eastAsia="Times New Roman" w:cstheme="minorHAnsi"/>
                <w:bCs/>
                <w:sz w:val="20"/>
                <w:szCs w:val="20"/>
                <w:lang w:eastAsia="pl-PL"/>
              </w:rPr>
              <w:t xml:space="preserve">,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LGD „Partnerstwo Na Jurze”, podmioty prywatne</w:t>
            </w:r>
          </w:p>
        </w:tc>
      </w:tr>
      <w:tr w:rsidR="00A17904" w:rsidRPr="00F706BC" w:rsidTr="00A17904">
        <w:trPr>
          <w:trHeight w:val="340"/>
          <w:jc w:val="center"/>
        </w:trPr>
        <w:tc>
          <w:tcPr>
            <w:tcW w:w="834"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b/>
                <w:bCs/>
                <w:color w:val="FFFFFF"/>
                <w:sz w:val="20"/>
                <w:szCs w:val="20"/>
                <w:lang w:eastAsia="pl-PL"/>
              </w:rPr>
            </w:pPr>
          </w:p>
        </w:tc>
        <w:tc>
          <w:tcPr>
            <w:tcW w:w="2521" w:type="dxa"/>
            <w:vMerge/>
            <w:tcBorders>
              <w:top w:val="dotted" w:sz="4" w:space="0" w:color="auto"/>
              <w:left w:val="dotted" w:sz="4" w:space="0" w:color="auto"/>
              <w:bottom w:val="dotted" w:sz="4" w:space="0" w:color="auto"/>
              <w:right w:val="dotted" w:sz="4" w:space="0" w:color="auto"/>
            </w:tcBorders>
            <w:shd w:val="clear" w:color="auto" w:fill="9DB4D2"/>
            <w:vAlign w:val="center"/>
          </w:tcPr>
          <w:p w:rsidR="00A17904" w:rsidRPr="00F706BC" w:rsidRDefault="00A17904" w:rsidP="00F56C08">
            <w:pPr>
              <w:snapToGrid w:val="0"/>
              <w:spacing w:after="20" w:line="240" w:lineRule="auto"/>
              <w:jc w:val="center"/>
              <w:rPr>
                <w:rFonts w:eastAsia="Times New Roman" w:cstheme="minorHAnsi"/>
                <w:sz w:val="20"/>
                <w:szCs w:val="20"/>
                <w:lang w:eastAsia="pl-PL"/>
              </w:rPr>
            </w:pPr>
          </w:p>
        </w:tc>
        <w:tc>
          <w:tcPr>
            <w:tcW w:w="898"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3003D1" w:rsidP="00F56C08">
            <w:pPr>
              <w:spacing w:after="20" w:line="240" w:lineRule="auto"/>
              <w:jc w:val="center"/>
              <w:rPr>
                <w:rFonts w:eastAsia="Times New Roman" w:cstheme="minorHAnsi"/>
                <w:sz w:val="20"/>
                <w:szCs w:val="20"/>
                <w:lang w:eastAsia="pl-PL"/>
              </w:rPr>
            </w:pPr>
            <w:r>
              <w:rPr>
                <w:rFonts w:eastAsia="Times New Roman" w:cstheme="minorHAnsi"/>
                <w:sz w:val="20"/>
                <w:szCs w:val="20"/>
                <w:lang w:eastAsia="pl-PL"/>
              </w:rPr>
              <w:t>3.2.9</w:t>
            </w:r>
          </w:p>
        </w:tc>
        <w:tc>
          <w:tcPr>
            <w:tcW w:w="3969"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autoSpaceDE w:val="0"/>
              <w:autoSpaceDN w:val="0"/>
              <w:adjustRightInd w:val="0"/>
              <w:spacing w:after="20" w:line="240" w:lineRule="auto"/>
              <w:jc w:val="both"/>
              <w:rPr>
                <w:rFonts w:eastAsia="Times New Roman" w:cstheme="minorHAnsi"/>
                <w:sz w:val="20"/>
                <w:szCs w:val="20"/>
                <w:lang w:eastAsia="pl-PL"/>
              </w:rPr>
            </w:pPr>
            <w:r w:rsidRPr="00F706BC">
              <w:rPr>
                <w:rFonts w:eastAsia="Times New Roman" w:cstheme="minorHAnsi"/>
                <w:sz w:val="20"/>
                <w:szCs w:val="20"/>
                <w:lang w:eastAsia="pl-PL"/>
              </w:rPr>
              <w:t>Tworzenie warunków rozwoju dla organizacji, podmiotów i osób prowadzących działalność w zakresie kultury i sportu w wymiarze amatorskim i profesjonalnym.</w:t>
            </w:r>
          </w:p>
        </w:tc>
        <w:tc>
          <w:tcPr>
            <w:tcW w:w="164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Gmina,</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tc>
        <w:tc>
          <w:tcPr>
            <w:tcW w:w="1706" w:type="dxa"/>
            <w:tcBorders>
              <w:top w:val="dotted" w:sz="4" w:space="0" w:color="auto"/>
              <w:left w:val="dotted" w:sz="4" w:space="0" w:color="auto"/>
              <w:bottom w:val="dotted" w:sz="4" w:space="0" w:color="auto"/>
              <w:right w:val="dotted" w:sz="4" w:space="0" w:color="auto"/>
            </w:tcBorders>
            <w:shd w:val="clear" w:color="auto" w:fill="D8D8D8"/>
            <w:vAlign w:val="center"/>
          </w:tcPr>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Gminny Ośrodek Kultury i Sportu,</w:t>
            </w:r>
          </w:p>
          <w:p w:rsidR="00A17904" w:rsidRPr="00F706BC" w:rsidRDefault="00A17904" w:rsidP="00F56C08">
            <w:pPr>
              <w:spacing w:after="20" w:line="240" w:lineRule="auto"/>
              <w:jc w:val="center"/>
              <w:rPr>
                <w:rFonts w:eastAsia="Times New Roman" w:cstheme="minorHAnsi"/>
                <w:sz w:val="20"/>
                <w:szCs w:val="20"/>
                <w:lang w:eastAsia="pl-PL"/>
              </w:rPr>
            </w:pPr>
            <w:r w:rsidRPr="00F706BC">
              <w:rPr>
                <w:rFonts w:eastAsia="Times New Roman" w:cstheme="minorHAnsi"/>
                <w:sz w:val="20"/>
                <w:szCs w:val="20"/>
                <w:lang w:eastAsia="pl-PL"/>
              </w:rPr>
              <w:t>Urząd Gminy Babice</w:t>
            </w:r>
          </w:p>
        </w:tc>
        <w:tc>
          <w:tcPr>
            <w:tcW w:w="3119" w:type="dxa"/>
            <w:tcBorders>
              <w:top w:val="dotted" w:sz="4" w:space="0" w:color="auto"/>
              <w:left w:val="dotted" w:sz="4" w:space="0" w:color="auto"/>
              <w:bottom w:val="dotted" w:sz="4" w:space="0" w:color="auto"/>
              <w:right w:val="dotted" w:sz="4" w:space="0" w:color="auto"/>
            </w:tcBorders>
            <w:shd w:val="clear" w:color="auto" w:fill="D8D8D8"/>
            <w:vAlign w:val="center"/>
          </w:tcPr>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Urząd Marszałkowski Woj. Małopolskiego,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powiat chrzanowski,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instytucje kultury,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placówki oświatowe, </w:t>
            </w:r>
          </w:p>
          <w:p w:rsidR="00F1680A" w:rsidRDefault="00A17904" w:rsidP="00F56C08">
            <w:pPr>
              <w:spacing w:after="20" w:line="240" w:lineRule="auto"/>
              <w:jc w:val="right"/>
              <w:rPr>
                <w:rFonts w:eastAsia="Times New Roman" w:cstheme="minorHAnsi"/>
                <w:bCs/>
                <w:sz w:val="20"/>
                <w:szCs w:val="20"/>
                <w:lang w:eastAsia="pl-PL"/>
              </w:rPr>
            </w:pPr>
            <w:r w:rsidRPr="00F1680A">
              <w:rPr>
                <w:rFonts w:eastAsia="Times New Roman" w:cstheme="minorHAnsi"/>
                <w:bCs/>
                <w:sz w:val="20"/>
                <w:szCs w:val="20"/>
                <w:lang w:eastAsia="pl-PL"/>
              </w:rPr>
              <w:t>organizacje pozarządowe,</w:t>
            </w:r>
            <w:r w:rsidRPr="00F706BC">
              <w:rPr>
                <w:rFonts w:eastAsia="Times New Roman" w:cstheme="minorHAnsi"/>
                <w:bCs/>
                <w:sz w:val="20"/>
                <w:szCs w:val="20"/>
                <w:lang w:eastAsia="pl-PL"/>
              </w:rPr>
              <w:t xml:space="preserve"> </w:t>
            </w:r>
          </w:p>
          <w:p w:rsidR="00F1680A"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 xml:space="preserve">kluby sportowe, </w:t>
            </w:r>
          </w:p>
          <w:p w:rsidR="00A17904" w:rsidRPr="00F706BC" w:rsidRDefault="00A17904" w:rsidP="00F56C08">
            <w:pPr>
              <w:spacing w:after="20" w:line="240" w:lineRule="auto"/>
              <w:jc w:val="right"/>
              <w:rPr>
                <w:rFonts w:eastAsia="Times New Roman" w:cstheme="minorHAnsi"/>
                <w:bCs/>
                <w:sz w:val="20"/>
                <w:szCs w:val="20"/>
                <w:lang w:eastAsia="pl-PL"/>
              </w:rPr>
            </w:pPr>
            <w:r w:rsidRPr="00F706BC">
              <w:rPr>
                <w:rFonts w:eastAsia="Times New Roman" w:cstheme="minorHAnsi"/>
                <w:bCs/>
                <w:sz w:val="20"/>
                <w:szCs w:val="20"/>
                <w:lang w:eastAsia="pl-PL"/>
              </w:rPr>
              <w:t>LGD „Partnerstwo Na Jurze”, podmioty prywatne</w:t>
            </w:r>
          </w:p>
        </w:tc>
      </w:tr>
    </w:tbl>
    <w:p w:rsidR="00F1680A" w:rsidRDefault="00F1680A" w:rsidP="00F56C08">
      <w:pPr>
        <w:spacing w:line="240" w:lineRule="auto"/>
      </w:pPr>
    </w:p>
    <w:p w:rsidR="00F56C08" w:rsidRDefault="00F56C08" w:rsidP="00F56C08">
      <w:pPr>
        <w:pStyle w:val="Nagwek1"/>
        <w:spacing w:before="0" w:after="200" w:line="240" w:lineRule="auto"/>
        <w:jc w:val="both"/>
        <w:rPr>
          <w:rFonts w:ascii="Calibri" w:hAnsi="Calibri"/>
          <w:color w:val="33BE20"/>
          <w:sz w:val="32"/>
          <w:szCs w:val="32"/>
          <w:lang w:val="pl-PL"/>
        </w:rPr>
        <w:sectPr w:rsidR="00F56C08" w:rsidSect="00E612E6">
          <w:pgSz w:w="16838" w:h="11906" w:orient="landscape"/>
          <w:pgMar w:top="1418" w:right="1418" w:bottom="1418" w:left="1418" w:header="709" w:footer="709" w:gutter="0"/>
          <w:cols w:space="708"/>
          <w:docGrid w:linePitch="360"/>
        </w:sectPr>
      </w:pPr>
      <w:bookmarkStart w:id="105" w:name="_Toc394926000"/>
    </w:p>
    <w:p w:rsidR="00AF2638" w:rsidRPr="00F56C08" w:rsidRDefault="00AF2638" w:rsidP="00F56C08">
      <w:pPr>
        <w:pStyle w:val="Nagwek1"/>
        <w:spacing w:before="0" w:after="200" w:line="240" w:lineRule="auto"/>
        <w:jc w:val="both"/>
        <w:rPr>
          <w:rFonts w:ascii="Calibri" w:hAnsi="Calibri"/>
          <w:color w:val="33BE20"/>
          <w:sz w:val="32"/>
          <w:szCs w:val="32"/>
          <w:lang w:val="pl-PL"/>
        </w:rPr>
      </w:pPr>
      <w:bookmarkStart w:id="106" w:name="_Toc418798786"/>
      <w:r w:rsidRPr="00F56C08">
        <w:rPr>
          <w:rFonts w:ascii="Calibri" w:hAnsi="Calibri"/>
          <w:color w:val="33BE20"/>
          <w:sz w:val="32"/>
          <w:szCs w:val="32"/>
          <w:lang w:val="pl-PL"/>
        </w:rPr>
        <w:lastRenderedPageBreak/>
        <w:t xml:space="preserve">System wdrażania Strategii Rozwoju Gminy Babice </w:t>
      </w:r>
      <w:r w:rsidRPr="00F56C08">
        <w:rPr>
          <w:rFonts w:ascii="Calibri" w:hAnsi="Calibri"/>
          <w:color w:val="33BE20"/>
          <w:sz w:val="32"/>
          <w:szCs w:val="32"/>
          <w:lang w:val="pl-PL"/>
        </w:rPr>
        <w:br/>
        <w:t>na lata 2015-2020</w:t>
      </w:r>
      <w:bookmarkEnd w:id="105"/>
      <w:bookmarkEnd w:id="106"/>
    </w:p>
    <w:p w:rsidR="00AF2638" w:rsidRPr="0011516A" w:rsidRDefault="00AF2638" w:rsidP="00F56C08">
      <w:pPr>
        <w:autoSpaceDE w:val="0"/>
        <w:autoSpaceDN w:val="0"/>
        <w:adjustRightInd w:val="0"/>
        <w:spacing w:line="240" w:lineRule="auto"/>
        <w:jc w:val="both"/>
        <w:rPr>
          <w:rFonts w:cs="Times New Roman"/>
          <w:b/>
        </w:rPr>
      </w:pPr>
      <w:r w:rsidRPr="0011516A">
        <w:rPr>
          <w:rFonts w:cs="Times New Roman"/>
          <w:b/>
        </w:rPr>
        <w:t xml:space="preserve">Strategia Rozwoju Gminy Babice na lata 2015-2020 nie ogranicza się w swych założeniach wyłącznie do zadań leżących w kompetencjach ustawowych Gminy, ale angażuje i inicjuje działania realizowane w szerokich partnerstwach lokalnych oraz </w:t>
      </w:r>
      <w:proofErr w:type="spellStart"/>
      <w:r w:rsidRPr="0011516A">
        <w:rPr>
          <w:rFonts w:cs="Times New Roman"/>
          <w:b/>
        </w:rPr>
        <w:t>subre</w:t>
      </w:r>
      <w:r w:rsidR="0011516A" w:rsidRPr="0011516A">
        <w:rPr>
          <w:rFonts w:cs="Times New Roman"/>
          <w:b/>
        </w:rPr>
        <w:t>gionalnych</w:t>
      </w:r>
      <w:proofErr w:type="spellEnd"/>
      <w:r w:rsidR="0011516A" w:rsidRPr="0011516A">
        <w:rPr>
          <w:rFonts w:cs="Times New Roman"/>
          <w:b/>
        </w:rPr>
        <w:t>. Znajduje to wyraz w </w:t>
      </w:r>
      <w:r w:rsidRPr="0011516A">
        <w:rPr>
          <w:rFonts w:cs="Times New Roman"/>
          <w:b/>
        </w:rPr>
        <w:t>kierunkach interwencji (kluczowych zadaniach) zawartych w Strategii, dla których jednostkami realizującymi są zarówno Gmina Babice, jak również samorząd powiatowy, podmioty prywatne i pozarządowe. Takie podejście do rozwoju wspólnoty lokalnej jest spójne z nowymi założeniami polityki regionalnej kraju, realizowanym</w:t>
      </w:r>
      <w:r w:rsidR="00A45357">
        <w:rPr>
          <w:rFonts w:cs="Times New Roman"/>
          <w:b/>
        </w:rPr>
        <w:t>i</w:t>
      </w:r>
      <w:r w:rsidRPr="0011516A">
        <w:rPr>
          <w:rFonts w:cs="Times New Roman"/>
          <w:b/>
        </w:rPr>
        <w:t xml:space="preserve"> przez Ministerstwo Infrastruktury i Rozwoju. </w:t>
      </w:r>
    </w:p>
    <w:p w:rsidR="00AF2638" w:rsidRPr="0011516A" w:rsidRDefault="00AF2638" w:rsidP="00F56C08">
      <w:pPr>
        <w:spacing w:line="240" w:lineRule="auto"/>
        <w:jc w:val="both"/>
      </w:pPr>
      <w:r w:rsidRPr="0011516A">
        <w:t xml:space="preserve">Ze względu na wielopoziomowy charakter zarządzania Strategią Rozwoju Gminy Babice na lata 2015-2020, podstawową zasadą określającą sposób postępowania w trakcie jej wdrażania, jest zasada partnerstwa. Jest ona rozumiana, jako otwarta i aktywna współpraca równoprawnie traktowanych podmiotów, reprezentujących różnorodne środowiska oraz instytucje realizujące i wspierające realizację działań na rzecz rozwoju Gminy. </w:t>
      </w:r>
    </w:p>
    <w:p w:rsidR="00AF2638" w:rsidRPr="0011516A" w:rsidRDefault="00AF2638" w:rsidP="00F56C08">
      <w:pPr>
        <w:autoSpaceDE w:val="0"/>
        <w:autoSpaceDN w:val="0"/>
        <w:adjustRightInd w:val="0"/>
        <w:spacing w:line="240" w:lineRule="auto"/>
        <w:jc w:val="both"/>
        <w:rPr>
          <w:rFonts w:cs="Times New Roman"/>
        </w:rPr>
      </w:pPr>
      <w:r w:rsidRPr="0011516A">
        <w:rPr>
          <w:rFonts w:cs="Times New Roman"/>
        </w:rPr>
        <w:t>Strategia Rozwoju Gminy Babice na lata 2015-2020 będzie wdrażana przy zaangażowaniu zróżnicowanych instrumentów, obejmujących narzędzia programowe i finansowe, których zakres przedmiotowy lub kierunki wydatkowania środków podlegają bezpośredniej kontroli ze strony organów samorządu gminnego. Kategorię tę tworzą w szczególności:</w:t>
      </w:r>
    </w:p>
    <w:p w:rsidR="00AF2638" w:rsidRPr="0011516A" w:rsidRDefault="00AF2638" w:rsidP="00F56C08">
      <w:pPr>
        <w:pStyle w:val="Akapitzlist"/>
        <w:numPr>
          <w:ilvl w:val="0"/>
          <w:numId w:val="21"/>
        </w:numPr>
        <w:autoSpaceDE w:val="0"/>
        <w:autoSpaceDN w:val="0"/>
        <w:adjustRightInd w:val="0"/>
        <w:spacing w:line="240" w:lineRule="auto"/>
        <w:jc w:val="both"/>
        <w:rPr>
          <w:rFonts w:cs="Times New Roman"/>
          <w:sz w:val="22"/>
          <w:szCs w:val="22"/>
          <w:lang w:val="pl-PL"/>
        </w:rPr>
      </w:pPr>
      <w:r w:rsidRPr="0011516A">
        <w:rPr>
          <w:rFonts w:cs="Times New Roman"/>
          <w:sz w:val="22"/>
          <w:szCs w:val="22"/>
          <w:lang w:val="pl-PL"/>
        </w:rPr>
        <w:t>gminne strategie sektorowe,</w:t>
      </w:r>
    </w:p>
    <w:p w:rsidR="00AF2638" w:rsidRPr="0011516A" w:rsidRDefault="00AF2638" w:rsidP="00F56C08">
      <w:pPr>
        <w:pStyle w:val="Akapitzlist"/>
        <w:numPr>
          <w:ilvl w:val="0"/>
          <w:numId w:val="21"/>
        </w:numPr>
        <w:autoSpaceDE w:val="0"/>
        <w:autoSpaceDN w:val="0"/>
        <w:adjustRightInd w:val="0"/>
        <w:spacing w:line="240" w:lineRule="auto"/>
        <w:jc w:val="both"/>
        <w:rPr>
          <w:rFonts w:cs="Times New Roman"/>
          <w:sz w:val="22"/>
          <w:szCs w:val="22"/>
          <w:lang w:val="pl-PL"/>
        </w:rPr>
      </w:pPr>
      <w:r w:rsidRPr="0011516A">
        <w:rPr>
          <w:rFonts w:cs="Times New Roman"/>
          <w:sz w:val="22"/>
          <w:szCs w:val="22"/>
          <w:lang w:val="pl-PL"/>
        </w:rPr>
        <w:t>wieloletnia prognoza finansowa,</w:t>
      </w:r>
    </w:p>
    <w:p w:rsidR="00AF2638" w:rsidRPr="0011516A" w:rsidRDefault="00AF2638" w:rsidP="00F56C08">
      <w:pPr>
        <w:pStyle w:val="Akapitzlist"/>
        <w:numPr>
          <w:ilvl w:val="0"/>
          <w:numId w:val="21"/>
        </w:numPr>
        <w:autoSpaceDE w:val="0"/>
        <w:autoSpaceDN w:val="0"/>
        <w:adjustRightInd w:val="0"/>
        <w:spacing w:line="240" w:lineRule="auto"/>
        <w:jc w:val="both"/>
        <w:rPr>
          <w:rFonts w:cs="Times New Roman"/>
          <w:sz w:val="22"/>
          <w:szCs w:val="22"/>
          <w:lang w:val="pl-PL"/>
        </w:rPr>
      </w:pPr>
      <w:r w:rsidRPr="0011516A">
        <w:rPr>
          <w:rFonts w:cs="Times New Roman"/>
          <w:sz w:val="22"/>
          <w:szCs w:val="22"/>
          <w:lang w:val="pl-PL"/>
        </w:rPr>
        <w:t>przedsięwzięcia i projekty realizowane w ramach zadań bieżących oraz projektów wdrażanych na podstawie odrębnych porozumień lub umów.</w:t>
      </w:r>
    </w:p>
    <w:p w:rsidR="00AF2638" w:rsidRPr="0011516A" w:rsidRDefault="00AF2638" w:rsidP="00F56C08">
      <w:pPr>
        <w:autoSpaceDE w:val="0"/>
        <w:autoSpaceDN w:val="0"/>
        <w:adjustRightInd w:val="0"/>
        <w:spacing w:line="240" w:lineRule="auto"/>
        <w:jc w:val="both"/>
        <w:rPr>
          <w:rFonts w:cs="Times New Roman"/>
        </w:rPr>
      </w:pPr>
      <w:r w:rsidRPr="0011516A">
        <w:rPr>
          <w:rFonts w:cs="Times New Roman"/>
        </w:rPr>
        <w:t>Współpraca i partnerstwo na rzecz realizacji Strategii są warunkami koniecznymi powodzenia w jej realizacji. Wynika to w szczególności z faktu, że na zakres interwencji Strategii składają się również zadania wykraczające poza sferę formalnych kompetencji samorządu gminnego. W konsekwencji system realizacji Strategii obejmował będzie trzy główne sfery aktywności:</w:t>
      </w:r>
    </w:p>
    <w:p w:rsidR="00AF2638" w:rsidRPr="0011516A" w:rsidRDefault="00AF2638" w:rsidP="00F56C08">
      <w:pPr>
        <w:autoSpaceDE w:val="0"/>
        <w:autoSpaceDN w:val="0"/>
        <w:adjustRightInd w:val="0"/>
        <w:spacing w:line="240" w:lineRule="auto"/>
        <w:ind w:left="708"/>
        <w:jc w:val="both"/>
        <w:rPr>
          <w:rFonts w:cs="Times New Roman"/>
        </w:rPr>
      </w:pPr>
      <w:r w:rsidRPr="0011516A">
        <w:rPr>
          <w:rFonts w:cs="Times New Roman"/>
        </w:rPr>
        <w:t>SFERA PODLEGŁOŚCI, obejmująca kierunki interwencji należące do zakresu bezpośrednich, formalnych kompetencji samorządu gminnego oraz podległych mu jednostek,</w:t>
      </w:r>
    </w:p>
    <w:p w:rsidR="00AF2638" w:rsidRPr="0011516A" w:rsidRDefault="00AF2638" w:rsidP="00F56C08">
      <w:pPr>
        <w:autoSpaceDE w:val="0"/>
        <w:autoSpaceDN w:val="0"/>
        <w:adjustRightInd w:val="0"/>
        <w:spacing w:line="240" w:lineRule="auto"/>
        <w:ind w:left="708"/>
        <w:jc w:val="both"/>
        <w:rPr>
          <w:rFonts w:cs="Times New Roman"/>
        </w:rPr>
      </w:pPr>
      <w:r w:rsidRPr="0011516A">
        <w:rPr>
          <w:rFonts w:cs="Times New Roman"/>
        </w:rPr>
        <w:t>SFERA WSPÓŁZALEŻNOŚCI, obejmująca kierunki interwencji, w stosunku do których samorząd gminny posiada wpływ pośredni (inicjujący działania, koordynujący działania wielu podmiotów) lub nie posiada żadnego formalnego wpływu, ale są one realizowane przez partnerów lokalnych (sektor gospodarczy oraz pozarządowy) i są istotne dla rozwoju całej Gminy,</w:t>
      </w:r>
    </w:p>
    <w:p w:rsidR="00AF2638" w:rsidRPr="0011516A" w:rsidRDefault="00AF2638" w:rsidP="00F56C08">
      <w:pPr>
        <w:autoSpaceDE w:val="0"/>
        <w:autoSpaceDN w:val="0"/>
        <w:adjustRightInd w:val="0"/>
        <w:spacing w:line="240" w:lineRule="auto"/>
        <w:ind w:left="708"/>
        <w:jc w:val="both"/>
        <w:rPr>
          <w:rFonts w:cs="Times New Roman"/>
        </w:rPr>
      </w:pPr>
      <w:r w:rsidRPr="0011516A">
        <w:rPr>
          <w:rFonts w:cs="Times New Roman"/>
        </w:rPr>
        <w:t xml:space="preserve">SFERA ODDZIAŁYWANIA, obejmująca kierunki interwencji pozostające poza sferą bezpośrednich kompetencji lub pośredniego wpływu samorządu gminnego, realizowane przez organy administracji rządowej, samorząd regionalny, samorząd powiatowy lub innych kluczowych partnerów (są to najczęściej zadania o charakterze </w:t>
      </w:r>
      <w:proofErr w:type="spellStart"/>
      <w:r w:rsidRPr="0011516A">
        <w:rPr>
          <w:rFonts w:cs="Times New Roman"/>
        </w:rPr>
        <w:t>subregionalnym</w:t>
      </w:r>
      <w:proofErr w:type="spellEnd"/>
      <w:r w:rsidRPr="0011516A">
        <w:rPr>
          <w:rFonts w:cs="Times New Roman"/>
        </w:rPr>
        <w:t>, regionalnym lub ponadregionalnym, w których Gmina uczestniczy jak</w:t>
      </w:r>
      <w:r w:rsidR="0011516A">
        <w:rPr>
          <w:rFonts w:cs="Times New Roman"/>
        </w:rPr>
        <w:t xml:space="preserve">o partner lub nie uczestniczy w </w:t>
      </w:r>
      <w:r w:rsidRPr="0011516A">
        <w:rPr>
          <w:rFonts w:cs="Times New Roman"/>
        </w:rPr>
        <w:t>sposób czynny).</w:t>
      </w:r>
    </w:p>
    <w:p w:rsidR="0011516A" w:rsidRDefault="00AF2638" w:rsidP="00F56C08">
      <w:pPr>
        <w:autoSpaceDE w:val="0"/>
        <w:autoSpaceDN w:val="0"/>
        <w:adjustRightInd w:val="0"/>
        <w:spacing w:line="240" w:lineRule="auto"/>
        <w:jc w:val="both"/>
        <w:rPr>
          <w:rFonts w:cs="Times New Roman"/>
        </w:rPr>
      </w:pPr>
      <w:r w:rsidRPr="0011516A">
        <w:rPr>
          <w:rFonts w:cs="Times New Roman"/>
        </w:rPr>
        <w:t>Charakter danego kierunku interwencji w Strategii Rozwoju Gminy Babice na lata 2014</w:t>
      </w:r>
      <w:r w:rsidR="0011516A">
        <w:rPr>
          <w:rFonts w:cs="Times New Roman"/>
        </w:rPr>
        <w:t>-2020 (czyli </w:t>
      </w:r>
      <w:r w:rsidRPr="0011516A">
        <w:rPr>
          <w:rFonts w:cs="Times New Roman"/>
        </w:rPr>
        <w:t>przynależność do jednej z trzech ww. sfer) precyzują wskazania dotyczące jednostki realizującej, jednostki monitorującej oraz partnerów, znajdujące się pr</w:t>
      </w:r>
      <w:r w:rsidR="0011516A">
        <w:rPr>
          <w:rFonts w:cs="Times New Roman"/>
        </w:rPr>
        <w:t>zy każdym kierunku interwencji.</w:t>
      </w:r>
    </w:p>
    <w:p w:rsidR="0011516A" w:rsidRDefault="0011516A" w:rsidP="00F56C08">
      <w:pPr>
        <w:autoSpaceDE w:val="0"/>
        <w:autoSpaceDN w:val="0"/>
        <w:adjustRightInd w:val="0"/>
        <w:spacing w:line="240" w:lineRule="auto"/>
        <w:jc w:val="both"/>
        <w:rPr>
          <w:rFonts w:cs="Times New Roman"/>
        </w:rPr>
      </w:pPr>
    </w:p>
    <w:p w:rsidR="00AF2638" w:rsidRPr="0011516A" w:rsidRDefault="00AF2638" w:rsidP="00F56C08">
      <w:pPr>
        <w:autoSpaceDE w:val="0"/>
        <w:autoSpaceDN w:val="0"/>
        <w:adjustRightInd w:val="0"/>
        <w:spacing w:line="240" w:lineRule="auto"/>
        <w:jc w:val="both"/>
        <w:rPr>
          <w:rFonts w:cs="Times New Roman"/>
        </w:rPr>
      </w:pPr>
      <w:r w:rsidRPr="0011516A">
        <w:rPr>
          <w:rFonts w:cs="Times New Roman"/>
        </w:rPr>
        <w:lastRenderedPageBreak/>
        <w:t>W zależności od tych wskazań wszystkie kierunki interwencji Strategii można podzielić na:</w:t>
      </w:r>
    </w:p>
    <w:p w:rsidR="00AF2638" w:rsidRPr="0011516A" w:rsidRDefault="00AF2638" w:rsidP="00F56C08">
      <w:pPr>
        <w:pStyle w:val="Akapitzlist"/>
        <w:numPr>
          <w:ilvl w:val="0"/>
          <w:numId w:val="23"/>
        </w:numPr>
        <w:autoSpaceDE w:val="0"/>
        <w:autoSpaceDN w:val="0"/>
        <w:adjustRightInd w:val="0"/>
        <w:spacing w:line="240" w:lineRule="auto"/>
        <w:ind w:left="714" w:hanging="357"/>
        <w:contextualSpacing w:val="0"/>
        <w:jc w:val="both"/>
        <w:rPr>
          <w:rFonts w:cs="Times New Roman"/>
          <w:sz w:val="22"/>
          <w:szCs w:val="22"/>
          <w:lang w:val="pl-PL"/>
        </w:rPr>
      </w:pPr>
      <w:r w:rsidRPr="0011516A">
        <w:rPr>
          <w:rFonts w:cs="Times New Roman"/>
          <w:sz w:val="22"/>
          <w:szCs w:val="22"/>
          <w:lang w:val="pl-PL"/>
        </w:rPr>
        <w:t>podległe samorządowi gminnemu (sfera podległości) – zarówno jednostką realizującą dany kierunek interwencji, jak i jednostką monitorującą jest Gmina Babice lub gminna jednostka organizacyjna; kierunki interwencji mogą (lecz nie muszą) posiadać partnerów realizacyjnych;</w:t>
      </w:r>
    </w:p>
    <w:p w:rsidR="00AF2638" w:rsidRPr="0011516A" w:rsidRDefault="00AF2638" w:rsidP="00F56C08">
      <w:pPr>
        <w:pStyle w:val="Akapitzlist"/>
        <w:numPr>
          <w:ilvl w:val="0"/>
          <w:numId w:val="22"/>
        </w:numPr>
        <w:autoSpaceDE w:val="0"/>
        <w:autoSpaceDN w:val="0"/>
        <w:adjustRightInd w:val="0"/>
        <w:spacing w:line="240" w:lineRule="auto"/>
        <w:ind w:left="714" w:hanging="357"/>
        <w:contextualSpacing w:val="0"/>
        <w:jc w:val="both"/>
        <w:rPr>
          <w:rFonts w:cs="Times New Roman"/>
          <w:sz w:val="22"/>
          <w:szCs w:val="22"/>
          <w:lang w:val="pl-PL"/>
        </w:rPr>
      </w:pPr>
      <w:r w:rsidRPr="0011516A">
        <w:rPr>
          <w:rFonts w:cs="Times New Roman"/>
          <w:sz w:val="22"/>
          <w:szCs w:val="22"/>
          <w:lang w:val="pl-PL"/>
        </w:rPr>
        <w:t>współzależne lub istotne dla samorządu gminnego (sfera współzależności) – jednostką realizującą dany kierunek interwencji jest podmiot niezależny od samorządu gminnego (</w:t>
      </w:r>
      <w:proofErr w:type="spellStart"/>
      <w:r w:rsidRPr="0011516A">
        <w:rPr>
          <w:rFonts w:cs="Times New Roman"/>
          <w:sz w:val="22"/>
          <w:szCs w:val="22"/>
          <w:lang w:val="pl-PL"/>
        </w:rPr>
        <w:t>jst</w:t>
      </w:r>
      <w:proofErr w:type="spellEnd"/>
      <w:r w:rsidRPr="0011516A">
        <w:rPr>
          <w:rFonts w:cs="Times New Roman"/>
          <w:sz w:val="22"/>
          <w:szCs w:val="22"/>
          <w:lang w:val="pl-PL"/>
        </w:rPr>
        <w:t xml:space="preserve"> wyższego szczebla, podmioty prywatne i pozarządowe), a sam kierunek ma charakter ponadlokalny lub </w:t>
      </w:r>
      <w:proofErr w:type="spellStart"/>
      <w:r w:rsidRPr="0011516A">
        <w:rPr>
          <w:rFonts w:cs="Times New Roman"/>
          <w:sz w:val="22"/>
          <w:szCs w:val="22"/>
          <w:lang w:val="pl-PL"/>
        </w:rPr>
        <w:t>subregionalny</w:t>
      </w:r>
      <w:proofErr w:type="spellEnd"/>
      <w:r w:rsidRPr="0011516A">
        <w:rPr>
          <w:rFonts w:cs="Times New Roman"/>
          <w:sz w:val="22"/>
          <w:szCs w:val="22"/>
          <w:lang w:val="pl-PL"/>
        </w:rPr>
        <w:t>, w ramach którego Gmina może pełnić funkcje koordynujące, inicjujące i partnerskie; jednostką monitorującą jest Urząd Gminy Babice;</w:t>
      </w:r>
    </w:p>
    <w:p w:rsidR="00AF2638" w:rsidRPr="0011516A" w:rsidRDefault="00AF2638" w:rsidP="00F56C08">
      <w:pPr>
        <w:pStyle w:val="Akapitzlist"/>
        <w:numPr>
          <w:ilvl w:val="0"/>
          <w:numId w:val="22"/>
        </w:numPr>
        <w:autoSpaceDE w:val="0"/>
        <w:autoSpaceDN w:val="0"/>
        <w:adjustRightInd w:val="0"/>
        <w:spacing w:line="240" w:lineRule="auto"/>
        <w:ind w:left="714" w:hanging="357"/>
        <w:contextualSpacing w:val="0"/>
        <w:jc w:val="both"/>
        <w:rPr>
          <w:rFonts w:cs="Times New Roman"/>
          <w:sz w:val="22"/>
          <w:szCs w:val="22"/>
          <w:lang w:val="pl-PL"/>
        </w:rPr>
      </w:pPr>
      <w:r w:rsidRPr="0011516A">
        <w:rPr>
          <w:rFonts w:cs="Times New Roman"/>
          <w:sz w:val="22"/>
          <w:szCs w:val="22"/>
          <w:lang w:val="pl-PL"/>
        </w:rPr>
        <w:t>niezależne od samorządu gminnego (sfera oddziaływania) – jednostką realizującą dany kierunek interwencji jest podmiot niezależny od samorządu gminnego (organy administracji rządowej, samorząd regionalny, samorząd powiatowy, partnerzy prywatni i pozarządowi), a sam kierunek ma charakter regionalny lub ponadregionalny, w ramach którego Gmina może pełnić funkcje wyłącznie lobbingowe, partnerskie lub nie uczestniczyć w nim czynnie; jednostką monitorującą jest Urząd Gminy Babice.</w:t>
      </w:r>
    </w:p>
    <w:p w:rsidR="00AF2638" w:rsidRPr="0011516A" w:rsidRDefault="00AF2638" w:rsidP="00F56C08">
      <w:pPr>
        <w:pStyle w:val="Nagwek2"/>
        <w:spacing w:before="0" w:after="200" w:line="240" w:lineRule="auto"/>
        <w:jc w:val="both"/>
        <w:rPr>
          <w:rFonts w:asciiTheme="minorHAnsi" w:hAnsiTheme="minorHAnsi"/>
          <w:color w:val="33BE20"/>
        </w:rPr>
      </w:pPr>
      <w:bookmarkStart w:id="107" w:name="_Toc376795031"/>
      <w:bookmarkStart w:id="108" w:name="_Toc377316809"/>
      <w:bookmarkStart w:id="109" w:name="_Toc377317221"/>
      <w:bookmarkStart w:id="110" w:name="_Toc394926002"/>
      <w:bookmarkStart w:id="111" w:name="_Toc418798787"/>
      <w:r w:rsidRPr="0011516A">
        <w:rPr>
          <w:rFonts w:asciiTheme="minorHAnsi" w:hAnsiTheme="minorHAnsi"/>
          <w:color w:val="33BE20"/>
        </w:rPr>
        <w:t>Ramy współpracy międzysektorowej i międzygminnej w zakresie realizacji Strategii Rozwoju Gminy Babice na lata 2015-2020</w:t>
      </w:r>
      <w:bookmarkEnd w:id="107"/>
      <w:bookmarkEnd w:id="108"/>
      <w:bookmarkEnd w:id="109"/>
      <w:bookmarkEnd w:id="110"/>
      <w:bookmarkEnd w:id="111"/>
    </w:p>
    <w:p w:rsidR="00AF2638" w:rsidRPr="007B2D50" w:rsidRDefault="00AF2638" w:rsidP="00F56C08">
      <w:pPr>
        <w:spacing w:line="240" w:lineRule="auto"/>
        <w:jc w:val="both"/>
      </w:pPr>
      <w:r>
        <w:t>Partnerów</w:t>
      </w:r>
      <w:r w:rsidR="0011516A">
        <w:t>,</w:t>
      </w:r>
      <w:r w:rsidRPr="007B2D50">
        <w:t xml:space="preserve"> biorących udział w realizacji Strategii Rozwoju Gminy </w:t>
      </w:r>
      <w:r>
        <w:t>Babice</w:t>
      </w:r>
      <w:r w:rsidR="0011516A">
        <w:t xml:space="preserve">, można </w:t>
      </w:r>
      <w:r w:rsidRPr="007B2D50">
        <w:t>podzielić na trzy główne grupy (zgodnie z zasadą „trójkąta współpracy”):</w:t>
      </w:r>
    </w:p>
    <w:p w:rsidR="00AF2638" w:rsidRPr="007B2D50" w:rsidRDefault="00AF2638" w:rsidP="00F56C08">
      <w:pPr>
        <w:numPr>
          <w:ilvl w:val="0"/>
          <w:numId w:val="19"/>
        </w:numPr>
        <w:spacing w:line="240" w:lineRule="auto"/>
        <w:jc w:val="both"/>
      </w:pPr>
      <w:r w:rsidRPr="007B2D50">
        <w:t>instytucje publiczne (władze samorządowe, ins</w:t>
      </w:r>
      <w:r>
        <w:t>tytucje użyteczności publicznej</w:t>
      </w:r>
      <w:r w:rsidRPr="007B2D50">
        <w:t>),</w:t>
      </w:r>
    </w:p>
    <w:p w:rsidR="00AF2638" w:rsidRPr="007B2D50" w:rsidRDefault="00AF2638" w:rsidP="00F56C08">
      <w:pPr>
        <w:numPr>
          <w:ilvl w:val="0"/>
          <w:numId w:val="19"/>
        </w:numPr>
        <w:spacing w:line="240" w:lineRule="auto"/>
        <w:jc w:val="both"/>
      </w:pPr>
      <w:r w:rsidRPr="007B2D50">
        <w:t>prywatni przedsiębiorcy i organizacje otoczenia biznesu (firmy, izby gospodarcze, cechy rzemiosł, fundacje, stowarzyszenia gospodarcze),</w:t>
      </w:r>
    </w:p>
    <w:p w:rsidR="00AF2638" w:rsidRPr="007B2D50" w:rsidRDefault="00AF2638" w:rsidP="00F56C08">
      <w:pPr>
        <w:numPr>
          <w:ilvl w:val="0"/>
          <w:numId w:val="19"/>
        </w:numPr>
        <w:spacing w:line="240" w:lineRule="auto"/>
        <w:jc w:val="both"/>
      </w:pPr>
      <w:r w:rsidRPr="007B2D50">
        <w:t>organizacje pozarządowe (towarzystwa i stowarzyszenia, fundacje, grupy nieformalne).</w:t>
      </w:r>
    </w:p>
    <w:p w:rsidR="00AF2638" w:rsidRPr="007B2D50" w:rsidRDefault="00AF2638" w:rsidP="00F56C08">
      <w:pPr>
        <w:spacing w:line="240" w:lineRule="auto"/>
        <w:jc w:val="both"/>
      </w:pPr>
      <w:r w:rsidRPr="007B2D50">
        <w:t xml:space="preserve">Praca zespołowa, partnerska na rzecz rozwoju </w:t>
      </w:r>
      <w:r>
        <w:t>G</w:t>
      </w:r>
      <w:r w:rsidRPr="007B2D50">
        <w:t>miny wymaga od osób i organizacji pełnego zaangażowania i wiąże się z podejmowaniem ryzyka. Być „partnerem” oznacza w pełni odpowiadać za działania własne i tych, z którymi wspólnie podejmujemy decyzje.</w:t>
      </w:r>
    </w:p>
    <w:p w:rsidR="00AF2638" w:rsidRPr="007B2D50" w:rsidRDefault="00AF2638" w:rsidP="00F56C08">
      <w:pPr>
        <w:spacing w:line="240" w:lineRule="auto"/>
        <w:jc w:val="both"/>
      </w:pPr>
      <w:r w:rsidRPr="007B2D50">
        <w:t>Niezależnie od tego, czym zajmuje się partnerstwo lokalne, można określić zestaw zasad, ram postępowania, którymi powinno się ono kierować, jeśli jego działania mają być skuteczne:</w:t>
      </w:r>
    </w:p>
    <w:p w:rsidR="00AF2638" w:rsidRPr="007B2D50" w:rsidRDefault="00AF2638" w:rsidP="00F56C08">
      <w:pPr>
        <w:numPr>
          <w:ilvl w:val="0"/>
          <w:numId w:val="20"/>
        </w:numPr>
        <w:spacing w:line="240" w:lineRule="auto"/>
        <w:jc w:val="both"/>
      </w:pPr>
      <w:r w:rsidRPr="007B2D50">
        <w:rPr>
          <w:b/>
        </w:rPr>
        <w:t>realizm</w:t>
      </w:r>
      <w:r w:rsidRPr="007B2D50">
        <w:t xml:space="preserve"> – cele i terminy ich realizacji ustalane przez partnerów muszą być możliwe do osiągnięcia;</w:t>
      </w:r>
    </w:p>
    <w:p w:rsidR="00AF2638" w:rsidRPr="007B2D50" w:rsidRDefault="00AF2638" w:rsidP="00F56C08">
      <w:pPr>
        <w:numPr>
          <w:ilvl w:val="0"/>
          <w:numId w:val="20"/>
        </w:numPr>
        <w:spacing w:line="240" w:lineRule="auto"/>
        <w:jc w:val="both"/>
      </w:pPr>
      <w:r w:rsidRPr="007B2D50">
        <w:rPr>
          <w:b/>
        </w:rPr>
        <w:tab/>
        <w:t>pragmatyzm</w:t>
      </w:r>
      <w:r w:rsidRPr="007B2D50">
        <w:t xml:space="preserve"> – zdając sobie sprawę z wagi dalekosiężnych planów, partnerstwo powinno poszukiwać wymiernych i szybko osiągalnych rozwiązań, jasno zdefiniowanych problemów;</w:t>
      </w:r>
    </w:p>
    <w:p w:rsidR="00AF2638" w:rsidRPr="007B2D50" w:rsidRDefault="00AF2638" w:rsidP="00F56C08">
      <w:pPr>
        <w:numPr>
          <w:ilvl w:val="0"/>
          <w:numId w:val="20"/>
        </w:numPr>
        <w:spacing w:line="240" w:lineRule="auto"/>
        <w:jc w:val="both"/>
      </w:pPr>
      <w:r w:rsidRPr="007B2D50">
        <w:rPr>
          <w:b/>
        </w:rPr>
        <w:t>stosowność</w:t>
      </w:r>
      <w:r w:rsidRPr="007B2D50">
        <w:t xml:space="preserve"> – metody pracy i zasoby muszą być dostosowane do wymogów konkretnych działań, partnerstwo musi umożliwiać osiąganie postępu w rozwoju lokalnym, przezwyciężanie kryzysów i osiąganie akceptowalnych rozwiązań;</w:t>
      </w:r>
    </w:p>
    <w:p w:rsidR="00AF2638" w:rsidRPr="007B2D50" w:rsidRDefault="00AF2638" w:rsidP="00F56C08">
      <w:pPr>
        <w:numPr>
          <w:ilvl w:val="0"/>
          <w:numId w:val="20"/>
        </w:numPr>
        <w:spacing w:line="240" w:lineRule="auto"/>
        <w:jc w:val="both"/>
      </w:pPr>
      <w:r w:rsidRPr="007B2D50">
        <w:rPr>
          <w:b/>
        </w:rPr>
        <w:tab/>
        <w:t xml:space="preserve">podzielanie wspólnej wizji przyszłości </w:t>
      </w:r>
      <w:r>
        <w:rPr>
          <w:b/>
        </w:rPr>
        <w:t>G</w:t>
      </w:r>
      <w:r w:rsidRPr="007B2D50">
        <w:rPr>
          <w:b/>
        </w:rPr>
        <w:t>miny</w:t>
      </w:r>
      <w:r w:rsidRPr="007B2D50">
        <w:t>, któr</w:t>
      </w:r>
      <w:r w:rsidR="0011516A">
        <w:t xml:space="preserve">a rozwija się i wzbogaca wraz z </w:t>
      </w:r>
      <w:r w:rsidRPr="007B2D50">
        <w:t>realizacją projektów na rzecz rozwoju;</w:t>
      </w:r>
    </w:p>
    <w:p w:rsidR="00AF2638" w:rsidRPr="007B2D50" w:rsidRDefault="00AF2638" w:rsidP="00F56C08">
      <w:pPr>
        <w:numPr>
          <w:ilvl w:val="0"/>
          <w:numId w:val="20"/>
        </w:numPr>
        <w:spacing w:line="240" w:lineRule="auto"/>
        <w:jc w:val="both"/>
      </w:pPr>
      <w:r w:rsidRPr="007B2D50">
        <w:rPr>
          <w:b/>
        </w:rPr>
        <w:tab/>
        <w:t>otwartość i elastyczność</w:t>
      </w:r>
      <w:r w:rsidRPr="007B2D50">
        <w:t xml:space="preserve"> pozwalające uczestniczyć jak największej l</w:t>
      </w:r>
      <w:r w:rsidR="0011516A">
        <w:t xml:space="preserve">iczbie osób w </w:t>
      </w:r>
      <w:r w:rsidRPr="007B2D50">
        <w:t>partnerstwie i gwarantujące jego zróżnicowany skład,</w:t>
      </w:r>
      <w:r w:rsidR="0011516A">
        <w:t xml:space="preserve"> to warunek jego pomysłowości i </w:t>
      </w:r>
      <w:r w:rsidRPr="007B2D50">
        <w:t>innowacyjności;</w:t>
      </w:r>
    </w:p>
    <w:p w:rsidR="00AF2638" w:rsidRPr="007B2D50" w:rsidRDefault="00AF2638" w:rsidP="00F56C08">
      <w:pPr>
        <w:numPr>
          <w:ilvl w:val="0"/>
          <w:numId w:val="20"/>
        </w:numPr>
        <w:spacing w:line="240" w:lineRule="auto"/>
        <w:jc w:val="both"/>
      </w:pPr>
      <w:r w:rsidRPr="007B2D50">
        <w:rPr>
          <w:b/>
        </w:rPr>
        <w:lastRenderedPageBreak/>
        <w:tab/>
        <w:t>wysłuchiwanie, szacunek i zaufanie</w:t>
      </w:r>
      <w:r w:rsidRPr="007B2D50">
        <w:t>, dzięki którym można przełamać potencjalne konflikty, uwzględnić różne punkty widzenia i osiągnąć prawdziw</w:t>
      </w:r>
      <w:r w:rsidR="0011516A">
        <w:t xml:space="preserve">e porozumienie w </w:t>
      </w:r>
      <w:r w:rsidRPr="007B2D50">
        <w:t>miejsce pozornego konsensusu;</w:t>
      </w:r>
    </w:p>
    <w:p w:rsidR="00AF2638" w:rsidRPr="007B2D50" w:rsidRDefault="00AF2638" w:rsidP="00F56C08">
      <w:pPr>
        <w:numPr>
          <w:ilvl w:val="0"/>
          <w:numId w:val="20"/>
        </w:numPr>
        <w:spacing w:line="240" w:lineRule="auto"/>
        <w:jc w:val="both"/>
      </w:pPr>
      <w:r w:rsidRPr="007B2D50">
        <w:rPr>
          <w:b/>
        </w:rPr>
        <w:t>wzajemne zrozumienie</w:t>
      </w:r>
      <w:r w:rsidRPr="007B2D50">
        <w:t xml:space="preserve"> umożliwiające poznanie umiejętności i możliwości różnych partnerów i szybkie osiągnięcie najlepszej formy współdziałania i podziału obowiązków w konkretnych sytuacjach;</w:t>
      </w:r>
    </w:p>
    <w:p w:rsidR="00AF2638" w:rsidRPr="007B2D50" w:rsidRDefault="00AF2638" w:rsidP="00F56C08">
      <w:pPr>
        <w:numPr>
          <w:ilvl w:val="0"/>
          <w:numId w:val="20"/>
        </w:numPr>
        <w:spacing w:line="240" w:lineRule="auto"/>
        <w:jc w:val="both"/>
      </w:pPr>
      <w:r w:rsidRPr="007B2D50">
        <w:rPr>
          <w:b/>
        </w:rPr>
        <w:t>zrozumienie i dostosowanie się do potrzeb różnych grup społecznych</w:t>
      </w:r>
      <w:r w:rsidRPr="007B2D50">
        <w:t xml:space="preserve"> w celu zmobilizowania i uczynienia odpowiedzialnymi wszystkich mieszkańców </w:t>
      </w:r>
      <w:r>
        <w:t>G</w:t>
      </w:r>
      <w:r w:rsidRPr="007B2D50">
        <w:t>miny;</w:t>
      </w:r>
    </w:p>
    <w:p w:rsidR="00AF2638" w:rsidRPr="007B2D50" w:rsidRDefault="00AF2638" w:rsidP="00F56C08">
      <w:pPr>
        <w:numPr>
          <w:ilvl w:val="0"/>
          <w:numId w:val="20"/>
        </w:numPr>
        <w:spacing w:line="240" w:lineRule="auto"/>
        <w:jc w:val="both"/>
      </w:pPr>
      <w:r w:rsidRPr="007B2D50">
        <w:rPr>
          <w:b/>
        </w:rPr>
        <w:t>przejrzystość działań i troska o informowanie</w:t>
      </w:r>
      <w:r w:rsidRPr="007B2D50">
        <w:t xml:space="preserve">, tak </w:t>
      </w:r>
      <w:r w:rsidR="0011516A">
        <w:t>by wszyscy mogli uczestniczyć w działaniu i </w:t>
      </w:r>
      <w:r w:rsidRPr="007B2D50">
        <w:t>przez to zmieniać swoją mentalność;</w:t>
      </w:r>
    </w:p>
    <w:p w:rsidR="00AF2638" w:rsidRPr="007B2D50" w:rsidRDefault="00AF2638" w:rsidP="00F56C08">
      <w:pPr>
        <w:numPr>
          <w:ilvl w:val="0"/>
          <w:numId w:val="20"/>
        </w:numPr>
        <w:spacing w:line="240" w:lineRule="auto"/>
        <w:jc w:val="both"/>
      </w:pPr>
      <w:r w:rsidRPr="007B2D50">
        <w:rPr>
          <w:b/>
        </w:rPr>
        <w:t>dyskusja nad rolą, funkcją i działaniami każdego z partnerów</w:t>
      </w:r>
      <w:r w:rsidRPr="007B2D50">
        <w:t xml:space="preserve"> w celu wzmocnienia jego poparcia i zaangażowania;</w:t>
      </w:r>
    </w:p>
    <w:p w:rsidR="00AF2638" w:rsidRPr="007B2D50" w:rsidRDefault="00AF2638" w:rsidP="00F56C08">
      <w:pPr>
        <w:numPr>
          <w:ilvl w:val="0"/>
          <w:numId w:val="20"/>
        </w:numPr>
        <w:spacing w:line="240" w:lineRule="auto"/>
        <w:jc w:val="both"/>
      </w:pPr>
      <w:r w:rsidRPr="007B2D50">
        <w:rPr>
          <w:b/>
        </w:rPr>
        <w:t>determinacja</w:t>
      </w:r>
      <w:r w:rsidRPr="007B2D50">
        <w:t xml:space="preserve"> (na ogół ze strony kilku kluczowych osób) gwarantująca spójność Strategii jako całości i uniemożliwiająca rozpraszanie działań.</w:t>
      </w:r>
    </w:p>
    <w:p w:rsidR="00AF2638" w:rsidRPr="00F56C08" w:rsidRDefault="00AF2638" w:rsidP="00F56C08">
      <w:pPr>
        <w:pStyle w:val="Nagwek2"/>
        <w:spacing w:before="0" w:after="200" w:line="240" w:lineRule="auto"/>
        <w:jc w:val="both"/>
        <w:rPr>
          <w:rFonts w:asciiTheme="minorHAnsi" w:hAnsiTheme="minorHAnsi"/>
          <w:color w:val="33BE20"/>
          <w:sz w:val="24"/>
          <w:szCs w:val="24"/>
        </w:rPr>
      </w:pPr>
      <w:bookmarkStart w:id="112" w:name="_Toc374947201"/>
      <w:bookmarkStart w:id="113" w:name="_Toc377316810"/>
      <w:bookmarkStart w:id="114" w:name="_Toc377317222"/>
      <w:bookmarkStart w:id="115" w:name="_Toc394926003"/>
      <w:bookmarkStart w:id="116" w:name="_Toc418798788"/>
      <w:r w:rsidRPr="00F56C08">
        <w:rPr>
          <w:rFonts w:asciiTheme="minorHAnsi" w:hAnsiTheme="minorHAnsi"/>
          <w:color w:val="33BE20"/>
          <w:sz w:val="24"/>
          <w:szCs w:val="24"/>
        </w:rPr>
        <w:t>System monitorowania i ewaluacji Strategii Rozwoju Gminy Babice na lata 201</w:t>
      </w:r>
      <w:r w:rsidR="00E612E6" w:rsidRPr="00F56C08">
        <w:rPr>
          <w:rFonts w:asciiTheme="minorHAnsi" w:hAnsiTheme="minorHAnsi"/>
          <w:color w:val="33BE20"/>
          <w:sz w:val="24"/>
          <w:szCs w:val="24"/>
        </w:rPr>
        <w:t>5</w:t>
      </w:r>
      <w:r w:rsidRPr="00F56C08">
        <w:rPr>
          <w:rFonts w:asciiTheme="minorHAnsi" w:hAnsiTheme="minorHAnsi"/>
          <w:color w:val="33BE20"/>
          <w:sz w:val="24"/>
          <w:szCs w:val="24"/>
        </w:rPr>
        <w:t>-2020</w:t>
      </w:r>
      <w:bookmarkEnd w:id="112"/>
      <w:bookmarkEnd w:id="113"/>
      <w:bookmarkEnd w:id="114"/>
      <w:bookmarkEnd w:id="115"/>
      <w:bookmarkEnd w:id="116"/>
    </w:p>
    <w:p w:rsidR="00AF2638" w:rsidRPr="004B75ED" w:rsidRDefault="00AF2638" w:rsidP="00F56C08">
      <w:pPr>
        <w:autoSpaceDE w:val="0"/>
        <w:autoSpaceDN w:val="0"/>
        <w:adjustRightInd w:val="0"/>
        <w:spacing w:line="240" w:lineRule="auto"/>
        <w:jc w:val="both"/>
        <w:rPr>
          <w:rFonts w:cs="Times New Roman"/>
        </w:rPr>
      </w:pPr>
      <w:r w:rsidRPr="004B75ED">
        <w:rPr>
          <w:rFonts w:cs="Times New Roman"/>
        </w:rPr>
        <w:t xml:space="preserve">Podstawą skutecznego wdrażania działań służących osiąganiu celów Strategii Rozwoju Gminy </w:t>
      </w:r>
      <w:r>
        <w:rPr>
          <w:rFonts w:cs="Times New Roman"/>
        </w:rPr>
        <w:t>Babice</w:t>
      </w:r>
      <w:r w:rsidRPr="004B75ED">
        <w:rPr>
          <w:rFonts w:cs="Times New Roman"/>
        </w:rPr>
        <w:t xml:space="preserve"> na lata 201</w:t>
      </w:r>
      <w:r w:rsidR="00E612E6">
        <w:rPr>
          <w:rFonts w:cs="Times New Roman"/>
        </w:rPr>
        <w:t>5</w:t>
      </w:r>
      <w:r w:rsidRPr="004B75ED">
        <w:rPr>
          <w:rFonts w:cs="Times New Roman"/>
        </w:rPr>
        <w:t xml:space="preserve">-2020 jest dysponowanie wiedzą na temat postępów osiąganych w zakresie wdrażanych kierunków interwencji oraz zdolność do reagowania na pojawiające się różnice pomiędzy przyjętymi założeniami a uzyskiwanymi efektami realizacji kluczowych zadań. </w:t>
      </w:r>
    </w:p>
    <w:p w:rsidR="00AF2638" w:rsidRPr="004B75ED" w:rsidRDefault="00AF2638" w:rsidP="00F56C08">
      <w:pPr>
        <w:autoSpaceDE w:val="0"/>
        <w:autoSpaceDN w:val="0"/>
        <w:adjustRightInd w:val="0"/>
        <w:spacing w:line="240" w:lineRule="auto"/>
        <w:jc w:val="both"/>
        <w:rPr>
          <w:rFonts w:cs="Times New Roman"/>
        </w:rPr>
      </w:pPr>
      <w:r w:rsidRPr="004B75ED">
        <w:rPr>
          <w:rFonts w:cs="Times New Roman"/>
        </w:rPr>
        <w:t xml:space="preserve">Instytucjonalną strukturę systemu monitorowania i ewaluacji Strategii Rozwoju Gminy </w:t>
      </w:r>
      <w:r>
        <w:rPr>
          <w:rFonts w:cs="Times New Roman"/>
        </w:rPr>
        <w:t>Babice</w:t>
      </w:r>
      <w:r w:rsidR="00E612E6">
        <w:rPr>
          <w:rFonts w:cs="Times New Roman"/>
        </w:rPr>
        <w:t xml:space="preserve"> na lata 2015</w:t>
      </w:r>
      <w:r w:rsidRPr="004B75ED">
        <w:rPr>
          <w:rFonts w:cs="Times New Roman"/>
        </w:rPr>
        <w:t>-2020 tworzą:</w:t>
      </w:r>
    </w:p>
    <w:p w:rsidR="00AF2638" w:rsidRPr="004B75ED" w:rsidRDefault="00AF2638" w:rsidP="00F56C08">
      <w:pPr>
        <w:numPr>
          <w:ilvl w:val="0"/>
          <w:numId w:val="17"/>
        </w:numPr>
        <w:autoSpaceDE w:val="0"/>
        <w:autoSpaceDN w:val="0"/>
        <w:adjustRightInd w:val="0"/>
        <w:spacing w:line="240" w:lineRule="auto"/>
        <w:jc w:val="both"/>
        <w:rPr>
          <w:rFonts w:cs="Times New Roman"/>
        </w:rPr>
      </w:pPr>
      <w:r w:rsidRPr="004B75ED">
        <w:rPr>
          <w:rFonts w:cs="Times New Roman"/>
        </w:rPr>
        <w:t xml:space="preserve">Rada Gminy </w:t>
      </w:r>
      <w:r>
        <w:rPr>
          <w:rFonts w:cs="Times New Roman"/>
        </w:rPr>
        <w:t>Babice</w:t>
      </w:r>
      <w:r w:rsidRPr="004B75ED">
        <w:rPr>
          <w:rFonts w:cs="Times New Roman"/>
        </w:rPr>
        <w:t>,</w:t>
      </w:r>
    </w:p>
    <w:p w:rsidR="00AF2638" w:rsidRPr="004B75ED" w:rsidRDefault="00AF2638" w:rsidP="00F56C08">
      <w:pPr>
        <w:numPr>
          <w:ilvl w:val="0"/>
          <w:numId w:val="17"/>
        </w:numPr>
        <w:autoSpaceDE w:val="0"/>
        <w:autoSpaceDN w:val="0"/>
        <w:adjustRightInd w:val="0"/>
        <w:spacing w:line="240" w:lineRule="auto"/>
        <w:jc w:val="both"/>
        <w:rPr>
          <w:rFonts w:cs="Times New Roman"/>
        </w:rPr>
      </w:pPr>
      <w:r w:rsidRPr="004B75ED">
        <w:rPr>
          <w:rFonts w:cs="Times New Roman"/>
        </w:rPr>
        <w:t xml:space="preserve">Wójt Gminy </w:t>
      </w:r>
      <w:r>
        <w:rPr>
          <w:rFonts w:cs="Times New Roman"/>
        </w:rPr>
        <w:t>Babice</w:t>
      </w:r>
      <w:r w:rsidRPr="004B75ED">
        <w:rPr>
          <w:rFonts w:cs="Times New Roman"/>
        </w:rPr>
        <w:t>,</w:t>
      </w:r>
    </w:p>
    <w:p w:rsidR="00AF2638" w:rsidRPr="004B75ED" w:rsidRDefault="00AF2638" w:rsidP="00F56C08">
      <w:pPr>
        <w:numPr>
          <w:ilvl w:val="0"/>
          <w:numId w:val="17"/>
        </w:numPr>
        <w:autoSpaceDE w:val="0"/>
        <w:autoSpaceDN w:val="0"/>
        <w:adjustRightInd w:val="0"/>
        <w:spacing w:line="240" w:lineRule="auto"/>
        <w:jc w:val="both"/>
        <w:rPr>
          <w:rFonts w:cs="Times New Roman"/>
        </w:rPr>
      </w:pPr>
      <w:r w:rsidRPr="004B75ED">
        <w:rPr>
          <w:rFonts w:cs="Times New Roman"/>
        </w:rPr>
        <w:t>Stanowisko mające w kompetencjach nadzór nad strategią gminy – pełniące rolę centrum koordynacyjnego ds. monitorowania Strategii Rozwoju,</w:t>
      </w:r>
    </w:p>
    <w:p w:rsidR="00AF2638" w:rsidRPr="0011516A" w:rsidRDefault="00AF2638" w:rsidP="00F56C08">
      <w:pPr>
        <w:numPr>
          <w:ilvl w:val="0"/>
          <w:numId w:val="17"/>
        </w:numPr>
        <w:autoSpaceDE w:val="0"/>
        <w:autoSpaceDN w:val="0"/>
        <w:adjustRightInd w:val="0"/>
        <w:spacing w:line="240" w:lineRule="auto"/>
        <w:jc w:val="both"/>
        <w:rPr>
          <w:rFonts w:cs="Times New Roman"/>
        </w:rPr>
      </w:pPr>
      <w:r w:rsidRPr="00DF60AF">
        <w:rPr>
          <w:rFonts w:cs="Times New Roman"/>
        </w:rPr>
        <w:t>Referaty, samodzielne stanowiska, jednostki organizacyjne i budżetowe – pełniące rolę jednostek realizujących</w:t>
      </w:r>
      <w:r w:rsidRPr="004B75ED">
        <w:rPr>
          <w:rFonts w:cs="Times New Roman"/>
        </w:rPr>
        <w:t xml:space="preserve"> konkretne kierunki interwen</w:t>
      </w:r>
      <w:r w:rsidR="0011516A">
        <w:rPr>
          <w:rFonts w:cs="Times New Roman"/>
        </w:rPr>
        <w:t xml:space="preserve">cji Strategii Rozwoju, będące w </w:t>
      </w:r>
      <w:r w:rsidRPr="004B75ED">
        <w:rPr>
          <w:rFonts w:cs="Times New Roman"/>
        </w:rPr>
        <w:t>kompetencj</w:t>
      </w:r>
      <w:r>
        <w:rPr>
          <w:rFonts w:cs="Times New Roman"/>
        </w:rPr>
        <w:t>ach samorządu gminnego.</w:t>
      </w:r>
    </w:p>
    <w:p w:rsidR="00AF2638" w:rsidRPr="0011516A" w:rsidRDefault="00AF2638" w:rsidP="00F56C08">
      <w:pPr>
        <w:autoSpaceDE w:val="0"/>
        <w:autoSpaceDN w:val="0"/>
        <w:adjustRightInd w:val="0"/>
        <w:spacing w:line="240" w:lineRule="auto"/>
        <w:jc w:val="both"/>
        <w:rPr>
          <w:rFonts w:eastAsia="ArialNarrow" w:cs="Times New Roman"/>
        </w:rPr>
      </w:pPr>
      <w:r w:rsidRPr="0011516A">
        <w:rPr>
          <w:rFonts w:eastAsia="ArialNarrow" w:cs="Times New Roman"/>
        </w:rPr>
        <w:t>Sprawozdawczość z monitoringu oraz aktualizacja Strategii Rozwoju Gminy Babice</w:t>
      </w:r>
      <w:r w:rsidR="00E612E6" w:rsidRPr="0011516A">
        <w:rPr>
          <w:rFonts w:eastAsia="ArialNarrow" w:cs="Times New Roman"/>
        </w:rPr>
        <w:t xml:space="preserve"> na lata 2015</w:t>
      </w:r>
      <w:r w:rsidRPr="0011516A">
        <w:rPr>
          <w:rFonts w:eastAsia="ArialNarrow" w:cs="Times New Roman"/>
        </w:rPr>
        <w:t xml:space="preserve">-2020 dokonywane będą </w:t>
      </w:r>
      <w:r w:rsidR="006E2992" w:rsidRPr="0011516A">
        <w:rPr>
          <w:rFonts w:eastAsia="ArialNarrow" w:cs="Times New Roman"/>
          <w:b/>
        </w:rPr>
        <w:t>w połowie okresu objętego strategią lub częściej</w:t>
      </w:r>
      <w:r w:rsidR="0011516A">
        <w:rPr>
          <w:rFonts w:eastAsia="ArialNarrow" w:cs="Times New Roman"/>
          <w:b/>
        </w:rPr>
        <w:t xml:space="preserve"> -</w:t>
      </w:r>
      <w:r w:rsidR="006E2992" w:rsidRPr="0011516A">
        <w:rPr>
          <w:rFonts w:eastAsia="ArialNarrow" w:cs="Times New Roman"/>
          <w:b/>
        </w:rPr>
        <w:t xml:space="preserve"> jeżeli zajdzie taka konieczność</w:t>
      </w:r>
      <w:r w:rsidRPr="0011516A">
        <w:rPr>
          <w:rFonts w:eastAsia="ArialNarrow" w:cs="Times New Roman"/>
        </w:rPr>
        <w:t>. Władze samorządowe Gminy Babice dokonują okresowej oceny</w:t>
      </w:r>
      <w:r w:rsidR="0011516A">
        <w:rPr>
          <w:rFonts w:eastAsia="ArialNarrow" w:cs="Times New Roman"/>
        </w:rPr>
        <w:t xml:space="preserve"> stopnia realizacji Strategii w szczególności w </w:t>
      </w:r>
      <w:r w:rsidRPr="0011516A">
        <w:rPr>
          <w:rFonts w:eastAsia="ArialNarrow" w:cs="Times New Roman"/>
        </w:rPr>
        <w:t>oparciu o</w:t>
      </w:r>
      <w:r w:rsidR="0011516A">
        <w:rPr>
          <w:rFonts w:eastAsia="ArialNarrow" w:cs="Times New Roman"/>
        </w:rPr>
        <w:t xml:space="preserve"> </w:t>
      </w:r>
      <w:r w:rsidRPr="004B75ED">
        <w:rPr>
          <w:rFonts w:eastAsia="ArialNarrow" w:cs="Times New Roman"/>
          <w:b/>
          <w:color w:val="000000"/>
        </w:rPr>
        <w:t>analizę wskaźnikową</w:t>
      </w:r>
      <w:r w:rsidRPr="004B75ED">
        <w:rPr>
          <w:rFonts w:eastAsia="ArialNarrow" w:cs="Times New Roman"/>
          <w:color w:val="000000"/>
        </w:rPr>
        <w:t xml:space="preserve">, opracowywaną przez </w:t>
      </w:r>
      <w:r w:rsidR="0011516A">
        <w:rPr>
          <w:rFonts w:cs="Times New Roman"/>
        </w:rPr>
        <w:t>stanowisko mające w </w:t>
      </w:r>
      <w:r w:rsidRPr="004B75ED">
        <w:rPr>
          <w:rFonts w:cs="Times New Roman"/>
        </w:rPr>
        <w:t>kompetencjach nadzór nad strategią gminy</w:t>
      </w:r>
      <w:r w:rsidRPr="004B75ED">
        <w:rPr>
          <w:rFonts w:eastAsia="ArialNarrow" w:cs="Times New Roman"/>
          <w:color w:val="000000"/>
        </w:rPr>
        <w:t xml:space="preserve"> na podstawie informacji otrzymanych od referatów, samodzielnych stanowisk i jednostek Gminy</w:t>
      </w:r>
      <w:r w:rsidR="0011516A">
        <w:rPr>
          <w:rFonts w:eastAsia="ArialNarrow" w:cs="Times New Roman"/>
          <w:color w:val="000000"/>
        </w:rPr>
        <w:t xml:space="preserve"> Babice</w:t>
      </w:r>
      <w:r w:rsidRPr="004B75ED">
        <w:rPr>
          <w:rFonts w:eastAsia="ArialNarrow" w:cs="Times New Roman"/>
          <w:color w:val="000000"/>
        </w:rPr>
        <w:t>, bazującą na miernikach wyznaczonych w strategii dla każdego celu</w:t>
      </w:r>
      <w:r w:rsidR="0011516A">
        <w:rPr>
          <w:rFonts w:eastAsia="ArialNarrow" w:cs="Times New Roman"/>
          <w:color w:val="000000"/>
        </w:rPr>
        <w:t xml:space="preserve"> operacyjnego.</w:t>
      </w:r>
    </w:p>
    <w:p w:rsidR="0011516A" w:rsidRDefault="00AF2638" w:rsidP="00F56C08">
      <w:pPr>
        <w:autoSpaceDE w:val="0"/>
        <w:autoSpaceDN w:val="0"/>
        <w:adjustRightInd w:val="0"/>
        <w:spacing w:line="240" w:lineRule="auto"/>
        <w:jc w:val="both"/>
        <w:rPr>
          <w:rFonts w:eastAsia="ArialNarrow" w:cs="Times New Roman"/>
          <w:color w:val="000000"/>
        </w:rPr>
      </w:pPr>
      <w:r w:rsidRPr="004B75ED">
        <w:rPr>
          <w:rFonts w:eastAsia="ArialNarrow" w:cs="Times New Roman"/>
          <w:b/>
          <w:color w:val="000000"/>
        </w:rPr>
        <w:t>Analiza wskaźnikowa</w:t>
      </w:r>
      <w:r w:rsidRPr="004B75ED">
        <w:rPr>
          <w:rFonts w:eastAsia="ArialNarrow" w:cs="Times New Roman"/>
          <w:color w:val="000000"/>
        </w:rPr>
        <w:t>, bazującą na miernikach wyznaczonych dla każdego celu operacyjnego Strategii Rozwoju</w:t>
      </w:r>
      <w:r w:rsidR="0011516A">
        <w:rPr>
          <w:rFonts w:eastAsia="ArialNarrow" w:cs="Times New Roman"/>
          <w:color w:val="000000"/>
        </w:rPr>
        <w:t xml:space="preserve"> Gminy Babice na lata 2015-2020</w:t>
      </w:r>
      <w:r w:rsidRPr="004B75ED">
        <w:rPr>
          <w:rFonts w:eastAsia="ArialNarrow" w:cs="Times New Roman"/>
          <w:color w:val="000000"/>
        </w:rPr>
        <w:t xml:space="preserve">, będzie przygotowywana przez </w:t>
      </w:r>
      <w:r w:rsidR="0011516A">
        <w:rPr>
          <w:rFonts w:cs="Times New Roman"/>
        </w:rPr>
        <w:t>stanowisko mające w </w:t>
      </w:r>
      <w:r w:rsidRPr="004B75ED">
        <w:rPr>
          <w:rFonts w:cs="Times New Roman"/>
        </w:rPr>
        <w:t>kompetencjach nadzór nad strategią gminy</w:t>
      </w:r>
      <w:r w:rsidRPr="004B75ED">
        <w:rPr>
          <w:rFonts w:eastAsia="ArialNarrow" w:cs="Times New Roman"/>
          <w:color w:val="000000"/>
        </w:rPr>
        <w:t xml:space="preserve"> w oparciu o pozyskane</w:t>
      </w:r>
      <w:r w:rsidR="0011516A">
        <w:rPr>
          <w:rFonts w:eastAsia="ArialNarrow" w:cs="Times New Roman"/>
          <w:color w:val="000000"/>
        </w:rPr>
        <w:t xml:space="preserve"> dane statystyczne i informacje.</w:t>
      </w:r>
    </w:p>
    <w:p w:rsidR="0011516A" w:rsidRDefault="0011516A" w:rsidP="00F56C08">
      <w:pPr>
        <w:autoSpaceDE w:val="0"/>
        <w:autoSpaceDN w:val="0"/>
        <w:adjustRightInd w:val="0"/>
        <w:spacing w:line="240" w:lineRule="auto"/>
        <w:jc w:val="both"/>
        <w:rPr>
          <w:rFonts w:eastAsia="ArialNarrow" w:cs="Times New Roman"/>
          <w:color w:val="000000"/>
        </w:rPr>
      </w:pPr>
    </w:p>
    <w:p w:rsidR="00AF2638" w:rsidRPr="004B75ED" w:rsidRDefault="0011516A" w:rsidP="00F56C08">
      <w:pPr>
        <w:autoSpaceDE w:val="0"/>
        <w:autoSpaceDN w:val="0"/>
        <w:adjustRightInd w:val="0"/>
        <w:spacing w:line="240" w:lineRule="auto"/>
        <w:jc w:val="both"/>
        <w:rPr>
          <w:rFonts w:eastAsia="ArialNarrow" w:cs="Times New Roman"/>
          <w:color w:val="000000"/>
        </w:rPr>
      </w:pPr>
      <w:r>
        <w:rPr>
          <w:rFonts w:eastAsia="ArialNarrow" w:cs="Times New Roman"/>
          <w:color w:val="000000"/>
        </w:rPr>
        <w:lastRenderedPageBreak/>
        <w:t>Analiza wskaźnikowa wykorzystywać będzie następujące</w:t>
      </w:r>
      <w:r w:rsidR="00AF2638" w:rsidRPr="004B75ED">
        <w:rPr>
          <w:rFonts w:eastAsia="ArialNarrow" w:cs="Times New Roman"/>
          <w:color w:val="000000"/>
        </w:rPr>
        <w:t xml:space="preserve"> źródła informacji:</w:t>
      </w:r>
    </w:p>
    <w:p w:rsidR="00AF2638" w:rsidRPr="004B75ED" w:rsidRDefault="00AF2638" w:rsidP="00F56C08">
      <w:pPr>
        <w:numPr>
          <w:ilvl w:val="0"/>
          <w:numId w:val="18"/>
        </w:numPr>
        <w:autoSpaceDE w:val="0"/>
        <w:autoSpaceDN w:val="0"/>
        <w:adjustRightInd w:val="0"/>
        <w:spacing w:line="240" w:lineRule="auto"/>
        <w:jc w:val="both"/>
        <w:rPr>
          <w:rFonts w:eastAsia="ArialNarrow" w:cs="Times New Roman"/>
          <w:color w:val="000000"/>
        </w:rPr>
      </w:pPr>
      <w:r w:rsidRPr="004B75ED">
        <w:rPr>
          <w:rFonts w:eastAsia="ArialNarrow" w:cs="Times New Roman"/>
          <w:color w:val="000000"/>
        </w:rPr>
        <w:t>statystyka prowadzona przez samorząd gminny – generowana i gromadzona przez poszczególne samodzielne stanowiska, referaty i jednostki Gminy</w:t>
      </w:r>
      <w:r w:rsidR="00F56C08">
        <w:rPr>
          <w:rFonts w:eastAsia="ArialNarrow" w:cs="Times New Roman"/>
          <w:color w:val="000000"/>
        </w:rPr>
        <w:t xml:space="preserve"> Babice</w:t>
      </w:r>
      <w:r w:rsidRPr="004B75ED">
        <w:rPr>
          <w:rFonts w:eastAsia="ArialNarrow" w:cs="Times New Roman"/>
          <w:color w:val="000000"/>
        </w:rPr>
        <w:t xml:space="preserve">, zobowiązane do terminowego przekazywania danych i informacji do </w:t>
      </w:r>
      <w:r w:rsidRPr="004B75ED">
        <w:rPr>
          <w:rFonts w:cs="Times New Roman"/>
        </w:rPr>
        <w:t>stanowiska mającego w kompetencjach nadzór nad strategią gminy</w:t>
      </w:r>
      <w:r w:rsidRPr="004B75ED">
        <w:rPr>
          <w:rFonts w:eastAsia="ArialNarrow" w:cs="Times New Roman"/>
          <w:color w:val="000000"/>
        </w:rPr>
        <w:t>;</w:t>
      </w:r>
    </w:p>
    <w:p w:rsidR="00AF2638" w:rsidRPr="004B75ED" w:rsidRDefault="00AF2638" w:rsidP="00F56C08">
      <w:pPr>
        <w:numPr>
          <w:ilvl w:val="0"/>
          <w:numId w:val="18"/>
        </w:numPr>
        <w:autoSpaceDE w:val="0"/>
        <w:autoSpaceDN w:val="0"/>
        <w:adjustRightInd w:val="0"/>
        <w:spacing w:line="240" w:lineRule="auto"/>
        <w:jc w:val="both"/>
        <w:rPr>
          <w:rFonts w:eastAsia="ArialNarrow" w:cs="Times New Roman"/>
          <w:color w:val="000000"/>
        </w:rPr>
      </w:pPr>
      <w:r w:rsidRPr="004B75ED">
        <w:rPr>
          <w:rFonts w:eastAsia="ArialNarrow" w:cs="Times New Roman"/>
          <w:color w:val="000000"/>
        </w:rPr>
        <w:t>statystyka publiczna</w:t>
      </w:r>
      <w:r w:rsidR="00F56C08">
        <w:rPr>
          <w:rFonts w:eastAsia="ArialNarrow" w:cs="Times New Roman"/>
          <w:color w:val="000000"/>
        </w:rPr>
        <w:t>,</w:t>
      </w:r>
      <w:r w:rsidRPr="004B75ED">
        <w:rPr>
          <w:rFonts w:eastAsia="ArialNarrow" w:cs="Times New Roman"/>
          <w:color w:val="000000"/>
        </w:rPr>
        <w:t xml:space="preserve"> gromadzona w </w:t>
      </w:r>
      <w:r w:rsidR="00F56C08">
        <w:rPr>
          <w:rFonts w:eastAsia="ArialNarrow" w:cs="Times New Roman"/>
          <w:color w:val="000000"/>
        </w:rPr>
        <w:t xml:space="preserve">szczególności w ramach </w:t>
      </w:r>
      <w:r w:rsidRPr="004B75ED">
        <w:rPr>
          <w:rFonts w:eastAsia="ArialNarrow" w:cs="Times New Roman"/>
          <w:color w:val="000000"/>
        </w:rPr>
        <w:t>Banku Danych Lokalnych GUS (</w:t>
      </w:r>
      <w:r w:rsidR="00F56C08">
        <w:rPr>
          <w:rFonts w:eastAsia="ArialNarrow" w:cs="Times New Roman"/>
          <w:color w:val="000000"/>
        </w:rPr>
        <w:t>www.</w:t>
      </w:r>
      <w:r w:rsidR="00F56C08" w:rsidRPr="00F56C08">
        <w:rPr>
          <w:rFonts w:eastAsia="ArialNarrow" w:cs="Times New Roman"/>
          <w:color w:val="000000"/>
        </w:rPr>
        <w:t>stat.gov.pl/</w:t>
      </w:r>
      <w:proofErr w:type="spellStart"/>
      <w:r w:rsidR="00F56C08" w:rsidRPr="00F56C08">
        <w:rPr>
          <w:rFonts w:eastAsia="ArialNarrow" w:cs="Times New Roman"/>
          <w:color w:val="000000"/>
        </w:rPr>
        <w:t>bdl</w:t>
      </w:r>
      <w:proofErr w:type="spellEnd"/>
      <w:r w:rsidR="00F56C08">
        <w:rPr>
          <w:rFonts w:eastAsia="ArialNarrow" w:cs="Times New Roman"/>
          <w:color w:val="000000"/>
        </w:rPr>
        <w:t>,</w:t>
      </w:r>
      <w:r w:rsidR="00F56C08" w:rsidRPr="00F56C08">
        <w:rPr>
          <w:rFonts w:eastAsia="ArialNarrow" w:cs="Times New Roman"/>
          <w:color w:val="000000"/>
        </w:rPr>
        <w:t xml:space="preserve"> </w:t>
      </w:r>
      <w:r w:rsidRPr="00F56C08">
        <w:rPr>
          <w:rFonts w:eastAsia="ArialNarrow" w:cs="Times New Roman"/>
        </w:rPr>
        <w:t>www.stat.gov.pl</w:t>
      </w:r>
      <w:r w:rsidRPr="004B75ED">
        <w:rPr>
          <w:rFonts w:eastAsia="ArialNarrow" w:cs="Times New Roman"/>
          <w:color w:val="000000"/>
        </w:rPr>
        <w:t>,</w:t>
      </w:r>
      <w:r>
        <w:rPr>
          <w:rFonts w:eastAsia="ArialNarrow" w:cs="Times New Roman"/>
          <w:color w:val="000000"/>
        </w:rPr>
        <w:t xml:space="preserve"> </w:t>
      </w:r>
      <w:r w:rsidRPr="00F56C08">
        <w:rPr>
          <w:rFonts w:eastAsia="ArialNarrow" w:cs="Times New Roman"/>
        </w:rPr>
        <w:t>strateg.stat.gov.pl</w:t>
      </w:r>
      <w:r w:rsidRPr="004B75ED">
        <w:rPr>
          <w:rFonts w:eastAsia="ArialNarrow" w:cs="Times New Roman"/>
          <w:color w:val="000000"/>
        </w:rPr>
        <w:t xml:space="preserve">). </w:t>
      </w:r>
    </w:p>
    <w:p w:rsidR="00AF2638" w:rsidRDefault="00AF2638" w:rsidP="00F56C08">
      <w:pPr>
        <w:autoSpaceDE w:val="0"/>
        <w:autoSpaceDN w:val="0"/>
        <w:adjustRightInd w:val="0"/>
        <w:spacing w:line="240" w:lineRule="auto"/>
        <w:jc w:val="both"/>
        <w:rPr>
          <w:rFonts w:eastAsia="ArialNarrow" w:cs="Times New Roman"/>
          <w:color w:val="000000"/>
        </w:rPr>
      </w:pPr>
      <w:r w:rsidRPr="004B75ED">
        <w:rPr>
          <w:rFonts w:cs="Times New Roman"/>
        </w:rPr>
        <w:t xml:space="preserve">Pomocnicza tabela do przekazywania danych statystycznych do stanowiska mającego </w:t>
      </w:r>
      <w:r w:rsidRPr="004B75ED">
        <w:rPr>
          <w:rFonts w:cs="Times New Roman"/>
        </w:rPr>
        <w:br/>
        <w:t xml:space="preserve">w kompetencjach nadzór nad strategią gminy przez inne </w:t>
      </w:r>
      <w:r w:rsidRPr="004B75ED">
        <w:rPr>
          <w:rFonts w:eastAsia="ArialNarrow" w:cs="Times New Roman"/>
          <w:color w:val="000000"/>
        </w:rPr>
        <w:t>samodzielne stanowiska, referaty oraz jednostki gminne wygląda następująco:</w:t>
      </w:r>
    </w:p>
    <w:tbl>
      <w:tblPr>
        <w:tblStyle w:val="Tabelasiatki1jasnaakcent3"/>
        <w:tblW w:w="0" w:type="auto"/>
        <w:tblBorders>
          <w:top w:val="single" w:sz="12" w:space="0" w:color="33BE20"/>
          <w:left w:val="single" w:sz="12" w:space="0" w:color="33BE20"/>
          <w:bottom w:val="single" w:sz="12" w:space="0" w:color="33BE20"/>
          <w:right w:val="single" w:sz="12" w:space="0" w:color="33BE20"/>
          <w:insideH w:val="single" w:sz="12" w:space="0" w:color="33BE20"/>
          <w:insideV w:val="single" w:sz="12" w:space="0" w:color="33BE20"/>
        </w:tblBorders>
        <w:tblLook w:val="01E0" w:firstRow="1" w:lastRow="1" w:firstColumn="1" w:lastColumn="1" w:noHBand="0" w:noVBand="0"/>
      </w:tblPr>
      <w:tblGrid>
        <w:gridCol w:w="4096"/>
        <w:gridCol w:w="1609"/>
        <w:gridCol w:w="1628"/>
        <w:gridCol w:w="1707"/>
      </w:tblGrid>
      <w:tr w:rsidR="00AF2638" w:rsidRPr="00DB5257" w:rsidTr="00F56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0" w:type="dxa"/>
            <w:gridSpan w:val="4"/>
            <w:tcBorders>
              <w:bottom w:val="none" w:sz="0" w:space="0" w:color="auto"/>
            </w:tcBorders>
            <w:shd w:val="clear" w:color="auto" w:fill="D6E3BC" w:themeFill="accent3" w:themeFillTint="66"/>
          </w:tcPr>
          <w:p w:rsidR="00AF2638" w:rsidRPr="00F56C08" w:rsidRDefault="00AF2638" w:rsidP="00F56C08">
            <w:pPr>
              <w:autoSpaceDE w:val="0"/>
              <w:autoSpaceDN w:val="0"/>
              <w:adjustRightInd w:val="0"/>
              <w:jc w:val="both"/>
              <w:rPr>
                <w:rFonts w:cs="Times New Roman"/>
              </w:rPr>
            </w:pPr>
          </w:p>
          <w:p w:rsidR="00AF2638" w:rsidRDefault="00AF2638" w:rsidP="00F56C08">
            <w:pPr>
              <w:autoSpaceDE w:val="0"/>
              <w:autoSpaceDN w:val="0"/>
              <w:adjustRightInd w:val="0"/>
              <w:jc w:val="both"/>
              <w:rPr>
                <w:rFonts w:cs="Times New Roman"/>
              </w:rPr>
            </w:pPr>
            <w:r w:rsidRPr="00F56C08">
              <w:rPr>
                <w:rFonts w:cs="Times New Roman"/>
              </w:rPr>
              <w:t>Cel operacyjny nr .............................</w:t>
            </w:r>
          </w:p>
          <w:p w:rsidR="00F56C08" w:rsidRPr="00F56C08" w:rsidRDefault="00F56C08" w:rsidP="00F56C08">
            <w:pPr>
              <w:autoSpaceDE w:val="0"/>
              <w:autoSpaceDN w:val="0"/>
              <w:adjustRightInd w:val="0"/>
              <w:jc w:val="both"/>
              <w:rPr>
                <w:rFonts w:cs="Times New Roman"/>
              </w:rPr>
            </w:pPr>
          </w:p>
        </w:tc>
      </w:tr>
      <w:tr w:rsidR="00AF2638" w:rsidRPr="00054C7E" w:rsidTr="00F56C08">
        <w:tc>
          <w:tcPr>
            <w:cnfStyle w:val="001000000000" w:firstRow="0" w:lastRow="0" w:firstColumn="1" w:lastColumn="0" w:oddVBand="0" w:evenVBand="0" w:oddHBand="0" w:evenHBand="0" w:firstRowFirstColumn="0" w:firstRowLastColumn="0" w:lastRowFirstColumn="0" w:lastRowLastColumn="0"/>
            <w:tcW w:w="4096" w:type="dxa"/>
            <w:shd w:val="clear" w:color="auto" w:fill="D6E3BC" w:themeFill="accent3" w:themeFillTint="66"/>
          </w:tcPr>
          <w:p w:rsidR="00F56C08" w:rsidRDefault="00F56C08" w:rsidP="00F56C08">
            <w:pPr>
              <w:autoSpaceDE w:val="0"/>
              <w:autoSpaceDN w:val="0"/>
              <w:adjustRightInd w:val="0"/>
              <w:jc w:val="center"/>
              <w:rPr>
                <w:rFonts w:cs="Times New Roman"/>
              </w:rPr>
            </w:pPr>
          </w:p>
          <w:p w:rsidR="00AF2638" w:rsidRPr="00F56C08" w:rsidRDefault="00AF2638" w:rsidP="00F56C08">
            <w:pPr>
              <w:autoSpaceDE w:val="0"/>
              <w:autoSpaceDN w:val="0"/>
              <w:adjustRightInd w:val="0"/>
              <w:jc w:val="center"/>
              <w:rPr>
                <w:rFonts w:cs="Times New Roman"/>
              </w:rPr>
            </w:pPr>
            <w:r w:rsidRPr="00F56C08">
              <w:rPr>
                <w:rFonts w:cs="Times New Roman"/>
              </w:rPr>
              <w:t>Nazwa miernika</w:t>
            </w:r>
          </w:p>
        </w:tc>
        <w:tc>
          <w:tcPr>
            <w:tcW w:w="1609" w:type="dxa"/>
            <w:shd w:val="clear" w:color="auto" w:fill="D6E3BC" w:themeFill="accent3" w:themeFillTint="66"/>
          </w:tcPr>
          <w:p w:rsidR="00AF2638" w:rsidRPr="00F56C08" w:rsidRDefault="00AF2638" w:rsidP="00F56C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rPr>
            </w:pPr>
            <w:r w:rsidRPr="00F56C08">
              <w:rPr>
                <w:rFonts w:cs="Times New Roman"/>
                <w:b/>
              </w:rPr>
              <w:t>Źródło danych i jednostka miary</w:t>
            </w:r>
          </w:p>
        </w:tc>
        <w:tc>
          <w:tcPr>
            <w:tcW w:w="1628" w:type="dxa"/>
            <w:shd w:val="clear" w:color="auto" w:fill="D6E3BC" w:themeFill="accent3" w:themeFillTint="66"/>
          </w:tcPr>
          <w:p w:rsidR="00AF2638" w:rsidRPr="00F56C08" w:rsidRDefault="00AF2638" w:rsidP="00F56C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rPr>
            </w:pPr>
            <w:r w:rsidRPr="00F56C08">
              <w:rPr>
                <w:rFonts w:cs="Times New Roman"/>
                <w:b/>
              </w:rPr>
              <w:t>Wartość dla roku bazowego (2013 r.)</w:t>
            </w:r>
          </w:p>
        </w:tc>
        <w:tc>
          <w:tcPr>
            <w:cnfStyle w:val="000100000000" w:firstRow="0" w:lastRow="0" w:firstColumn="0" w:lastColumn="1" w:oddVBand="0" w:evenVBand="0" w:oddHBand="0" w:evenHBand="0" w:firstRowFirstColumn="0" w:firstRowLastColumn="0" w:lastRowFirstColumn="0" w:lastRowLastColumn="0"/>
            <w:tcW w:w="1707" w:type="dxa"/>
            <w:shd w:val="clear" w:color="auto" w:fill="D6E3BC" w:themeFill="accent3" w:themeFillTint="66"/>
          </w:tcPr>
          <w:p w:rsidR="00AF2638" w:rsidRPr="00F56C08" w:rsidRDefault="00AF2638" w:rsidP="00F56C08">
            <w:pPr>
              <w:autoSpaceDE w:val="0"/>
              <w:autoSpaceDN w:val="0"/>
              <w:adjustRightInd w:val="0"/>
              <w:jc w:val="center"/>
              <w:rPr>
                <w:rFonts w:cs="Times New Roman"/>
              </w:rPr>
            </w:pPr>
            <w:r w:rsidRPr="00F56C08">
              <w:rPr>
                <w:rFonts w:cs="Times New Roman"/>
              </w:rPr>
              <w:t xml:space="preserve">Wartość dla roku badanego </w:t>
            </w:r>
            <w:r w:rsidRPr="00F56C08">
              <w:rPr>
                <w:rFonts w:cs="Times New Roman"/>
              </w:rPr>
              <w:br/>
              <w:t>(.......... r.)</w:t>
            </w:r>
          </w:p>
        </w:tc>
      </w:tr>
      <w:tr w:rsidR="00AF2638" w:rsidRPr="00DB5257" w:rsidTr="00F56C08">
        <w:tc>
          <w:tcPr>
            <w:cnfStyle w:val="001000000000" w:firstRow="0" w:lastRow="0" w:firstColumn="1" w:lastColumn="0" w:oddVBand="0" w:evenVBand="0" w:oddHBand="0" w:evenHBand="0" w:firstRowFirstColumn="0" w:firstRowLastColumn="0" w:lastRowFirstColumn="0" w:lastRowLastColumn="0"/>
            <w:tcW w:w="4096" w:type="dxa"/>
          </w:tcPr>
          <w:p w:rsidR="00AF2638" w:rsidRPr="00DB5257" w:rsidRDefault="00AF2638" w:rsidP="00F56C08">
            <w:pPr>
              <w:autoSpaceDE w:val="0"/>
              <w:autoSpaceDN w:val="0"/>
              <w:adjustRightInd w:val="0"/>
              <w:jc w:val="both"/>
              <w:rPr>
                <w:rFonts w:cs="Times New Roman"/>
              </w:rPr>
            </w:pPr>
          </w:p>
          <w:p w:rsidR="00AF2638" w:rsidRPr="00DB5257" w:rsidRDefault="00AF2638" w:rsidP="00F56C08">
            <w:pPr>
              <w:autoSpaceDE w:val="0"/>
              <w:autoSpaceDN w:val="0"/>
              <w:adjustRightInd w:val="0"/>
              <w:jc w:val="both"/>
              <w:rPr>
                <w:rFonts w:cs="Times New Roman"/>
              </w:rPr>
            </w:pPr>
            <w:r w:rsidRPr="00DB5257">
              <w:rPr>
                <w:rFonts w:cs="Times New Roman"/>
              </w:rPr>
              <w:t>1. ..................................................................</w:t>
            </w:r>
          </w:p>
        </w:tc>
        <w:tc>
          <w:tcPr>
            <w:tcW w:w="1609" w:type="dxa"/>
          </w:tcPr>
          <w:p w:rsidR="00AF2638" w:rsidRPr="00DB5257" w:rsidRDefault="00AF2638" w:rsidP="00F56C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628" w:type="dxa"/>
          </w:tcPr>
          <w:p w:rsidR="00AF2638" w:rsidRPr="00DB5257" w:rsidRDefault="00AF2638" w:rsidP="00F56C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707" w:type="dxa"/>
          </w:tcPr>
          <w:p w:rsidR="00AF2638" w:rsidRPr="00DB5257" w:rsidRDefault="00AF2638" w:rsidP="00F56C08">
            <w:pPr>
              <w:autoSpaceDE w:val="0"/>
              <w:autoSpaceDN w:val="0"/>
              <w:adjustRightInd w:val="0"/>
              <w:jc w:val="both"/>
              <w:rPr>
                <w:rFonts w:cs="Times New Roman"/>
              </w:rPr>
            </w:pPr>
          </w:p>
        </w:tc>
      </w:tr>
      <w:tr w:rsidR="00AF2638" w:rsidRPr="00DB5257" w:rsidTr="00F56C08">
        <w:tc>
          <w:tcPr>
            <w:cnfStyle w:val="001000000000" w:firstRow="0" w:lastRow="0" w:firstColumn="1" w:lastColumn="0" w:oddVBand="0" w:evenVBand="0" w:oddHBand="0" w:evenHBand="0" w:firstRowFirstColumn="0" w:firstRowLastColumn="0" w:lastRowFirstColumn="0" w:lastRowLastColumn="0"/>
            <w:tcW w:w="4096" w:type="dxa"/>
          </w:tcPr>
          <w:p w:rsidR="00AF2638" w:rsidRPr="00DB5257" w:rsidRDefault="00AF2638" w:rsidP="00F56C08">
            <w:pPr>
              <w:autoSpaceDE w:val="0"/>
              <w:autoSpaceDN w:val="0"/>
              <w:adjustRightInd w:val="0"/>
              <w:jc w:val="both"/>
              <w:rPr>
                <w:rFonts w:cs="Times New Roman"/>
              </w:rPr>
            </w:pPr>
          </w:p>
          <w:p w:rsidR="00AF2638" w:rsidRPr="00DB5257" w:rsidRDefault="00AF2638" w:rsidP="00F56C08">
            <w:pPr>
              <w:autoSpaceDE w:val="0"/>
              <w:autoSpaceDN w:val="0"/>
              <w:adjustRightInd w:val="0"/>
              <w:jc w:val="both"/>
              <w:rPr>
                <w:rFonts w:cs="Times New Roman"/>
              </w:rPr>
            </w:pPr>
            <w:r w:rsidRPr="00DB5257">
              <w:rPr>
                <w:rFonts w:cs="Times New Roman"/>
              </w:rPr>
              <w:t>2. ..................................................................</w:t>
            </w:r>
          </w:p>
        </w:tc>
        <w:tc>
          <w:tcPr>
            <w:tcW w:w="1609" w:type="dxa"/>
          </w:tcPr>
          <w:p w:rsidR="00AF2638" w:rsidRPr="00DB5257" w:rsidRDefault="00AF2638" w:rsidP="00F56C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628" w:type="dxa"/>
          </w:tcPr>
          <w:p w:rsidR="00AF2638" w:rsidRPr="00DB5257" w:rsidRDefault="00AF2638" w:rsidP="00F56C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707" w:type="dxa"/>
          </w:tcPr>
          <w:p w:rsidR="00AF2638" w:rsidRPr="00DB5257" w:rsidRDefault="00AF2638" w:rsidP="00F56C08">
            <w:pPr>
              <w:autoSpaceDE w:val="0"/>
              <w:autoSpaceDN w:val="0"/>
              <w:adjustRightInd w:val="0"/>
              <w:jc w:val="both"/>
              <w:rPr>
                <w:rFonts w:cs="Times New Roman"/>
              </w:rPr>
            </w:pPr>
          </w:p>
        </w:tc>
      </w:tr>
      <w:tr w:rsidR="00AF2638" w:rsidRPr="00DB5257" w:rsidTr="00F56C0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6" w:type="dxa"/>
            <w:tcBorders>
              <w:top w:val="none" w:sz="0" w:space="0" w:color="auto"/>
            </w:tcBorders>
          </w:tcPr>
          <w:p w:rsidR="00AF2638" w:rsidRPr="00DB5257" w:rsidRDefault="00AF2638" w:rsidP="00F56C08">
            <w:pPr>
              <w:autoSpaceDE w:val="0"/>
              <w:autoSpaceDN w:val="0"/>
              <w:adjustRightInd w:val="0"/>
              <w:jc w:val="both"/>
              <w:rPr>
                <w:rFonts w:cs="Times New Roman"/>
              </w:rPr>
            </w:pPr>
          </w:p>
          <w:p w:rsidR="00AF2638" w:rsidRPr="00DB5257" w:rsidRDefault="00AF2638" w:rsidP="00F56C08">
            <w:pPr>
              <w:autoSpaceDE w:val="0"/>
              <w:autoSpaceDN w:val="0"/>
              <w:adjustRightInd w:val="0"/>
              <w:jc w:val="both"/>
              <w:rPr>
                <w:rFonts w:cs="Times New Roman"/>
              </w:rPr>
            </w:pPr>
            <w:r w:rsidRPr="00DB5257">
              <w:rPr>
                <w:rFonts w:cs="Times New Roman"/>
              </w:rPr>
              <w:t>3. ..................................................................</w:t>
            </w:r>
          </w:p>
        </w:tc>
        <w:tc>
          <w:tcPr>
            <w:tcW w:w="1609" w:type="dxa"/>
            <w:tcBorders>
              <w:top w:val="none" w:sz="0" w:space="0" w:color="auto"/>
            </w:tcBorders>
          </w:tcPr>
          <w:p w:rsidR="00AF2638" w:rsidRPr="00DB5257" w:rsidRDefault="00AF2638" w:rsidP="00F56C08">
            <w:pPr>
              <w:autoSpaceDE w:val="0"/>
              <w:autoSpaceDN w:val="0"/>
              <w:adjustRightInd w:val="0"/>
              <w:jc w:val="both"/>
              <w:cnfStyle w:val="010000000000" w:firstRow="0" w:lastRow="1" w:firstColumn="0" w:lastColumn="0" w:oddVBand="0" w:evenVBand="0" w:oddHBand="0" w:evenHBand="0" w:firstRowFirstColumn="0" w:firstRowLastColumn="0" w:lastRowFirstColumn="0" w:lastRowLastColumn="0"/>
              <w:rPr>
                <w:rFonts w:cs="Times New Roman"/>
              </w:rPr>
            </w:pPr>
          </w:p>
        </w:tc>
        <w:tc>
          <w:tcPr>
            <w:tcW w:w="1628" w:type="dxa"/>
            <w:tcBorders>
              <w:top w:val="none" w:sz="0" w:space="0" w:color="auto"/>
            </w:tcBorders>
          </w:tcPr>
          <w:p w:rsidR="00AF2638" w:rsidRPr="00DB5257" w:rsidRDefault="00AF2638" w:rsidP="00F56C08">
            <w:pPr>
              <w:autoSpaceDE w:val="0"/>
              <w:autoSpaceDN w:val="0"/>
              <w:adjustRightInd w:val="0"/>
              <w:jc w:val="both"/>
              <w:cnfStyle w:val="010000000000" w:firstRow="0" w:lastRow="1" w:firstColumn="0" w:lastColumn="0" w:oddVBand="0" w:evenVBand="0" w:oddHBand="0" w:evenHBand="0" w:firstRowFirstColumn="0" w:firstRowLastColumn="0" w:lastRowFirstColumn="0" w:lastRowLastColumn="0"/>
              <w:rPr>
                <w:rFonts w:cs="Times New Roman"/>
              </w:rPr>
            </w:pPr>
          </w:p>
        </w:tc>
        <w:tc>
          <w:tcPr>
            <w:cnfStyle w:val="000100000000" w:firstRow="0" w:lastRow="0" w:firstColumn="0" w:lastColumn="1" w:oddVBand="0" w:evenVBand="0" w:oddHBand="0" w:evenHBand="0" w:firstRowFirstColumn="0" w:firstRowLastColumn="0" w:lastRowFirstColumn="0" w:lastRowLastColumn="0"/>
            <w:tcW w:w="1707" w:type="dxa"/>
            <w:tcBorders>
              <w:top w:val="none" w:sz="0" w:space="0" w:color="auto"/>
            </w:tcBorders>
          </w:tcPr>
          <w:p w:rsidR="00AF2638" w:rsidRPr="00DB5257" w:rsidRDefault="00AF2638" w:rsidP="00F56C08">
            <w:pPr>
              <w:autoSpaceDE w:val="0"/>
              <w:autoSpaceDN w:val="0"/>
              <w:adjustRightInd w:val="0"/>
              <w:jc w:val="both"/>
              <w:rPr>
                <w:rFonts w:cs="Times New Roman"/>
              </w:rPr>
            </w:pPr>
          </w:p>
        </w:tc>
      </w:tr>
    </w:tbl>
    <w:p w:rsidR="00AF2638" w:rsidRDefault="00AF2638" w:rsidP="00F56C08">
      <w:pPr>
        <w:spacing w:line="240" w:lineRule="auto"/>
        <w:jc w:val="both"/>
        <w:rPr>
          <w:rFonts w:cstheme="minorHAnsi"/>
          <w:b/>
        </w:rPr>
      </w:pPr>
    </w:p>
    <w:p w:rsidR="00AF2638" w:rsidRPr="00041501" w:rsidRDefault="00AF2638" w:rsidP="00F56C08">
      <w:pPr>
        <w:spacing w:line="240" w:lineRule="auto"/>
        <w:jc w:val="both"/>
        <w:rPr>
          <w:rFonts w:cstheme="minorHAnsi"/>
          <w:b/>
        </w:rPr>
      </w:pPr>
      <w:r w:rsidRPr="00041501">
        <w:rPr>
          <w:rFonts w:cstheme="minorHAnsi"/>
          <w:b/>
        </w:rPr>
        <w:t xml:space="preserve">Procedura monitorowania, ewaluacji i aktualizacji Strategii Rozwoju Gminy </w:t>
      </w:r>
      <w:r>
        <w:rPr>
          <w:rFonts w:cstheme="minorHAnsi"/>
          <w:b/>
        </w:rPr>
        <w:t>Babice</w:t>
      </w:r>
      <w:r w:rsidRPr="00041501">
        <w:rPr>
          <w:rFonts w:cstheme="minorHAnsi"/>
          <w:b/>
        </w:rPr>
        <w:t xml:space="preserve"> na lata 201</w:t>
      </w:r>
      <w:r w:rsidR="00E612E6">
        <w:rPr>
          <w:rFonts w:cstheme="minorHAnsi"/>
          <w:b/>
        </w:rPr>
        <w:t>5</w:t>
      </w:r>
      <w:r w:rsidRPr="00041501">
        <w:rPr>
          <w:rFonts w:cstheme="minorHAnsi"/>
          <w:b/>
        </w:rPr>
        <w:t>-2020</w:t>
      </w:r>
    </w:p>
    <w:p w:rsidR="00AF2638" w:rsidRPr="00041501" w:rsidRDefault="00AF2638" w:rsidP="00F56C08">
      <w:pPr>
        <w:numPr>
          <w:ilvl w:val="0"/>
          <w:numId w:val="24"/>
        </w:numPr>
        <w:spacing w:line="240" w:lineRule="auto"/>
        <w:jc w:val="both"/>
        <w:rPr>
          <w:rFonts w:cstheme="minorHAnsi"/>
        </w:rPr>
      </w:pPr>
      <w:r w:rsidRPr="00041501">
        <w:rPr>
          <w:rFonts w:cstheme="minorHAnsi"/>
        </w:rPr>
        <w:t xml:space="preserve">Zadania związane z monitoringiem, ewaluacją i aktualizacją Strategii Rozwoju Gminy </w:t>
      </w:r>
      <w:r>
        <w:rPr>
          <w:rFonts w:cstheme="minorHAnsi"/>
        </w:rPr>
        <w:t>Babice</w:t>
      </w:r>
      <w:r w:rsidR="00E612E6">
        <w:rPr>
          <w:rFonts w:cstheme="minorHAnsi"/>
        </w:rPr>
        <w:t xml:space="preserve"> na lata 2015</w:t>
      </w:r>
      <w:r w:rsidRPr="00041501">
        <w:rPr>
          <w:rFonts w:cstheme="minorHAnsi"/>
        </w:rPr>
        <w:t xml:space="preserve">-2020 powierza się Wójtowi Gminy </w:t>
      </w:r>
      <w:r>
        <w:rPr>
          <w:rFonts w:cstheme="minorHAnsi"/>
        </w:rPr>
        <w:t>Babice</w:t>
      </w:r>
      <w:r w:rsidRPr="00041501">
        <w:rPr>
          <w:rFonts w:cstheme="minorHAnsi"/>
        </w:rPr>
        <w:t>.</w:t>
      </w:r>
    </w:p>
    <w:p w:rsidR="00AF2638" w:rsidRPr="00041501" w:rsidRDefault="00AF2638" w:rsidP="00F56C08">
      <w:pPr>
        <w:numPr>
          <w:ilvl w:val="0"/>
          <w:numId w:val="24"/>
        </w:numPr>
        <w:spacing w:line="240" w:lineRule="auto"/>
        <w:jc w:val="both"/>
        <w:rPr>
          <w:rFonts w:cstheme="minorHAnsi"/>
        </w:rPr>
      </w:pPr>
      <w:r w:rsidRPr="00041501">
        <w:rPr>
          <w:rFonts w:cstheme="minorHAnsi"/>
        </w:rPr>
        <w:t>Odpowiedzialność za zwoływanie posiedzeń Ra</w:t>
      </w:r>
      <w:r w:rsidR="00F56C08">
        <w:rPr>
          <w:rFonts w:cstheme="minorHAnsi"/>
        </w:rPr>
        <w:t xml:space="preserve">dy Gminy w zakresie ewaluacji i </w:t>
      </w:r>
      <w:r w:rsidRPr="00041501">
        <w:rPr>
          <w:rFonts w:cstheme="minorHAnsi"/>
        </w:rPr>
        <w:t xml:space="preserve">aktualizacji Strategii powierza się Przewodniczącemu Rady Gminy, na wniosek Wójta Gminy </w:t>
      </w:r>
      <w:r>
        <w:rPr>
          <w:rFonts w:cstheme="minorHAnsi"/>
        </w:rPr>
        <w:t>Babice</w:t>
      </w:r>
      <w:r w:rsidRPr="00041501">
        <w:rPr>
          <w:rFonts w:cstheme="minorHAnsi"/>
        </w:rPr>
        <w:t>.</w:t>
      </w:r>
    </w:p>
    <w:p w:rsidR="00AF2638" w:rsidRPr="00041501" w:rsidRDefault="00AF2638" w:rsidP="00F56C08">
      <w:pPr>
        <w:numPr>
          <w:ilvl w:val="0"/>
          <w:numId w:val="24"/>
        </w:numPr>
        <w:spacing w:line="240" w:lineRule="auto"/>
        <w:jc w:val="both"/>
        <w:rPr>
          <w:rFonts w:cstheme="minorHAnsi"/>
        </w:rPr>
      </w:pPr>
      <w:r w:rsidRPr="00041501">
        <w:rPr>
          <w:rFonts w:cstheme="minorHAnsi"/>
        </w:rPr>
        <w:t>Odpowiedzialność za obsługę techniczną i org</w:t>
      </w:r>
      <w:r w:rsidR="00F56C08">
        <w:rPr>
          <w:rFonts w:cstheme="minorHAnsi"/>
        </w:rPr>
        <w:t xml:space="preserve">anizacyjną prac ewaluacyjnych i </w:t>
      </w:r>
      <w:r w:rsidRPr="00041501">
        <w:rPr>
          <w:rFonts w:cstheme="minorHAnsi"/>
        </w:rPr>
        <w:t xml:space="preserve">aktualizacyjnych Rady Gminy powierza się </w:t>
      </w:r>
      <w:r>
        <w:rPr>
          <w:rFonts w:cstheme="minorHAnsi"/>
        </w:rPr>
        <w:t>stanowisku mającemu w kompetencjach nadzór nad Strategią</w:t>
      </w:r>
      <w:r w:rsidRPr="00041501">
        <w:rPr>
          <w:rFonts w:cstheme="minorHAnsi"/>
        </w:rPr>
        <w:t>.</w:t>
      </w:r>
    </w:p>
    <w:p w:rsidR="00AF2638" w:rsidRPr="00F56C08" w:rsidRDefault="00AF2638" w:rsidP="00F56C08">
      <w:pPr>
        <w:numPr>
          <w:ilvl w:val="0"/>
          <w:numId w:val="24"/>
        </w:numPr>
        <w:spacing w:line="240" w:lineRule="auto"/>
        <w:jc w:val="both"/>
        <w:rPr>
          <w:rFonts w:cstheme="minorHAnsi"/>
        </w:rPr>
      </w:pPr>
      <w:r w:rsidRPr="00041501">
        <w:rPr>
          <w:rFonts w:cstheme="minorHAnsi"/>
        </w:rPr>
        <w:t xml:space="preserve">Wójt Gminy </w:t>
      </w:r>
      <w:r>
        <w:rPr>
          <w:rFonts w:cstheme="minorHAnsi"/>
        </w:rPr>
        <w:t>Babice</w:t>
      </w:r>
      <w:r w:rsidRPr="00041501">
        <w:rPr>
          <w:rFonts w:cstheme="minorHAnsi"/>
        </w:rPr>
        <w:t xml:space="preserve"> może </w:t>
      </w:r>
      <w:r w:rsidRPr="00F56C08">
        <w:rPr>
          <w:rFonts w:cstheme="minorHAnsi"/>
        </w:rPr>
        <w:t>zaprosić do prac Ra</w:t>
      </w:r>
      <w:r w:rsidR="00F56C08" w:rsidRPr="00F56C08">
        <w:rPr>
          <w:rFonts w:cstheme="minorHAnsi"/>
        </w:rPr>
        <w:t xml:space="preserve">dy Gminy w zakresie ewaluacji i </w:t>
      </w:r>
      <w:r w:rsidRPr="00F56C08">
        <w:rPr>
          <w:rFonts w:cstheme="minorHAnsi"/>
        </w:rPr>
        <w:t>aktualizacji Strategii przedstawicieli innych organizacji i/lub instytucji.</w:t>
      </w:r>
    </w:p>
    <w:p w:rsidR="00AF2638" w:rsidRPr="00F56C08" w:rsidRDefault="00F56C08" w:rsidP="00F56C08">
      <w:pPr>
        <w:numPr>
          <w:ilvl w:val="0"/>
          <w:numId w:val="24"/>
        </w:numPr>
        <w:spacing w:line="240" w:lineRule="auto"/>
        <w:jc w:val="both"/>
        <w:rPr>
          <w:rFonts w:cstheme="minorHAnsi"/>
        </w:rPr>
      </w:pPr>
      <w:r w:rsidRPr="00F56C08">
        <w:rPr>
          <w:rFonts w:cstheme="minorHAnsi"/>
        </w:rPr>
        <w:t>W roku sprawozdawczym</w:t>
      </w:r>
      <w:r w:rsidR="00AF2638" w:rsidRPr="00F56C08">
        <w:rPr>
          <w:rFonts w:cstheme="minorHAnsi"/>
        </w:rPr>
        <w:t>, przedstawiciel centrum koordynacyjnego ds. monitorowania Strategii Rozwoju będzie składał Wójtowi Gminy Babice analizę wskaźnikową realizacji celów Strategii za dany okres sprawozdawczy.</w:t>
      </w:r>
    </w:p>
    <w:p w:rsidR="00AF2638" w:rsidRPr="00E612E6" w:rsidRDefault="00AF2638" w:rsidP="00F56C08">
      <w:pPr>
        <w:numPr>
          <w:ilvl w:val="0"/>
          <w:numId w:val="24"/>
        </w:numPr>
        <w:spacing w:line="240" w:lineRule="auto"/>
        <w:contextualSpacing/>
        <w:jc w:val="both"/>
        <w:rPr>
          <w:rFonts w:cstheme="minorHAnsi"/>
        </w:rPr>
      </w:pPr>
      <w:r w:rsidRPr="00F56C08">
        <w:rPr>
          <w:rFonts w:cstheme="minorHAnsi"/>
        </w:rPr>
        <w:tab/>
        <w:t>Zakres analizy wskaźnikow</w:t>
      </w:r>
      <w:r w:rsidRPr="00E612E6">
        <w:rPr>
          <w:rFonts w:cstheme="minorHAnsi"/>
        </w:rPr>
        <w:t>ej realizacji celów strategii obejmuje:</w:t>
      </w:r>
    </w:p>
    <w:p w:rsidR="00AF2638" w:rsidRPr="00041501" w:rsidRDefault="00AF2638" w:rsidP="00F56C08">
      <w:pPr>
        <w:numPr>
          <w:ilvl w:val="0"/>
          <w:numId w:val="27"/>
        </w:numPr>
        <w:spacing w:line="240" w:lineRule="auto"/>
        <w:ind w:left="714" w:hanging="357"/>
        <w:contextualSpacing/>
        <w:jc w:val="both"/>
        <w:rPr>
          <w:rFonts w:cstheme="minorHAnsi"/>
        </w:rPr>
      </w:pPr>
      <w:r w:rsidRPr="00041501">
        <w:rPr>
          <w:rFonts w:cstheme="minorHAnsi"/>
        </w:rPr>
        <w:t>porównanie wskaźników bazowych (dla roku 201</w:t>
      </w:r>
      <w:r w:rsidR="00E612E6">
        <w:rPr>
          <w:rFonts w:cstheme="minorHAnsi"/>
        </w:rPr>
        <w:t>5</w:t>
      </w:r>
      <w:r w:rsidRPr="00041501">
        <w:rPr>
          <w:rFonts w:cstheme="minorHAnsi"/>
        </w:rPr>
        <w:t>) ze wskaźnikami dla badanego okresu realizacji Strategii,</w:t>
      </w:r>
    </w:p>
    <w:p w:rsidR="00AF2638" w:rsidRPr="00041501" w:rsidRDefault="00AF2638" w:rsidP="00F56C08">
      <w:pPr>
        <w:numPr>
          <w:ilvl w:val="0"/>
          <w:numId w:val="27"/>
        </w:numPr>
        <w:spacing w:line="240" w:lineRule="auto"/>
        <w:ind w:left="714" w:hanging="357"/>
        <w:contextualSpacing/>
        <w:jc w:val="both"/>
        <w:rPr>
          <w:rFonts w:cstheme="minorHAnsi"/>
        </w:rPr>
      </w:pPr>
      <w:r w:rsidRPr="00041501">
        <w:rPr>
          <w:rFonts w:cstheme="minorHAnsi"/>
        </w:rPr>
        <w:t>wskazanie tendencji wzrostowych i malejących w poszczególnych celach operacyjnych Strategii.</w:t>
      </w:r>
    </w:p>
    <w:p w:rsidR="00AF2638" w:rsidRPr="006E2992" w:rsidRDefault="00AF2638" w:rsidP="00F56C08">
      <w:pPr>
        <w:numPr>
          <w:ilvl w:val="0"/>
          <w:numId w:val="24"/>
        </w:numPr>
        <w:spacing w:line="240" w:lineRule="auto"/>
        <w:jc w:val="both"/>
        <w:rPr>
          <w:rFonts w:cstheme="minorHAnsi"/>
        </w:rPr>
      </w:pPr>
      <w:r w:rsidRPr="00041501">
        <w:rPr>
          <w:rFonts w:cstheme="minorHAnsi"/>
        </w:rPr>
        <w:lastRenderedPageBreak/>
        <w:tab/>
      </w:r>
      <w:r w:rsidRPr="006E2992">
        <w:rPr>
          <w:rFonts w:cstheme="minorHAnsi"/>
        </w:rPr>
        <w:t>Przewodniczący Rady Gminy, na wniosek Wójta Gminy Babice, może zwołać dodatkowe posiedzenia monitorujące i aktualizacyjne.</w:t>
      </w:r>
    </w:p>
    <w:p w:rsidR="00AF2638" w:rsidRPr="00041501" w:rsidRDefault="00AF2638" w:rsidP="00F56C08">
      <w:pPr>
        <w:numPr>
          <w:ilvl w:val="0"/>
          <w:numId w:val="24"/>
        </w:numPr>
        <w:spacing w:line="240" w:lineRule="auto"/>
        <w:jc w:val="both"/>
        <w:rPr>
          <w:rFonts w:cstheme="minorHAnsi"/>
        </w:rPr>
      </w:pPr>
      <w:r w:rsidRPr="00041501">
        <w:rPr>
          <w:rFonts w:cstheme="minorHAnsi"/>
        </w:rPr>
        <w:t>Rada Gminy na posiedzeniu ewaluacyjnym i aktualizującym dokonuje:</w:t>
      </w:r>
    </w:p>
    <w:p w:rsidR="00AF2638" w:rsidRPr="00041501" w:rsidRDefault="00AF2638" w:rsidP="00F56C08">
      <w:pPr>
        <w:numPr>
          <w:ilvl w:val="0"/>
          <w:numId w:val="25"/>
        </w:numPr>
        <w:spacing w:line="240" w:lineRule="auto"/>
        <w:ind w:left="720" w:hanging="357"/>
        <w:contextualSpacing/>
        <w:jc w:val="both"/>
        <w:rPr>
          <w:rFonts w:cstheme="minorHAnsi"/>
        </w:rPr>
      </w:pPr>
      <w:r w:rsidRPr="00041501">
        <w:rPr>
          <w:rFonts w:cstheme="minorHAnsi"/>
        </w:rPr>
        <w:t xml:space="preserve">oceny realizacji celów Strategii na podstawie materiałów przygotowanych przez </w:t>
      </w:r>
      <w:r w:rsidR="00E612E6">
        <w:rPr>
          <w:rFonts w:cstheme="minorHAnsi"/>
        </w:rPr>
        <w:t xml:space="preserve">stanowisko mające w kompetencjach nadzór nad Strategią </w:t>
      </w:r>
      <w:r w:rsidRPr="00041501">
        <w:rPr>
          <w:rFonts w:cstheme="minorHAnsi"/>
        </w:rPr>
        <w:t>(</w:t>
      </w:r>
      <w:r>
        <w:rPr>
          <w:rFonts w:cstheme="minorHAnsi"/>
        </w:rPr>
        <w:t>wartości</w:t>
      </w:r>
      <w:r w:rsidRPr="00041501">
        <w:rPr>
          <w:rFonts w:cstheme="minorHAnsi"/>
        </w:rPr>
        <w:t xml:space="preserve"> wskaźników przyjętych dla poszczególnych celów operacyjnych Strategii),</w:t>
      </w:r>
    </w:p>
    <w:p w:rsidR="00AF2638" w:rsidRPr="00041501" w:rsidRDefault="00AF2638" w:rsidP="00F56C08">
      <w:pPr>
        <w:numPr>
          <w:ilvl w:val="0"/>
          <w:numId w:val="25"/>
        </w:numPr>
        <w:spacing w:line="240" w:lineRule="auto"/>
        <w:ind w:left="720" w:hanging="357"/>
        <w:contextualSpacing/>
        <w:jc w:val="both"/>
        <w:rPr>
          <w:rFonts w:cstheme="minorHAnsi"/>
        </w:rPr>
      </w:pPr>
      <w:r w:rsidRPr="00041501">
        <w:rPr>
          <w:rFonts w:cstheme="minorHAnsi"/>
        </w:rPr>
        <w:t xml:space="preserve">identyfikacji problemów, które ograniczyły bądź uniemożliwiły realizację </w:t>
      </w:r>
      <w:r>
        <w:rPr>
          <w:rFonts w:cstheme="minorHAnsi"/>
        </w:rPr>
        <w:t>poszczególnych kierunków interwencji</w:t>
      </w:r>
      <w:r w:rsidRPr="00041501">
        <w:rPr>
          <w:rFonts w:cstheme="minorHAnsi"/>
        </w:rPr>
        <w:t>,</w:t>
      </w:r>
    </w:p>
    <w:p w:rsidR="00AF2638" w:rsidRDefault="00AF2638" w:rsidP="00F56C08">
      <w:pPr>
        <w:numPr>
          <w:ilvl w:val="0"/>
          <w:numId w:val="25"/>
        </w:numPr>
        <w:spacing w:line="240" w:lineRule="auto"/>
        <w:ind w:left="720" w:hanging="357"/>
        <w:contextualSpacing/>
        <w:jc w:val="both"/>
        <w:rPr>
          <w:rFonts w:cstheme="minorHAnsi"/>
        </w:rPr>
      </w:pPr>
      <w:r w:rsidRPr="00041501">
        <w:rPr>
          <w:rFonts w:cstheme="minorHAnsi"/>
        </w:rPr>
        <w:t>opracowania propozycji niezbędnych zmian w zakresie re</w:t>
      </w:r>
      <w:r w:rsidR="00F56C08">
        <w:rPr>
          <w:rFonts w:cstheme="minorHAnsi"/>
        </w:rPr>
        <w:t xml:space="preserve">alizowanych celów i </w:t>
      </w:r>
      <w:r w:rsidRPr="00041501">
        <w:rPr>
          <w:rFonts w:cstheme="minorHAnsi"/>
        </w:rPr>
        <w:t>kierunków interwencji.</w:t>
      </w:r>
    </w:p>
    <w:p w:rsidR="00F56C08" w:rsidRPr="00F56C08" w:rsidRDefault="00F56C08" w:rsidP="00F56C08">
      <w:pPr>
        <w:spacing w:line="240" w:lineRule="auto"/>
        <w:ind w:left="720"/>
        <w:contextualSpacing/>
        <w:jc w:val="both"/>
        <w:rPr>
          <w:rFonts w:cstheme="minorHAnsi"/>
          <w:sz w:val="4"/>
          <w:szCs w:val="4"/>
        </w:rPr>
      </w:pPr>
    </w:p>
    <w:p w:rsidR="00AF2638" w:rsidRDefault="00AF2638" w:rsidP="00F56C08">
      <w:pPr>
        <w:numPr>
          <w:ilvl w:val="0"/>
          <w:numId w:val="24"/>
        </w:numPr>
        <w:spacing w:line="240" w:lineRule="auto"/>
        <w:jc w:val="both"/>
        <w:rPr>
          <w:rFonts w:cstheme="minorHAnsi"/>
        </w:rPr>
      </w:pPr>
      <w:r w:rsidRPr="00041501">
        <w:rPr>
          <w:rFonts w:cstheme="minorHAnsi"/>
        </w:rPr>
        <w:t xml:space="preserve">Propozycje niezbędnych zmian w zakresie realizowanych celów </w:t>
      </w:r>
      <w:r>
        <w:rPr>
          <w:rFonts w:cstheme="minorHAnsi"/>
        </w:rPr>
        <w:t xml:space="preserve">i kierunków interwencji </w:t>
      </w:r>
      <w:r w:rsidRPr="00041501">
        <w:rPr>
          <w:rFonts w:cstheme="minorHAnsi"/>
        </w:rPr>
        <w:t xml:space="preserve">Rada Gminy przedstawia Wójtowi Gminy </w:t>
      </w:r>
      <w:r>
        <w:rPr>
          <w:rFonts w:cstheme="minorHAnsi"/>
        </w:rPr>
        <w:t>Babice</w:t>
      </w:r>
      <w:r w:rsidRPr="00041501">
        <w:rPr>
          <w:rFonts w:cstheme="minorHAnsi"/>
        </w:rPr>
        <w:t>, który podejmuje decyzję o ich ewentua</w:t>
      </w:r>
      <w:r w:rsidR="00F56C08">
        <w:rPr>
          <w:rFonts w:cstheme="minorHAnsi"/>
        </w:rPr>
        <w:t xml:space="preserve">lnym uwzględnieniu w </w:t>
      </w:r>
      <w:r w:rsidRPr="00041501">
        <w:rPr>
          <w:rFonts w:cstheme="minorHAnsi"/>
        </w:rPr>
        <w:t>Strategii.</w:t>
      </w:r>
    </w:p>
    <w:p w:rsidR="00AF2638" w:rsidRDefault="00E612E6" w:rsidP="00F56C08">
      <w:pPr>
        <w:numPr>
          <w:ilvl w:val="0"/>
          <w:numId w:val="24"/>
        </w:numPr>
        <w:spacing w:line="240" w:lineRule="auto"/>
        <w:jc w:val="both"/>
        <w:rPr>
          <w:rFonts w:cstheme="minorHAnsi"/>
        </w:rPr>
      </w:pPr>
      <w:r>
        <w:rPr>
          <w:rFonts w:cstheme="minorHAnsi"/>
        </w:rPr>
        <w:t xml:space="preserve">Stanowisko mające w kompetencjach nadzór nad Strategią </w:t>
      </w:r>
      <w:r w:rsidR="00AF2638">
        <w:rPr>
          <w:rFonts w:cstheme="minorHAnsi"/>
        </w:rPr>
        <w:t>na wniosek Wójta Gmin</w:t>
      </w:r>
      <w:r w:rsidR="00F56C08">
        <w:rPr>
          <w:rFonts w:cstheme="minorHAnsi"/>
        </w:rPr>
        <w:t xml:space="preserve">y Babice odpowiedzialne jest za </w:t>
      </w:r>
      <w:r w:rsidR="00AF2638">
        <w:rPr>
          <w:rFonts w:cstheme="minorHAnsi"/>
        </w:rPr>
        <w:t>przygotowanie zmian w dokumencie Strategii.</w:t>
      </w:r>
    </w:p>
    <w:p w:rsidR="00F91DAA" w:rsidRPr="00F56C08" w:rsidRDefault="00F91DAA" w:rsidP="00A45357">
      <w:pPr>
        <w:spacing w:line="240" w:lineRule="auto"/>
        <w:jc w:val="both"/>
        <w:rPr>
          <w:rFonts w:cstheme="minorHAnsi"/>
        </w:rPr>
      </w:pPr>
    </w:p>
    <w:sectPr w:rsidR="00F91DAA" w:rsidRPr="00F56C08" w:rsidSect="00F56C0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F2" w:rsidRDefault="00DC03F2" w:rsidP="00EF00FE">
      <w:pPr>
        <w:spacing w:after="0" w:line="240" w:lineRule="auto"/>
      </w:pPr>
      <w:r>
        <w:separator/>
      </w:r>
    </w:p>
  </w:endnote>
  <w:endnote w:type="continuationSeparator" w:id="0">
    <w:p w:rsidR="00DC03F2" w:rsidRDefault="00DC03F2" w:rsidP="00EF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EE"/>
    <w:family w:val="auto"/>
    <w:pitch w:val="variable"/>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Narrow">
    <w:altName w:val="MS Mincho"/>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6A" w:rsidRDefault="0011516A" w:rsidP="007E05FE">
    <w:pPr>
      <w:pStyle w:val="Stopka"/>
      <w:jc w:val="right"/>
    </w:pPr>
    <w:r w:rsidRPr="00ED69CB">
      <w:rPr>
        <w:noProof/>
        <w:lang w:eastAsia="pl-PL"/>
      </w:rPr>
      <mc:AlternateContent>
        <mc:Choice Requires="wps">
          <w:drawing>
            <wp:anchor distT="0" distB="0" distL="114300" distR="114300" simplePos="0" relativeHeight="251659264" behindDoc="0" locked="0" layoutInCell="0" allowOverlap="1" wp14:anchorId="0ECD5682" wp14:editId="767C80C8">
              <wp:simplePos x="0" y="0"/>
              <wp:positionH relativeFrom="page">
                <wp:posOffset>8508454</wp:posOffset>
              </wp:positionH>
              <wp:positionV relativeFrom="page">
                <wp:posOffset>6808470</wp:posOffset>
              </wp:positionV>
              <wp:extent cx="520700" cy="520700"/>
              <wp:effectExtent l="0" t="0" r="0" b="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5C83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516A" w:rsidRPr="00E12F30" w:rsidRDefault="0011516A" w:rsidP="00ED69CB">
                          <w:pPr>
                            <w:pStyle w:val="Bezodstpw"/>
                            <w:jc w:val="center"/>
                            <w:rPr>
                              <w:color w:val="FFFFFF"/>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F17C19" w:rsidRPr="00F17C19">
                            <w:rPr>
                              <w:noProof/>
                              <w:color w:val="FFFFFF"/>
                              <w:sz w:val="30"/>
                              <w:szCs w:val="30"/>
                            </w:rPr>
                            <w:t>20</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CD5682" id="Oval 10" o:spid="_x0000_s1026" style="position:absolute;left:0;text-align:left;margin-left:669.95pt;margin-top:536.1pt;width:41pt;height: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" o:allowincell="f" fillcolor="#5c83b4" stroked="f">
              <v:textbox inset="0,0,0,0">
                <w:txbxContent>
                  <w:p w:rsidR="0011516A" w:rsidRPr="00E12F30" w:rsidRDefault="0011516A" w:rsidP="00ED69CB">
                    <w:pPr>
                      <w:pStyle w:val="Bezodstpw"/>
                      <w:jc w:val="center"/>
                      <w:rPr>
                        <w:color w:val="FFFFFF"/>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F17C19" w:rsidRPr="00F17C19">
                      <w:rPr>
                        <w:noProof/>
                        <w:color w:val="FFFFFF"/>
                        <w:sz w:val="30"/>
                        <w:szCs w:val="30"/>
                      </w:rPr>
                      <w:t>20</w:t>
                    </w:r>
                    <w:r w:rsidRPr="0018170C">
                      <w:rPr>
                        <w:sz w:val="30"/>
                        <w:szCs w:val="30"/>
                      </w:rPr>
                      <w:fldChar w:fldCharType="end"/>
                    </w:r>
                  </w:p>
                </w:txbxContent>
              </v:textbox>
              <w10:wrap anchorx="page" anchory="page"/>
            </v:oval>
          </w:pict>
        </mc:Fallback>
      </mc:AlternateContent>
    </w:r>
    <w:r>
      <w:rPr>
        <w:noProof/>
        <w:lang w:eastAsia="pl-PL"/>
      </w:rPr>
      <mc:AlternateContent>
        <mc:Choice Requires="wps">
          <w:drawing>
            <wp:anchor distT="0" distB="0" distL="114300" distR="114300" simplePos="0" relativeHeight="251657216" behindDoc="0" locked="0" layoutInCell="0" allowOverlap="1" wp14:anchorId="21656468" wp14:editId="49C9A50D">
              <wp:simplePos x="0" y="0"/>
              <wp:positionH relativeFrom="page">
                <wp:posOffset>6868072</wp:posOffset>
              </wp:positionH>
              <wp:positionV relativeFrom="page">
                <wp:posOffset>9995359</wp:posOffset>
              </wp:positionV>
              <wp:extent cx="520700" cy="520700"/>
              <wp:effectExtent l="0" t="0" r="0" b="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5C83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516A" w:rsidRPr="00E12F30" w:rsidRDefault="0011516A" w:rsidP="00EF00FE">
                          <w:pPr>
                            <w:pStyle w:val="Bezodstpw"/>
                            <w:jc w:val="center"/>
                            <w:rPr>
                              <w:color w:val="FFFFFF"/>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F17C19" w:rsidRPr="00F17C19">
                            <w:rPr>
                              <w:noProof/>
                              <w:color w:val="FFFFFF"/>
                              <w:sz w:val="30"/>
                              <w:szCs w:val="30"/>
                            </w:rPr>
                            <w:t>20</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656468" id="_x0000_s1027" style="position:absolute;left:0;text-align:left;margin-left:540.8pt;margin-top:787.05pt;width:41pt;height: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" o:allowincell="f" fillcolor="#5c83b4" stroked="f">
              <v:textbox inset="0,0,0,0">
                <w:txbxContent>
                  <w:p w:rsidR="0011516A" w:rsidRPr="00E12F30" w:rsidRDefault="0011516A" w:rsidP="00EF00FE">
                    <w:pPr>
                      <w:pStyle w:val="Bezodstpw"/>
                      <w:jc w:val="center"/>
                      <w:rPr>
                        <w:color w:val="FFFFFF"/>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F17C19" w:rsidRPr="00F17C19">
                      <w:rPr>
                        <w:noProof/>
                        <w:color w:val="FFFFFF"/>
                        <w:sz w:val="30"/>
                        <w:szCs w:val="30"/>
                      </w:rPr>
                      <w:t>20</w:t>
                    </w:r>
                    <w:r w:rsidRPr="0018170C">
                      <w:rPr>
                        <w:sz w:val="30"/>
                        <w:szCs w:val="30"/>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F2" w:rsidRDefault="00DC03F2" w:rsidP="00EF00FE">
      <w:pPr>
        <w:spacing w:after="0" w:line="240" w:lineRule="auto"/>
      </w:pPr>
      <w:r>
        <w:separator/>
      </w:r>
    </w:p>
  </w:footnote>
  <w:footnote w:type="continuationSeparator" w:id="0">
    <w:p w:rsidR="00DC03F2" w:rsidRDefault="00DC03F2" w:rsidP="00EF00FE">
      <w:pPr>
        <w:spacing w:after="0" w:line="240" w:lineRule="auto"/>
      </w:pPr>
      <w:r>
        <w:continuationSeparator/>
      </w:r>
    </w:p>
  </w:footnote>
  <w:footnote w:id="1">
    <w:p w:rsidR="0011516A" w:rsidRPr="00542D95" w:rsidRDefault="0011516A" w:rsidP="006E16B6">
      <w:pPr>
        <w:pStyle w:val="Tekstprzypisudolnego"/>
        <w:jc w:val="both"/>
        <w:rPr>
          <w:rFonts w:cstheme="minorHAnsi"/>
          <w:lang w:val="pl-PL"/>
        </w:rPr>
      </w:pPr>
      <w:r w:rsidRPr="00542D95">
        <w:rPr>
          <w:rStyle w:val="Odwoanieprzypisudolnego"/>
          <w:rFonts w:cstheme="minorHAnsi"/>
        </w:rPr>
        <w:footnoteRef/>
      </w:r>
      <w:r w:rsidRPr="00542D95">
        <w:rPr>
          <w:rFonts w:cstheme="minorHAnsi"/>
          <w:lang w:val="pl-PL"/>
        </w:rPr>
        <w:t xml:space="preserve"> Zob. Krajowa Strategia Rozwoju Regionalnego 2010-2020. Regiony, Miasta, Obszary wiejskie, dokument przyjęty przez Radę Ministrów dnia 13 lipca 2010 r.</w:t>
      </w:r>
    </w:p>
  </w:footnote>
  <w:footnote w:id="2">
    <w:p w:rsidR="0011516A" w:rsidRPr="00542D95" w:rsidRDefault="0011516A" w:rsidP="006E16B6">
      <w:pPr>
        <w:pStyle w:val="Tekstprzypisudolnego"/>
        <w:jc w:val="both"/>
        <w:rPr>
          <w:rFonts w:cstheme="minorHAnsi"/>
          <w:lang w:val="pl-PL"/>
        </w:rPr>
      </w:pPr>
      <w:r w:rsidRPr="00542D95">
        <w:rPr>
          <w:rStyle w:val="Odwoanieprzypisudolnego"/>
          <w:rFonts w:cstheme="minorHAnsi"/>
        </w:rPr>
        <w:footnoteRef/>
      </w:r>
      <w:r w:rsidRPr="00542D95">
        <w:rPr>
          <w:rFonts w:cstheme="minorHAnsi"/>
          <w:lang w:val="pl-PL"/>
        </w:rPr>
        <w:t xml:space="preserve"> </w:t>
      </w:r>
      <w:bookmarkStart w:id="41" w:name="OLE_LINK34"/>
      <w:bookmarkStart w:id="42" w:name="OLE_LINK35"/>
      <w:r w:rsidRPr="00542D95">
        <w:rPr>
          <w:rFonts w:cstheme="minorHAnsi"/>
          <w:lang w:val="pl-PL"/>
        </w:rPr>
        <w:t xml:space="preserve">Ustawa z dnia 6 grudnia 2006 roku o zasadach prowadzenia polityki rozwoju, </w:t>
      </w:r>
      <w:proofErr w:type="spellStart"/>
      <w:r w:rsidRPr="00542D95">
        <w:rPr>
          <w:rFonts w:cstheme="minorHAnsi"/>
          <w:lang w:val="pl-PL"/>
        </w:rPr>
        <w:t>Dz.U</w:t>
      </w:r>
      <w:proofErr w:type="spellEnd"/>
      <w:r w:rsidRPr="00542D95">
        <w:rPr>
          <w:rFonts w:cstheme="minorHAnsi"/>
          <w:lang w:val="pl-PL"/>
        </w:rPr>
        <w:t>. 2006 Nr 227 poz. 1658.</w:t>
      </w:r>
      <w:bookmarkEnd w:id="41"/>
      <w:bookmarkEnd w:id="42"/>
    </w:p>
  </w:footnote>
  <w:footnote w:id="3">
    <w:p w:rsidR="0011516A" w:rsidRPr="00542D95" w:rsidRDefault="0011516A" w:rsidP="006E16B6">
      <w:pPr>
        <w:pStyle w:val="Tekstprzypisudolnego"/>
        <w:jc w:val="both"/>
        <w:rPr>
          <w:rFonts w:cstheme="minorHAnsi"/>
          <w:lang w:val="pl-PL"/>
        </w:rPr>
      </w:pPr>
      <w:r w:rsidRPr="00542D95">
        <w:rPr>
          <w:rStyle w:val="Odwoanieprzypisudolnego"/>
          <w:rFonts w:cstheme="minorHAnsi"/>
        </w:rPr>
        <w:footnoteRef/>
      </w:r>
      <w:r w:rsidRPr="00542D95">
        <w:rPr>
          <w:rFonts w:cstheme="minorHAnsi"/>
          <w:lang w:val="pl-PL"/>
        </w:rPr>
        <w:t xml:space="preserve"> Ustawa z dnia 27 marca 2003 r. o planowaniu i zagospodarowaniu przestrzennym, </w:t>
      </w:r>
      <w:proofErr w:type="spellStart"/>
      <w:r w:rsidRPr="00542D95">
        <w:rPr>
          <w:rFonts w:cstheme="minorHAnsi"/>
          <w:lang w:val="pl-PL"/>
        </w:rPr>
        <w:t>Dz.U</w:t>
      </w:r>
      <w:proofErr w:type="spellEnd"/>
      <w:r w:rsidRPr="00542D95">
        <w:rPr>
          <w:rFonts w:cstheme="minorHAnsi"/>
          <w:lang w:val="pl-PL"/>
        </w:rPr>
        <w:t>. 2003 Nr 80 poz. 717.</w:t>
      </w:r>
    </w:p>
  </w:footnote>
  <w:footnote w:id="4">
    <w:p w:rsidR="0011516A" w:rsidRPr="00542D95" w:rsidRDefault="0011516A" w:rsidP="006E16B6">
      <w:pPr>
        <w:pStyle w:val="Tekstprzypisudolnego"/>
        <w:jc w:val="both"/>
        <w:rPr>
          <w:rFonts w:cstheme="minorHAnsi"/>
          <w:lang w:val="pl-PL"/>
        </w:rPr>
      </w:pPr>
      <w:r w:rsidRPr="00542D95">
        <w:rPr>
          <w:rStyle w:val="Odwoanieprzypisudolnego"/>
          <w:rFonts w:cstheme="minorHAnsi"/>
        </w:rPr>
        <w:footnoteRef/>
      </w:r>
      <w:r w:rsidRPr="00542D95">
        <w:rPr>
          <w:rFonts w:cstheme="minorHAnsi"/>
          <w:lang w:val="pl-PL"/>
        </w:rPr>
        <w:t xml:space="preserve"> Zob. J. Woźniak, Polityka terytorialna dla polskich samorządów, [w:] </w:t>
      </w:r>
      <w:proofErr w:type="spellStart"/>
      <w:r w:rsidRPr="00542D95">
        <w:rPr>
          <w:rFonts w:cstheme="minorHAnsi"/>
          <w:lang w:val="pl-PL"/>
        </w:rPr>
        <w:t>MISTiA</w:t>
      </w:r>
      <w:proofErr w:type="spellEnd"/>
      <w:r w:rsidRPr="00542D95">
        <w:rPr>
          <w:rFonts w:cstheme="minorHAnsi"/>
          <w:lang w:val="pl-PL"/>
        </w:rPr>
        <w:t xml:space="preserve"> na Szlaku, 4(45)2014 październik.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6A" w:rsidRDefault="0011516A" w:rsidP="00EF00FE">
    <w:pPr>
      <w:pStyle w:val="Nagwek"/>
      <w:pBdr>
        <w:bottom w:val="single" w:sz="4" w:space="1" w:color="auto"/>
      </w:pBdr>
      <w:jc w:val="center"/>
    </w:pPr>
    <w:r>
      <w:t>Strategia Rozwoju Gminy Babice na lata 2015-2020</w:t>
    </w:r>
  </w:p>
  <w:p w:rsidR="0011516A" w:rsidRDefault="001151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F6D85DFC"/>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color w:val="auto"/>
      </w:rPr>
    </w:lvl>
  </w:abstractNum>
  <w:abstractNum w:abstractNumId="2">
    <w:nsid w:val="00FB4BBC"/>
    <w:multiLevelType w:val="hybridMultilevel"/>
    <w:tmpl w:val="4B904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423E81"/>
    <w:multiLevelType w:val="hybridMultilevel"/>
    <w:tmpl w:val="46860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7F28F4"/>
    <w:multiLevelType w:val="hybridMultilevel"/>
    <w:tmpl w:val="B9D6D2C8"/>
    <w:lvl w:ilvl="0" w:tplc="345648F2">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990E2D"/>
    <w:multiLevelType w:val="hybridMultilevel"/>
    <w:tmpl w:val="1004B8EE"/>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6">
    <w:nsid w:val="14193247"/>
    <w:multiLevelType w:val="hybridMultilevel"/>
    <w:tmpl w:val="9DC65C16"/>
    <w:lvl w:ilvl="0" w:tplc="04150001">
      <w:start w:val="1"/>
      <w:numFmt w:val="bullet"/>
      <w:lvlText w:val=""/>
      <w:lvlJc w:val="left"/>
      <w:pPr>
        <w:tabs>
          <w:tab w:val="num" w:pos="720"/>
        </w:tabs>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7">
    <w:nsid w:val="18B87EDB"/>
    <w:multiLevelType w:val="hybridMultilevel"/>
    <w:tmpl w:val="CFEAC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3956DA"/>
    <w:multiLevelType w:val="hybridMultilevel"/>
    <w:tmpl w:val="FB6CE99C"/>
    <w:lvl w:ilvl="0" w:tplc="63D67556">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5420C9"/>
    <w:multiLevelType w:val="hybridMultilevel"/>
    <w:tmpl w:val="491E8C52"/>
    <w:lvl w:ilvl="0" w:tplc="1256D906">
      <w:start w:val="1"/>
      <w:numFmt w:val="bullet"/>
      <w:lvlText w:val=""/>
      <w:lvlJc w:val="left"/>
      <w:pPr>
        <w:tabs>
          <w:tab w:val="num" w:pos="720"/>
        </w:tabs>
        <w:ind w:left="72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4B6C1F"/>
    <w:multiLevelType w:val="hybridMultilevel"/>
    <w:tmpl w:val="BEF67F5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3A519C3"/>
    <w:multiLevelType w:val="hybridMultilevel"/>
    <w:tmpl w:val="F15AC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64448C"/>
    <w:multiLevelType w:val="hybridMultilevel"/>
    <w:tmpl w:val="F3103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BE2597"/>
    <w:multiLevelType w:val="hybridMultilevel"/>
    <w:tmpl w:val="78245AB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30EE59E5"/>
    <w:multiLevelType w:val="hybridMultilevel"/>
    <w:tmpl w:val="CC8C8D46"/>
    <w:lvl w:ilvl="0" w:tplc="F42A7A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295DC9"/>
    <w:multiLevelType w:val="hybridMultilevel"/>
    <w:tmpl w:val="6B7E3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891DC2"/>
    <w:multiLevelType w:val="hybridMultilevel"/>
    <w:tmpl w:val="AC32A4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8CB0F4A"/>
    <w:multiLevelType w:val="hybridMultilevel"/>
    <w:tmpl w:val="EC2E3D68"/>
    <w:lvl w:ilvl="0" w:tplc="479817F2">
      <w:start w:val="4"/>
      <w:numFmt w:val="bullet"/>
      <w:lvlText w:val=""/>
      <w:lvlJc w:val="left"/>
      <w:pPr>
        <w:ind w:left="720" w:hanging="360"/>
      </w:pPr>
      <w:rPr>
        <w:rFonts w:ascii="Symbol" w:eastAsia="Times New Roman" w:hAnsi="Symbol" w:cstheme="minorHAns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A47A62"/>
    <w:multiLevelType w:val="hybridMultilevel"/>
    <w:tmpl w:val="74DA4FB8"/>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8F61506">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19">
    <w:nsid w:val="46975321"/>
    <w:multiLevelType w:val="hybridMultilevel"/>
    <w:tmpl w:val="E4C05676"/>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E24F2A"/>
    <w:multiLevelType w:val="hybridMultilevel"/>
    <w:tmpl w:val="80E655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141618E"/>
    <w:multiLevelType w:val="hybridMultilevel"/>
    <w:tmpl w:val="21CAAB06"/>
    <w:lvl w:ilvl="0" w:tplc="0D1C55CE">
      <w:start w:val="1"/>
      <w:numFmt w:val="bullet"/>
      <w:lvlText w:val=""/>
      <w:lvlJc w:val="left"/>
      <w:pPr>
        <w:tabs>
          <w:tab w:val="num" w:pos="357"/>
        </w:tabs>
        <w:ind w:left="7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54A57415"/>
    <w:multiLevelType w:val="hybridMultilevel"/>
    <w:tmpl w:val="272AD43E"/>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6055D0"/>
    <w:multiLevelType w:val="hybridMultilevel"/>
    <w:tmpl w:val="BD1438B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CE6B33"/>
    <w:multiLevelType w:val="hybridMultilevel"/>
    <w:tmpl w:val="BD32B914"/>
    <w:lvl w:ilvl="0" w:tplc="E61A2730">
      <w:start w:val="1"/>
      <w:numFmt w:val="bullet"/>
      <w:lvlText w:val=""/>
      <w:lvlJc w:val="left"/>
      <w:pPr>
        <w:tabs>
          <w:tab w:val="num" w:pos="357"/>
        </w:tabs>
        <w:ind w:left="7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D2758EA"/>
    <w:multiLevelType w:val="hybridMultilevel"/>
    <w:tmpl w:val="A7BA3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3643A2F"/>
    <w:multiLevelType w:val="hybridMultilevel"/>
    <w:tmpl w:val="29667142"/>
    <w:lvl w:ilvl="0" w:tplc="3BE42C98">
      <w:numFmt w:val="bullet"/>
      <w:lvlText w:val="•"/>
      <w:lvlJc w:val="left"/>
      <w:pPr>
        <w:ind w:left="1080" w:hanging="72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1C2661"/>
    <w:multiLevelType w:val="hybridMultilevel"/>
    <w:tmpl w:val="95B6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7864EF"/>
    <w:multiLevelType w:val="hybridMultilevel"/>
    <w:tmpl w:val="C1601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FB37A13"/>
    <w:multiLevelType w:val="hybridMultilevel"/>
    <w:tmpl w:val="16D2D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495D1E"/>
    <w:multiLevelType w:val="hybridMultilevel"/>
    <w:tmpl w:val="268C0C3E"/>
    <w:lvl w:ilvl="0" w:tplc="5436FD6E">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797542E7"/>
    <w:multiLevelType w:val="hybridMultilevel"/>
    <w:tmpl w:val="98100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FC90DB4"/>
    <w:multiLevelType w:val="hybridMultilevel"/>
    <w:tmpl w:val="BE962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15"/>
  </w:num>
  <w:num w:numId="5">
    <w:abstractNumId w:val="25"/>
  </w:num>
  <w:num w:numId="6">
    <w:abstractNumId w:val="31"/>
  </w:num>
  <w:num w:numId="7">
    <w:abstractNumId w:val="27"/>
  </w:num>
  <w:num w:numId="8">
    <w:abstractNumId w:val="3"/>
  </w:num>
  <w:num w:numId="9">
    <w:abstractNumId w:val="29"/>
  </w:num>
  <w:num w:numId="10">
    <w:abstractNumId w:val="16"/>
  </w:num>
  <w:num w:numId="11">
    <w:abstractNumId w:val="20"/>
  </w:num>
  <w:num w:numId="12">
    <w:abstractNumId w:val="28"/>
  </w:num>
  <w:num w:numId="13">
    <w:abstractNumId w:val="10"/>
  </w:num>
  <w:num w:numId="14">
    <w:abstractNumId w:val="2"/>
  </w:num>
  <w:num w:numId="15">
    <w:abstractNumId w:val="7"/>
  </w:num>
  <w:num w:numId="16">
    <w:abstractNumId w:val="11"/>
  </w:num>
  <w:num w:numId="17">
    <w:abstractNumId w:val="18"/>
  </w:num>
  <w:num w:numId="18">
    <w:abstractNumId w:val="5"/>
  </w:num>
  <w:num w:numId="19">
    <w:abstractNumId w:val="4"/>
  </w:num>
  <w:num w:numId="20">
    <w:abstractNumId w:val="9"/>
  </w:num>
  <w:num w:numId="21">
    <w:abstractNumId w:val="30"/>
  </w:num>
  <w:num w:numId="22">
    <w:abstractNumId w:val="22"/>
  </w:num>
  <w:num w:numId="23">
    <w:abstractNumId w:val="19"/>
  </w:num>
  <w:num w:numId="24">
    <w:abstractNumId w:val="8"/>
  </w:num>
  <w:num w:numId="25">
    <w:abstractNumId w:val="6"/>
  </w:num>
  <w:num w:numId="26">
    <w:abstractNumId w:val="24"/>
  </w:num>
  <w:num w:numId="27">
    <w:abstractNumId w:val="21"/>
  </w:num>
  <w:num w:numId="28">
    <w:abstractNumId w:val="14"/>
  </w:num>
  <w:num w:numId="29">
    <w:abstractNumId w:val="23"/>
  </w:num>
  <w:num w:numId="30">
    <w:abstractNumId w:val="13"/>
  </w:num>
  <w:num w:numId="31">
    <w:abstractNumId w:val="17"/>
  </w:num>
  <w:num w:numId="32">
    <w:abstractNumId w:val="1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FE"/>
    <w:rsid w:val="000039BD"/>
    <w:rsid w:val="000242F8"/>
    <w:rsid w:val="0003020D"/>
    <w:rsid w:val="00031908"/>
    <w:rsid w:val="00036EFD"/>
    <w:rsid w:val="0005200C"/>
    <w:rsid w:val="0007742C"/>
    <w:rsid w:val="0008748C"/>
    <w:rsid w:val="000A2B7F"/>
    <w:rsid w:val="000A55E8"/>
    <w:rsid w:val="000C375A"/>
    <w:rsid w:val="000C50D8"/>
    <w:rsid w:val="000F51A5"/>
    <w:rsid w:val="0010658B"/>
    <w:rsid w:val="0011516A"/>
    <w:rsid w:val="00191F5C"/>
    <w:rsid w:val="001A6001"/>
    <w:rsid w:val="001B71C5"/>
    <w:rsid w:val="001D4502"/>
    <w:rsid w:val="001F37BC"/>
    <w:rsid w:val="00285A4F"/>
    <w:rsid w:val="002C102F"/>
    <w:rsid w:val="002C5D6C"/>
    <w:rsid w:val="002C65B0"/>
    <w:rsid w:val="002E3DF4"/>
    <w:rsid w:val="003003D1"/>
    <w:rsid w:val="00347C58"/>
    <w:rsid w:val="0035524F"/>
    <w:rsid w:val="00366350"/>
    <w:rsid w:val="00372227"/>
    <w:rsid w:val="00382423"/>
    <w:rsid w:val="003A6A11"/>
    <w:rsid w:val="003B2DE6"/>
    <w:rsid w:val="003C6BB2"/>
    <w:rsid w:val="003D5EA0"/>
    <w:rsid w:val="003D5F46"/>
    <w:rsid w:val="003E7E95"/>
    <w:rsid w:val="004909E4"/>
    <w:rsid w:val="004B1B36"/>
    <w:rsid w:val="004C5BAC"/>
    <w:rsid w:val="00534CDE"/>
    <w:rsid w:val="00553EC4"/>
    <w:rsid w:val="00562DF6"/>
    <w:rsid w:val="005A79BE"/>
    <w:rsid w:val="00603B02"/>
    <w:rsid w:val="00635F7F"/>
    <w:rsid w:val="00641382"/>
    <w:rsid w:val="00690FB7"/>
    <w:rsid w:val="00692A70"/>
    <w:rsid w:val="00696A58"/>
    <w:rsid w:val="006E16B6"/>
    <w:rsid w:val="006E2992"/>
    <w:rsid w:val="007313A1"/>
    <w:rsid w:val="00732B89"/>
    <w:rsid w:val="00735A74"/>
    <w:rsid w:val="00751445"/>
    <w:rsid w:val="0076648A"/>
    <w:rsid w:val="00782BFF"/>
    <w:rsid w:val="00797B4C"/>
    <w:rsid w:val="007A53C2"/>
    <w:rsid w:val="007A5B58"/>
    <w:rsid w:val="007D4181"/>
    <w:rsid w:val="007D75E4"/>
    <w:rsid w:val="007E05FE"/>
    <w:rsid w:val="0085392D"/>
    <w:rsid w:val="008C206D"/>
    <w:rsid w:val="008D2019"/>
    <w:rsid w:val="008E46D5"/>
    <w:rsid w:val="008E494D"/>
    <w:rsid w:val="008F1328"/>
    <w:rsid w:val="00940AF9"/>
    <w:rsid w:val="009430FE"/>
    <w:rsid w:val="00943E58"/>
    <w:rsid w:val="00944D51"/>
    <w:rsid w:val="0097373A"/>
    <w:rsid w:val="00997E48"/>
    <w:rsid w:val="009D10F6"/>
    <w:rsid w:val="009D245C"/>
    <w:rsid w:val="009E0383"/>
    <w:rsid w:val="00A1215D"/>
    <w:rsid w:val="00A14723"/>
    <w:rsid w:val="00A17904"/>
    <w:rsid w:val="00A243F8"/>
    <w:rsid w:val="00A41BA5"/>
    <w:rsid w:val="00A45357"/>
    <w:rsid w:val="00A74560"/>
    <w:rsid w:val="00AE79B3"/>
    <w:rsid w:val="00AF2638"/>
    <w:rsid w:val="00B02C78"/>
    <w:rsid w:val="00B2216A"/>
    <w:rsid w:val="00B67981"/>
    <w:rsid w:val="00BC2EDD"/>
    <w:rsid w:val="00BD7BDA"/>
    <w:rsid w:val="00BE3177"/>
    <w:rsid w:val="00BE7C7A"/>
    <w:rsid w:val="00C03D75"/>
    <w:rsid w:val="00C22973"/>
    <w:rsid w:val="00C240AE"/>
    <w:rsid w:val="00C84506"/>
    <w:rsid w:val="00C920DC"/>
    <w:rsid w:val="00CA2F9A"/>
    <w:rsid w:val="00CA4044"/>
    <w:rsid w:val="00CA626B"/>
    <w:rsid w:val="00CA6F31"/>
    <w:rsid w:val="00CB4C2A"/>
    <w:rsid w:val="00CD52C2"/>
    <w:rsid w:val="00CF3A20"/>
    <w:rsid w:val="00D126E6"/>
    <w:rsid w:val="00D45427"/>
    <w:rsid w:val="00D7288B"/>
    <w:rsid w:val="00DC03F2"/>
    <w:rsid w:val="00DC4D93"/>
    <w:rsid w:val="00E17243"/>
    <w:rsid w:val="00E301A4"/>
    <w:rsid w:val="00E612E6"/>
    <w:rsid w:val="00E80A71"/>
    <w:rsid w:val="00EA30D4"/>
    <w:rsid w:val="00ED69CB"/>
    <w:rsid w:val="00EF00FE"/>
    <w:rsid w:val="00F02291"/>
    <w:rsid w:val="00F1680A"/>
    <w:rsid w:val="00F17C19"/>
    <w:rsid w:val="00F2076A"/>
    <w:rsid w:val="00F2117B"/>
    <w:rsid w:val="00F324C7"/>
    <w:rsid w:val="00F56C08"/>
    <w:rsid w:val="00F72BD1"/>
    <w:rsid w:val="00F82BCB"/>
    <w:rsid w:val="00F91DAA"/>
    <w:rsid w:val="00FD4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981ED-291C-4755-B484-40EDE9BD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5E8"/>
  </w:style>
  <w:style w:type="paragraph" w:styleId="Nagwek1">
    <w:name w:val="heading 1"/>
    <w:aliases w:val="Nagłówek 1 Strategia"/>
    <w:basedOn w:val="Normalny"/>
    <w:next w:val="Normalny"/>
    <w:link w:val="Nagwek1Znak"/>
    <w:qFormat/>
    <w:rsid w:val="00EF00FE"/>
    <w:pPr>
      <w:keepNext/>
      <w:keepLines/>
      <w:spacing w:before="480" w:after="480"/>
      <w:outlineLvl w:val="0"/>
    </w:pPr>
    <w:rPr>
      <w:rFonts w:ascii="Cambria" w:eastAsia="Times New Roman" w:hAnsi="Cambria" w:cs="Times New Roman"/>
      <w:b/>
      <w:bCs/>
      <w:color w:val="1F497D"/>
      <w:sz w:val="52"/>
      <w:szCs w:val="28"/>
      <w:lang w:val="en-US"/>
    </w:rPr>
  </w:style>
  <w:style w:type="paragraph" w:styleId="Nagwek2">
    <w:name w:val="heading 2"/>
    <w:basedOn w:val="Normalny"/>
    <w:next w:val="Normalny"/>
    <w:link w:val="Nagwek2Znak"/>
    <w:uiPriority w:val="9"/>
    <w:semiHidden/>
    <w:unhideWhenUsed/>
    <w:qFormat/>
    <w:rsid w:val="007A53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00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0FE"/>
    <w:rPr>
      <w:rFonts w:ascii="Tahoma" w:hAnsi="Tahoma" w:cs="Tahoma"/>
      <w:sz w:val="16"/>
      <w:szCs w:val="16"/>
    </w:rPr>
  </w:style>
  <w:style w:type="paragraph" w:styleId="Nagwek">
    <w:name w:val="header"/>
    <w:basedOn w:val="Normalny"/>
    <w:link w:val="NagwekZnak"/>
    <w:uiPriority w:val="99"/>
    <w:unhideWhenUsed/>
    <w:rsid w:val="00EF00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0FE"/>
  </w:style>
  <w:style w:type="paragraph" w:styleId="Stopka">
    <w:name w:val="footer"/>
    <w:basedOn w:val="Normalny"/>
    <w:link w:val="StopkaZnak"/>
    <w:uiPriority w:val="99"/>
    <w:unhideWhenUsed/>
    <w:rsid w:val="00EF0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0FE"/>
  </w:style>
  <w:style w:type="paragraph" w:styleId="Bezodstpw">
    <w:name w:val="No Spacing"/>
    <w:basedOn w:val="Normalny"/>
    <w:uiPriority w:val="1"/>
    <w:qFormat/>
    <w:rsid w:val="00EF00FE"/>
    <w:pPr>
      <w:spacing w:after="0" w:line="240" w:lineRule="auto"/>
    </w:pPr>
    <w:rPr>
      <w:rFonts w:ascii="Calibri" w:eastAsia="Times New Roman" w:hAnsi="Calibri" w:cs="Times New Roman"/>
      <w:color w:val="000000"/>
    </w:rPr>
  </w:style>
  <w:style w:type="character" w:customStyle="1" w:styleId="Nagwek1Znak">
    <w:name w:val="Nagłówek 1 Znak"/>
    <w:aliases w:val="Nagłówek 1 Strategia Znak"/>
    <w:basedOn w:val="Domylnaczcionkaakapitu"/>
    <w:link w:val="Nagwek1"/>
    <w:uiPriority w:val="1"/>
    <w:rsid w:val="00EF00FE"/>
    <w:rPr>
      <w:rFonts w:ascii="Cambria" w:eastAsia="Times New Roman" w:hAnsi="Cambria" w:cs="Times New Roman"/>
      <w:b/>
      <w:bCs/>
      <w:color w:val="1F497D"/>
      <w:sz w:val="52"/>
      <w:szCs w:val="28"/>
      <w:lang w:val="en-US"/>
    </w:rPr>
  </w:style>
  <w:style w:type="table" w:customStyle="1" w:styleId="Jasnecieniowanieakcent11">
    <w:name w:val="Jasne cieniowanie — akcent 11"/>
    <w:basedOn w:val="Standardowy"/>
    <w:uiPriority w:val="60"/>
    <w:rsid w:val="007A53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gwek2Znak">
    <w:name w:val="Nagłówek 2 Znak"/>
    <w:basedOn w:val="Domylnaczcionkaakapitu"/>
    <w:link w:val="Nagwek2"/>
    <w:uiPriority w:val="9"/>
    <w:semiHidden/>
    <w:rsid w:val="007A53C2"/>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7313A1"/>
    <w:pPr>
      <w:ind w:left="720"/>
      <w:contextualSpacing/>
    </w:pPr>
    <w:rPr>
      <w:sz w:val="24"/>
      <w:szCs w:val="24"/>
      <w:lang w:val="en-US"/>
    </w:rPr>
  </w:style>
  <w:style w:type="paragraph" w:styleId="Legenda">
    <w:name w:val="caption"/>
    <w:basedOn w:val="Normalny"/>
    <w:next w:val="Normalny"/>
    <w:unhideWhenUsed/>
    <w:qFormat/>
    <w:rsid w:val="00BE3177"/>
    <w:pPr>
      <w:spacing w:line="240" w:lineRule="auto"/>
    </w:pPr>
    <w:rPr>
      <w:b/>
      <w:bCs/>
      <w:color w:val="4F81BD" w:themeColor="accent1"/>
      <w:sz w:val="18"/>
      <w:szCs w:val="18"/>
      <w:lang w:val="en-US"/>
    </w:rPr>
  </w:style>
  <w:style w:type="paragraph" w:styleId="Tekstprzypisudolnego">
    <w:name w:val="footnote text"/>
    <w:basedOn w:val="Normalny"/>
    <w:link w:val="TekstprzypisudolnegoZnak"/>
    <w:uiPriority w:val="99"/>
    <w:unhideWhenUsed/>
    <w:rsid w:val="00BE3177"/>
    <w:pPr>
      <w:spacing w:after="0" w:line="240" w:lineRule="auto"/>
    </w:pPr>
    <w:rPr>
      <w:rFonts w:eastAsiaTheme="minorEastAsia"/>
      <w:sz w:val="20"/>
      <w:szCs w:val="20"/>
      <w:lang w:val="en-AU" w:eastAsia="ja-JP"/>
    </w:rPr>
  </w:style>
  <w:style w:type="character" w:customStyle="1" w:styleId="TekstprzypisudolnegoZnak">
    <w:name w:val="Tekst przypisu dolnego Znak"/>
    <w:basedOn w:val="Domylnaczcionkaakapitu"/>
    <w:link w:val="Tekstprzypisudolnego"/>
    <w:uiPriority w:val="99"/>
    <w:rsid w:val="00BE3177"/>
    <w:rPr>
      <w:rFonts w:eastAsiaTheme="minorEastAsia"/>
      <w:sz w:val="20"/>
      <w:szCs w:val="20"/>
      <w:lang w:val="en-AU" w:eastAsia="ja-JP"/>
    </w:rPr>
  </w:style>
  <w:style w:type="character" w:styleId="Odwoanieprzypisudolnego">
    <w:name w:val="footnote reference"/>
    <w:basedOn w:val="Domylnaczcionkaakapitu"/>
    <w:uiPriority w:val="99"/>
    <w:unhideWhenUsed/>
    <w:rsid w:val="00BE3177"/>
    <w:rPr>
      <w:vertAlign w:val="superscript"/>
    </w:rPr>
  </w:style>
  <w:style w:type="table" w:customStyle="1" w:styleId="Jasnecieniowanieakcent61">
    <w:name w:val="Jasne cieniowanie — akcent 61"/>
    <w:basedOn w:val="Standardowy"/>
    <w:next w:val="Jasnecieniowanieakcent6"/>
    <w:uiPriority w:val="60"/>
    <w:rsid w:val="0085392D"/>
    <w:pPr>
      <w:spacing w:after="0" w:line="240" w:lineRule="auto"/>
    </w:pPr>
    <w:rPr>
      <w:rFonts w:ascii="Calibri" w:eastAsia="Calibri" w:hAnsi="Calibri" w:cs="Times New Roman"/>
      <w:color w:val="138576"/>
    </w:rPr>
    <w:tblPr>
      <w:tblStyleRowBandSize w:val="1"/>
      <w:tblStyleColBandSize w:val="1"/>
      <w:tblBorders>
        <w:top w:val="single" w:sz="8" w:space="0" w:color="1AB39F"/>
        <w:bottom w:val="single" w:sz="8" w:space="0" w:color="1AB39F"/>
      </w:tblBorders>
    </w:tblPr>
    <w:tblStylePr w:type="firstRow">
      <w:pPr>
        <w:spacing w:beforeLines="0" w:before="0" w:beforeAutospacing="0" w:afterLines="0" w:after="0" w:afterAutospacing="0" w:line="240" w:lineRule="auto"/>
      </w:pPr>
      <w:rPr>
        <w:b/>
        <w:bCs/>
      </w:rPr>
      <w:tblPr/>
      <w:tcPr>
        <w:tcBorders>
          <w:top w:val="single" w:sz="8" w:space="0" w:color="1AB39F"/>
          <w:left w:val="nil"/>
          <w:bottom w:val="single" w:sz="8" w:space="0" w:color="1AB39F"/>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1AB39F"/>
          <w:left w:val="nil"/>
          <w:bottom w:val="single" w:sz="8" w:space="0" w:color="1AB3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5ED"/>
      </w:tcPr>
    </w:tblStylePr>
    <w:tblStylePr w:type="band1Horz">
      <w:tblPr/>
      <w:tcPr>
        <w:tcBorders>
          <w:left w:val="nil"/>
          <w:right w:val="nil"/>
          <w:insideH w:val="nil"/>
          <w:insideV w:val="nil"/>
        </w:tcBorders>
        <w:shd w:val="clear" w:color="auto" w:fill="BCF5ED"/>
      </w:tcPr>
    </w:tblStylePr>
  </w:style>
  <w:style w:type="table" w:styleId="Jasnecieniowanieakcent6">
    <w:name w:val="Light Shading Accent 6"/>
    <w:basedOn w:val="Standardowy"/>
    <w:uiPriority w:val="60"/>
    <w:rsid w:val="008539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Jasnecieniowanieakcent62">
    <w:name w:val="Jasne cieniowanie — akcent 62"/>
    <w:basedOn w:val="Standardowy"/>
    <w:next w:val="Jasnecieniowanieakcent6"/>
    <w:uiPriority w:val="60"/>
    <w:rsid w:val="0085392D"/>
    <w:pPr>
      <w:spacing w:after="0" w:line="240" w:lineRule="auto"/>
    </w:pPr>
    <w:rPr>
      <w:color w:val="138576"/>
    </w:rPr>
    <w:tblPr>
      <w:tblStyleRowBandSize w:val="1"/>
      <w:tblStyleColBandSize w:val="1"/>
      <w:tblBorders>
        <w:top w:val="single" w:sz="8" w:space="0" w:color="1AB39F"/>
        <w:bottom w:val="single" w:sz="8" w:space="0" w:color="1AB39F"/>
      </w:tblBorders>
    </w:tblPr>
    <w:tblStylePr w:type="firstRow">
      <w:pPr>
        <w:spacing w:before="0" w:after="0" w:line="240" w:lineRule="auto"/>
      </w:pPr>
      <w:rPr>
        <w:b/>
        <w:bCs/>
      </w:rPr>
      <w:tblPr/>
      <w:tcPr>
        <w:tcBorders>
          <w:top w:val="single" w:sz="8" w:space="0" w:color="1AB39F"/>
          <w:left w:val="nil"/>
          <w:bottom w:val="single" w:sz="8" w:space="0" w:color="1AB39F"/>
          <w:right w:val="nil"/>
          <w:insideH w:val="nil"/>
          <w:insideV w:val="nil"/>
        </w:tcBorders>
      </w:tcPr>
    </w:tblStylePr>
    <w:tblStylePr w:type="lastRow">
      <w:pPr>
        <w:spacing w:before="0" w:after="0" w:line="240" w:lineRule="auto"/>
      </w:pPr>
      <w:rPr>
        <w:b/>
        <w:bCs/>
      </w:rPr>
      <w:tblPr/>
      <w:tcPr>
        <w:tcBorders>
          <w:top w:val="single" w:sz="8" w:space="0" w:color="1AB39F"/>
          <w:left w:val="nil"/>
          <w:bottom w:val="single" w:sz="8" w:space="0" w:color="1AB3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5ED"/>
      </w:tcPr>
    </w:tblStylePr>
    <w:tblStylePr w:type="band1Horz">
      <w:tblPr/>
      <w:tcPr>
        <w:tcBorders>
          <w:left w:val="nil"/>
          <w:right w:val="nil"/>
          <w:insideH w:val="nil"/>
          <w:insideV w:val="nil"/>
        </w:tcBorders>
        <w:shd w:val="clear" w:color="auto" w:fill="BCF5ED"/>
      </w:tcPr>
    </w:tblStylePr>
  </w:style>
  <w:style w:type="paragraph" w:styleId="Zwykytekst">
    <w:name w:val="Plain Text"/>
    <w:basedOn w:val="Normalny"/>
    <w:link w:val="ZwykytekstZnak"/>
    <w:uiPriority w:val="99"/>
    <w:unhideWhenUsed/>
    <w:rsid w:val="00997E48"/>
    <w:pPr>
      <w:spacing w:after="0" w:line="240" w:lineRule="auto"/>
    </w:pPr>
    <w:rPr>
      <w:rFonts w:ascii="Consolas" w:eastAsiaTheme="minorEastAsia" w:hAnsi="Consolas" w:cs="Times New Roman"/>
      <w:sz w:val="21"/>
      <w:szCs w:val="21"/>
      <w:lang w:eastAsia="pl-PL"/>
    </w:rPr>
  </w:style>
  <w:style w:type="character" w:customStyle="1" w:styleId="ZwykytekstZnak">
    <w:name w:val="Zwykły tekst Znak"/>
    <w:basedOn w:val="Domylnaczcionkaakapitu"/>
    <w:link w:val="Zwykytekst"/>
    <w:uiPriority w:val="99"/>
    <w:rsid w:val="00997E48"/>
    <w:rPr>
      <w:rFonts w:ascii="Consolas" w:eastAsiaTheme="minorEastAsia" w:hAnsi="Consolas" w:cs="Times New Roman"/>
      <w:sz w:val="21"/>
      <w:szCs w:val="21"/>
      <w:lang w:eastAsia="pl-PL"/>
    </w:rPr>
  </w:style>
  <w:style w:type="table" w:styleId="Jasnecieniowanieakcent5">
    <w:name w:val="Light Shading Accent 5"/>
    <w:basedOn w:val="Standardowy"/>
    <w:uiPriority w:val="60"/>
    <w:rsid w:val="00997E48"/>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a-Siatka">
    <w:name w:val="Table Grid"/>
    <w:basedOn w:val="Standardowy"/>
    <w:uiPriority w:val="59"/>
    <w:rsid w:val="000319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C10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102F"/>
    <w:rPr>
      <w:sz w:val="20"/>
      <w:szCs w:val="20"/>
    </w:rPr>
  </w:style>
  <w:style w:type="character" w:styleId="Odwoanieprzypisukocowego">
    <w:name w:val="endnote reference"/>
    <w:basedOn w:val="Domylnaczcionkaakapitu"/>
    <w:uiPriority w:val="99"/>
    <w:semiHidden/>
    <w:unhideWhenUsed/>
    <w:rsid w:val="002C102F"/>
    <w:rPr>
      <w:vertAlign w:val="superscript"/>
    </w:rPr>
  </w:style>
  <w:style w:type="character" w:styleId="Hipercze">
    <w:name w:val="Hyperlink"/>
    <w:basedOn w:val="Domylnaczcionkaakapitu"/>
    <w:uiPriority w:val="99"/>
    <w:unhideWhenUsed/>
    <w:rsid w:val="00AF2638"/>
    <w:rPr>
      <w:color w:val="0000FF" w:themeColor="hyperlink"/>
      <w:u w:val="single"/>
    </w:rPr>
  </w:style>
  <w:style w:type="paragraph" w:styleId="Nagwekspisutreci">
    <w:name w:val="TOC Heading"/>
    <w:basedOn w:val="Nagwek1"/>
    <w:next w:val="Normalny"/>
    <w:uiPriority w:val="39"/>
    <w:semiHidden/>
    <w:unhideWhenUsed/>
    <w:qFormat/>
    <w:rsid w:val="00C84506"/>
    <w:pPr>
      <w:spacing w:after="0"/>
      <w:outlineLvl w:val="9"/>
    </w:pPr>
    <w:rPr>
      <w:rFonts w:asciiTheme="majorHAnsi" w:eastAsiaTheme="majorEastAsia" w:hAnsiTheme="majorHAnsi" w:cstheme="majorBidi"/>
      <w:color w:val="365F91" w:themeColor="accent1" w:themeShade="BF"/>
      <w:sz w:val="28"/>
      <w:lang w:val="pl-PL" w:eastAsia="pl-PL"/>
    </w:rPr>
  </w:style>
  <w:style w:type="paragraph" w:styleId="Spistreci1">
    <w:name w:val="toc 1"/>
    <w:basedOn w:val="Normalny"/>
    <w:next w:val="Normalny"/>
    <w:autoRedefine/>
    <w:uiPriority w:val="39"/>
    <w:unhideWhenUsed/>
    <w:rsid w:val="00C84506"/>
    <w:pPr>
      <w:spacing w:after="100"/>
    </w:pPr>
  </w:style>
  <w:style w:type="paragraph" w:styleId="Spistreci2">
    <w:name w:val="toc 2"/>
    <w:basedOn w:val="Normalny"/>
    <w:next w:val="Normalny"/>
    <w:autoRedefine/>
    <w:uiPriority w:val="39"/>
    <w:unhideWhenUsed/>
    <w:rsid w:val="00C84506"/>
    <w:pPr>
      <w:spacing w:after="100"/>
      <w:ind w:left="220"/>
    </w:pPr>
  </w:style>
  <w:style w:type="table" w:styleId="Tabelasiatki6kolorowaakcent1">
    <w:name w:val="Grid Table 6 Colorful Accent 1"/>
    <w:basedOn w:val="Standardowy"/>
    <w:uiPriority w:val="51"/>
    <w:rsid w:val="007D75E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4akcent5">
    <w:name w:val="Grid Table 4 Accent 5"/>
    <w:basedOn w:val="Standardowy"/>
    <w:uiPriority w:val="49"/>
    <w:rsid w:val="00E80A7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atki4akcent3">
    <w:name w:val="Grid Table 4 Accent 3"/>
    <w:basedOn w:val="Standardowy"/>
    <w:uiPriority w:val="49"/>
    <w:rsid w:val="00F56C0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atki1jasnaakcent3">
    <w:name w:val="Grid Table 1 Light Accent 3"/>
    <w:basedOn w:val="Standardowy"/>
    <w:uiPriority w:val="46"/>
    <w:rsid w:val="00F56C0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32AC23-2483-4BA6-9A04-853C06ACEAB3}"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pl-PL"/>
        </a:p>
      </dgm:t>
    </dgm:pt>
    <dgm:pt modelId="{CB57A47B-BBA1-44CB-8EF0-195486ED50DF}">
      <dgm:prSet phldrT="[Tekst]" custT="1"/>
      <dgm:spPr/>
      <dgm:t>
        <a:bodyPr/>
        <a:lstStyle/>
        <a:p>
          <a:r>
            <a:rPr lang="pl-PL" sz="1500" i="0"/>
            <a:t>Strategia na rzecz inteligentnego i zrównoważonego rozwoju sprzyjającego włączeniu społecznemu „</a:t>
          </a:r>
          <a:r>
            <a:rPr lang="pl-PL" sz="2000" i="1"/>
            <a:t>EUROPA 2020</a:t>
          </a:r>
          <a:r>
            <a:rPr lang="pl-PL" sz="1500" i="0"/>
            <a:t>”</a:t>
          </a:r>
        </a:p>
      </dgm:t>
    </dgm:pt>
    <dgm:pt modelId="{0935A1B7-80D1-4A08-A8B6-79836BA10509}" type="parTrans" cxnId="{503857FA-B558-41C3-8437-446B16A3922E}">
      <dgm:prSet/>
      <dgm:spPr/>
      <dgm:t>
        <a:bodyPr/>
        <a:lstStyle/>
        <a:p>
          <a:endParaRPr lang="pl-PL"/>
        </a:p>
      </dgm:t>
    </dgm:pt>
    <dgm:pt modelId="{3727CDBC-3626-4B15-9EAB-17416EA8D4B9}" type="sibTrans" cxnId="{503857FA-B558-41C3-8437-446B16A3922E}">
      <dgm:prSet/>
      <dgm:spPr/>
      <dgm:t>
        <a:bodyPr/>
        <a:lstStyle/>
        <a:p>
          <a:endParaRPr lang="pl-PL"/>
        </a:p>
      </dgm:t>
    </dgm:pt>
    <dgm:pt modelId="{7B6AF97D-65BF-42E4-A9F6-E38CBE62E2F3}">
      <dgm:prSet phldrT="[Tekst]" custT="1"/>
      <dgm:spPr/>
      <dgm:t>
        <a:bodyPr/>
        <a:lstStyle/>
        <a:p>
          <a:r>
            <a:rPr lang="pl-PL" sz="1500"/>
            <a:t>Długookresowa Strategia Rozwoju Kraju </a:t>
          </a:r>
          <a:r>
            <a:rPr lang="pl-PL" sz="1500" i="1"/>
            <a:t>„</a:t>
          </a:r>
          <a:r>
            <a:rPr lang="pl-PL" sz="2000" i="1"/>
            <a:t>Polska 2030 – trzecia fala nowoczesności</a:t>
          </a:r>
          <a:r>
            <a:rPr lang="pl-PL" sz="1500" i="1"/>
            <a:t>”</a:t>
          </a:r>
          <a:endParaRPr lang="pl-PL" sz="1500"/>
        </a:p>
      </dgm:t>
    </dgm:pt>
    <dgm:pt modelId="{A3478463-156D-476C-8B16-10621F234963}" type="parTrans" cxnId="{BCA76D26-C27C-4582-9114-E8E7841FE067}">
      <dgm:prSet/>
      <dgm:spPr/>
      <dgm:t>
        <a:bodyPr/>
        <a:lstStyle/>
        <a:p>
          <a:endParaRPr lang="pl-PL"/>
        </a:p>
      </dgm:t>
    </dgm:pt>
    <dgm:pt modelId="{57EB4C3B-50CB-426D-8E8A-48ED4C225AAC}" type="sibTrans" cxnId="{BCA76D26-C27C-4582-9114-E8E7841FE067}">
      <dgm:prSet/>
      <dgm:spPr/>
      <dgm:t>
        <a:bodyPr/>
        <a:lstStyle/>
        <a:p>
          <a:endParaRPr lang="pl-PL"/>
        </a:p>
      </dgm:t>
    </dgm:pt>
    <dgm:pt modelId="{4873FF33-D919-40D7-82CD-A2C8ECE9032A}">
      <dgm:prSet phldrT="[Tekst]" custT="1"/>
      <dgm:spPr/>
      <dgm:t>
        <a:bodyPr/>
        <a:lstStyle/>
        <a:p>
          <a:r>
            <a:rPr lang="pl-PL" sz="1500"/>
            <a:t>Średniookresowa</a:t>
          </a:r>
          <a:r>
            <a:rPr lang="pl-PL" sz="2000"/>
            <a:t> </a:t>
          </a:r>
          <a:r>
            <a:rPr lang="pl-PL" sz="1600" i="1"/>
            <a:t>Strategia Rozwoju Kraju 2020. Aktywne społeczeństwo, konkurencyjna gospodarka, sprawne państwo.</a:t>
          </a:r>
        </a:p>
      </dgm:t>
    </dgm:pt>
    <dgm:pt modelId="{E6ACAF43-5020-43AE-A16F-C58961BC69A7}" type="parTrans" cxnId="{CC9DDA67-5EAF-480E-B31E-4F3885416389}">
      <dgm:prSet/>
      <dgm:spPr/>
      <dgm:t>
        <a:bodyPr/>
        <a:lstStyle/>
        <a:p>
          <a:endParaRPr lang="pl-PL"/>
        </a:p>
      </dgm:t>
    </dgm:pt>
    <dgm:pt modelId="{EE96EC78-D515-40B7-97F5-E85A4E3F15AC}" type="sibTrans" cxnId="{CC9DDA67-5EAF-480E-B31E-4F3885416389}">
      <dgm:prSet/>
      <dgm:spPr/>
      <dgm:t>
        <a:bodyPr/>
        <a:lstStyle/>
        <a:p>
          <a:endParaRPr lang="pl-PL"/>
        </a:p>
      </dgm:t>
    </dgm:pt>
    <dgm:pt modelId="{8FF309B9-C208-4112-BC09-D3AF703EC775}">
      <dgm:prSet phldrT="[Tekst]" custT="1"/>
      <dgm:spPr/>
      <dgm:t>
        <a:bodyPr/>
        <a:lstStyle/>
        <a:p>
          <a:r>
            <a:rPr lang="pl-PL" sz="1400"/>
            <a:t>Krajowa Strategia Rozwoju Regionalnego 2010 -2020: </a:t>
          </a:r>
          <a:r>
            <a:rPr lang="pl-PL" sz="1400" i="1"/>
            <a:t>Regiony, Miasta, Obszary wiejskie</a:t>
          </a:r>
        </a:p>
      </dgm:t>
    </dgm:pt>
    <dgm:pt modelId="{1C3740BA-F426-46E5-BB2E-06213BE6A3CA}" type="parTrans" cxnId="{8EDB8521-0F37-4DCA-8FE5-D933A1C35CE6}">
      <dgm:prSet/>
      <dgm:spPr/>
      <dgm:t>
        <a:bodyPr/>
        <a:lstStyle/>
        <a:p>
          <a:endParaRPr lang="pl-PL"/>
        </a:p>
      </dgm:t>
    </dgm:pt>
    <dgm:pt modelId="{68EB9FB7-2BA4-443D-9B74-78E5076F0706}" type="sibTrans" cxnId="{8EDB8521-0F37-4DCA-8FE5-D933A1C35CE6}">
      <dgm:prSet/>
      <dgm:spPr/>
      <dgm:t>
        <a:bodyPr/>
        <a:lstStyle/>
        <a:p>
          <a:endParaRPr lang="pl-PL"/>
        </a:p>
      </dgm:t>
    </dgm:pt>
    <dgm:pt modelId="{BDF17573-B775-4346-9B24-EB2853B16188}">
      <dgm:prSet phldrT="[Tekst]" custT="1"/>
      <dgm:spPr/>
      <dgm:t>
        <a:bodyPr/>
        <a:lstStyle/>
        <a:p>
          <a:pPr algn="just">
            <a:lnSpc>
              <a:spcPct val="70000"/>
            </a:lnSpc>
            <a:spcAft>
              <a:spcPts val="300"/>
            </a:spcAft>
          </a:pPr>
          <a:r>
            <a:rPr lang="pl-PL" sz="1200" b="1"/>
            <a:t>8 strategii branżowych:</a:t>
          </a:r>
        </a:p>
        <a:p>
          <a:pPr algn="just">
            <a:lnSpc>
              <a:spcPct val="70000"/>
            </a:lnSpc>
            <a:spcAft>
              <a:spcPts val="300"/>
            </a:spcAft>
          </a:pPr>
          <a:r>
            <a:rPr lang="pl-PL" sz="1100"/>
            <a:t>- Rozwoju Transportu</a:t>
          </a:r>
        </a:p>
        <a:p>
          <a:pPr algn="just">
            <a:lnSpc>
              <a:spcPct val="70000"/>
            </a:lnSpc>
            <a:spcAft>
              <a:spcPts val="300"/>
            </a:spcAft>
          </a:pPr>
          <a:r>
            <a:rPr lang="pl-PL" sz="1100"/>
            <a:t>- Rozwoju Bezpieczeństwa Narodowego RP</a:t>
          </a:r>
        </a:p>
        <a:p>
          <a:pPr algn="just">
            <a:lnSpc>
              <a:spcPct val="70000"/>
            </a:lnSpc>
            <a:spcAft>
              <a:spcPts val="300"/>
            </a:spcAft>
          </a:pPr>
          <a:r>
            <a:rPr lang="pl-PL" sz="1100"/>
            <a:t>- Bezpieczeństwo Energetyczne i Środowisko</a:t>
          </a:r>
        </a:p>
        <a:p>
          <a:pPr algn="just">
            <a:lnSpc>
              <a:spcPct val="70000"/>
            </a:lnSpc>
            <a:spcAft>
              <a:spcPts val="300"/>
            </a:spcAft>
          </a:pPr>
          <a:r>
            <a:rPr lang="pl-PL" sz="1100"/>
            <a:t>- Rozwoju  Kapitału Społecznego</a:t>
          </a:r>
        </a:p>
        <a:p>
          <a:pPr algn="just">
            <a:lnSpc>
              <a:spcPct val="70000"/>
            </a:lnSpc>
            <a:spcAft>
              <a:spcPts val="300"/>
            </a:spcAft>
          </a:pPr>
          <a:r>
            <a:rPr lang="pl-PL" sz="1100"/>
            <a:t>- Innowacyjności i Efektywności Gospodarki</a:t>
          </a:r>
        </a:p>
        <a:p>
          <a:pPr algn="just">
            <a:lnSpc>
              <a:spcPct val="70000"/>
            </a:lnSpc>
            <a:spcAft>
              <a:spcPts val="300"/>
            </a:spcAft>
          </a:pPr>
          <a:r>
            <a:rPr lang="pl-PL" sz="1100"/>
            <a:t>- Zrównoważonego Rozwoju Wsi, Rolnictwa i Rybactwa</a:t>
          </a:r>
        </a:p>
        <a:p>
          <a:pPr algn="just">
            <a:lnSpc>
              <a:spcPct val="70000"/>
            </a:lnSpc>
            <a:spcAft>
              <a:spcPts val="300"/>
            </a:spcAft>
          </a:pPr>
          <a:r>
            <a:rPr lang="pl-PL" sz="1100"/>
            <a:t>- Rozwoju Kapitału Ludzkiego</a:t>
          </a:r>
        </a:p>
        <a:p>
          <a:pPr algn="just">
            <a:lnSpc>
              <a:spcPct val="70000"/>
            </a:lnSpc>
            <a:spcAft>
              <a:spcPts val="300"/>
            </a:spcAft>
          </a:pPr>
          <a:r>
            <a:rPr lang="pl-PL" sz="1100"/>
            <a:t>- Sprawne Państwo</a:t>
          </a:r>
        </a:p>
      </dgm:t>
    </dgm:pt>
    <dgm:pt modelId="{BF01A022-BB58-4AA4-A9F9-4A68A3AB0BD6}" type="parTrans" cxnId="{5F742ACC-96F6-41EB-85BA-5CA39C6ADBEE}">
      <dgm:prSet/>
      <dgm:spPr/>
      <dgm:t>
        <a:bodyPr/>
        <a:lstStyle/>
        <a:p>
          <a:endParaRPr lang="pl-PL"/>
        </a:p>
      </dgm:t>
    </dgm:pt>
    <dgm:pt modelId="{95865418-B467-41C2-A62F-1B882FD026ED}" type="sibTrans" cxnId="{5F742ACC-96F6-41EB-85BA-5CA39C6ADBEE}">
      <dgm:prSet/>
      <dgm:spPr/>
      <dgm:t>
        <a:bodyPr/>
        <a:lstStyle/>
        <a:p>
          <a:endParaRPr lang="pl-PL"/>
        </a:p>
      </dgm:t>
    </dgm:pt>
    <dgm:pt modelId="{B301A44E-FB3C-4745-84C9-51F78C525A5E}">
      <dgm:prSet phldrT="[Tekst]" custT="1"/>
      <dgm:spPr>
        <a:solidFill>
          <a:schemeClr val="accent6"/>
        </a:solidFill>
      </dgm:spPr>
      <dgm:t>
        <a:bodyPr/>
        <a:lstStyle/>
        <a:p>
          <a:r>
            <a:rPr lang="pl-PL" sz="1200" b="1"/>
            <a:t>Strategia Rozwoju Województwa Małopolskiego na lata 2011-2020</a:t>
          </a:r>
        </a:p>
      </dgm:t>
    </dgm:pt>
    <dgm:pt modelId="{2BC4AE99-AB48-4733-93F5-41F5D9122EF4}" type="parTrans" cxnId="{44801C60-019B-45E5-86E4-C083CF9C0791}">
      <dgm:prSet/>
      <dgm:spPr/>
      <dgm:t>
        <a:bodyPr/>
        <a:lstStyle/>
        <a:p>
          <a:endParaRPr lang="pl-PL"/>
        </a:p>
      </dgm:t>
    </dgm:pt>
    <dgm:pt modelId="{3F0E78FF-C1AD-4405-84E7-EF9583BC0948}" type="sibTrans" cxnId="{44801C60-019B-45E5-86E4-C083CF9C0791}">
      <dgm:prSet/>
      <dgm:spPr/>
      <dgm:t>
        <a:bodyPr/>
        <a:lstStyle/>
        <a:p>
          <a:endParaRPr lang="pl-PL"/>
        </a:p>
      </dgm:t>
    </dgm:pt>
    <dgm:pt modelId="{44F402DE-F2B3-4466-9BEC-0351F880022C}">
      <dgm:prSet phldrT="[Tekst]" custT="1"/>
      <dgm:spPr/>
      <dgm:t>
        <a:bodyPr/>
        <a:lstStyle/>
        <a:p>
          <a:pPr algn="l">
            <a:lnSpc>
              <a:spcPct val="70000"/>
            </a:lnSpc>
            <a:spcAft>
              <a:spcPts val="300"/>
            </a:spcAft>
          </a:pPr>
          <a:endParaRPr lang="pl-PL" sz="1200"/>
        </a:p>
        <a:p>
          <a:pPr algn="ctr">
            <a:lnSpc>
              <a:spcPct val="90000"/>
            </a:lnSpc>
            <a:spcAft>
              <a:spcPct val="35000"/>
            </a:spcAft>
          </a:pPr>
          <a:r>
            <a:rPr lang="pl-PL" sz="1200"/>
            <a:t>Koncepcja Przestrzennego Zagospodarowania Kraju 2030</a:t>
          </a:r>
        </a:p>
        <a:p>
          <a:pPr algn="ctr">
            <a:lnSpc>
              <a:spcPct val="90000"/>
            </a:lnSpc>
            <a:spcAft>
              <a:spcPct val="35000"/>
            </a:spcAft>
          </a:pPr>
          <a:endParaRPr lang="pl-PL" sz="1200"/>
        </a:p>
        <a:p>
          <a:pPr algn="ctr">
            <a:lnSpc>
              <a:spcPct val="90000"/>
            </a:lnSpc>
            <a:spcAft>
              <a:spcPct val="35000"/>
            </a:spcAft>
          </a:pPr>
          <a:r>
            <a:rPr lang="pl-PL" sz="1200"/>
            <a:t>Plan zagospodarowania przestrzennego województwa małopolskiego</a:t>
          </a:r>
        </a:p>
      </dgm:t>
    </dgm:pt>
    <dgm:pt modelId="{ED435A38-78D7-457E-8675-F60C39AEE422}" type="parTrans" cxnId="{806E3924-C8B8-4F72-A357-61FA458A2C33}">
      <dgm:prSet/>
      <dgm:spPr/>
      <dgm:t>
        <a:bodyPr/>
        <a:lstStyle/>
        <a:p>
          <a:endParaRPr lang="pl-PL"/>
        </a:p>
      </dgm:t>
    </dgm:pt>
    <dgm:pt modelId="{F53428A7-7467-4E83-9C03-626BC4611B71}" type="sibTrans" cxnId="{806E3924-C8B8-4F72-A357-61FA458A2C33}">
      <dgm:prSet/>
      <dgm:spPr/>
      <dgm:t>
        <a:bodyPr/>
        <a:lstStyle/>
        <a:p>
          <a:endParaRPr lang="pl-PL"/>
        </a:p>
      </dgm:t>
    </dgm:pt>
    <dgm:pt modelId="{22F8717D-4B92-4D05-A12E-1C67C17A3871}" type="pres">
      <dgm:prSet presAssocID="{2332AC23-2483-4BA6-9A04-853C06ACEAB3}" presName="Name0" presStyleCnt="0">
        <dgm:presLayoutVars>
          <dgm:chPref val="1"/>
          <dgm:dir/>
          <dgm:animOne val="branch"/>
          <dgm:animLvl val="lvl"/>
          <dgm:resizeHandles/>
        </dgm:presLayoutVars>
      </dgm:prSet>
      <dgm:spPr/>
      <dgm:t>
        <a:bodyPr/>
        <a:lstStyle/>
        <a:p>
          <a:endParaRPr lang="pl-PL"/>
        </a:p>
      </dgm:t>
    </dgm:pt>
    <dgm:pt modelId="{1ADA8962-5D07-4AAA-9EBB-76A8297EA632}" type="pres">
      <dgm:prSet presAssocID="{CB57A47B-BBA1-44CB-8EF0-195486ED50DF}" presName="vertOne" presStyleCnt="0"/>
      <dgm:spPr/>
      <dgm:t>
        <a:bodyPr/>
        <a:lstStyle/>
        <a:p>
          <a:endParaRPr lang="pl-PL"/>
        </a:p>
      </dgm:t>
    </dgm:pt>
    <dgm:pt modelId="{43511AE3-6AFC-48C6-A93A-6FDC5AC6C9F5}" type="pres">
      <dgm:prSet presAssocID="{CB57A47B-BBA1-44CB-8EF0-195486ED50DF}" presName="txOne" presStyleLbl="node0" presStyleIdx="0" presStyleCnt="1" custScaleY="90038">
        <dgm:presLayoutVars>
          <dgm:chPref val="3"/>
        </dgm:presLayoutVars>
      </dgm:prSet>
      <dgm:spPr/>
      <dgm:t>
        <a:bodyPr/>
        <a:lstStyle/>
        <a:p>
          <a:endParaRPr lang="pl-PL"/>
        </a:p>
      </dgm:t>
    </dgm:pt>
    <dgm:pt modelId="{81986533-A57D-4D62-A4C7-AD702BB35068}" type="pres">
      <dgm:prSet presAssocID="{CB57A47B-BBA1-44CB-8EF0-195486ED50DF}" presName="parTransOne" presStyleCnt="0"/>
      <dgm:spPr/>
      <dgm:t>
        <a:bodyPr/>
        <a:lstStyle/>
        <a:p>
          <a:endParaRPr lang="pl-PL"/>
        </a:p>
      </dgm:t>
    </dgm:pt>
    <dgm:pt modelId="{DE92C14F-15B4-4E1E-8F23-83C94EB5ACEF}" type="pres">
      <dgm:prSet presAssocID="{CB57A47B-BBA1-44CB-8EF0-195486ED50DF}" presName="horzOne" presStyleCnt="0"/>
      <dgm:spPr/>
      <dgm:t>
        <a:bodyPr/>
        <a:lstStyle/>
        <a:p>
          <a:endParaRPr lang="pl-PL"/>
        </a:p>
      </dgm:t>
    </dgm:pt>
    <dgm:pt modelId="{CAC65BBC-7A97-4814-8524-7E1B9D206BF6}" type="pres">
      <dgm:prSet presAssocID="{7B6AF97D-65BF-42E4-A9F6-E38CBE62E2F3}" presName="vertTwo" presStyleCnt="0"/>
      <dgm:spPr/>
      <dgm:t>
        <a:bodyPr/>
        <a:lstStyle/>
        <a:p>
          <a:endParaRPr lang="pl-PL"/>
        </a:p>
      </dgm:t>
    </dgm:pt>
    <dgm:pt modelId="{BACEB8D6-9DED-4D45-A980-9297DBA00727}" type="pres">
      <dgm:prSet presAssocID="{7B6AF97D-65BF-42E4-A9F6-E38CBE62E2F3}" presName="txTwo" presStyleLbl="node2" presStyleIdx="0" presStyleCnt="1" custScaleY="91727">
        <dgm:presLayoutVars>
          <dgm:chPref val="3"/>
        </dgm:presLayoutVars>
      </dgm:prSet>
      <dgm:spPr/>
      <dgm:t>
        <a:bodyPr/>
        <a:lstStyle/>
        <a:p>
          <a:endParaRPr lang="pl-PL"/>
        </a:p>
      </dgm:t>
    </dgm:pt>
    <dgm:pt modelId="{4CB879D6-B25E-4306-9491-23CAF505595D}" type="pres">
      <dgm:prSet presAssocID="{7B6AF97D-65BF-42E4-A9F6-E38CBE62E2F3}" presName="parTransTwo" presStyleCnt="0"/>
      <dgm:spPr/>
      <dgm:t>
        <a:bodyPr/>
        <a:lstStyle/>
        <a:p>
          <a:endParaRPr lang="pl-PL"/>
        </a:p>
      </dgm:t>
    </dgm:pt>
    <dgm:pt modelId="{08458589-9D83-4C95-ABF4-6BD8E6ED72D9}" type="pres">
      <dgm:prSet presAssocID="{7B6AF97D-65BF-42E4-A9F6-E38CBE62E2F3}" presName="horzTwo" presStyleCnt="0"/>
      <dgm:spPr/>
      <dgm:t>
        <a:bodyPr/>
        <a:lstStyle/>
        <a:p>
          <a:endParaRPr lang="pl-PL"/>
        </a:p>
      </dgm:t>
    </dgm:pt>
    <dgm:pt modelId="{7D004833-89A7-4EED-9069-BD9D38DBDBE3}" type="pres">
      <dgm:prSet presAssocID="{4873FF33-D919-40D7-82CD-A2C8ECE9032A}" presName="vertThree" presStyleCnt="0"/>
      <dgm:spPr/>
      <dgm:t>
        <a:bodyPr/>
        <a:lstStyle/>
        <a:p>
          <a:endParaRPr lang="pl-PL"/>
        </a:p>
      </dgm:t>
    </dgm:pt>
    <dgm:pt modelId="{C53A892D-6666-4A6F-BA32-81E9194785B4}" type="pres">
      <dgm:prSet presAssocID="{4873FF33-D919-40D7-82CD-A2C8ECE9032A}" presName="txThree" presStyleLbl="node3" presStyleIdx="0" presStyleCnt="1" custScaleY="96515">
        <dgm:presLayoutVars>
          <dgm:chPref val="3"/>
        </dgm:presLayoutVars>
      </dgm:prSet>
      <dgm:spPr/>
      <dgm:t>
        <a:bodyPr/>
        <a:lstStyle/>
        <a:p>
          <a:endParaRPr lang="pl-PL"/>
        </a:p>
      </dgm:t>
    </dgm:pt>
    <dgm:pt modelId="{00C66E97-3590-452E-A8C1-80F74DAD6945}" type="pres">
      <dgm:prSet presAssocID="{4873FF33-D919-40D7-82CD-A2C8ECE9032A}" presName="parTransThree" presStyleCnt="0"/>
      <dgm:spPr/>
      <dgm:t>
        <a:bodyPr/>
        <a:lstStyle/>
        <a:p>
          <a:endParaRPr lang="pl-PL"/>
        </a:p>
      </dgm:t>
    </dgm:pt>
    <dgm:pt modelId="{6C018CF5-05A7-4417-81FC-9449B18F8703}" type="pres">
      <dgm:prSet presAssocID="{4873FF33-D919-40D7-82CD-A2C8ECE9032A}" presName="horzThree" presStyleCnt="0"/>
      <dgm:spPr/>
      <dgm:t>
        <a:bodyPr/>
        <a:lstStyle/>
        <a:p>
          <a:endParaRPr lang="pl-PL"/>
        </a:p>
      </dgm:t>
    </dgm:pt>
    <dgm:pt modelId="{A464D3B2-CBCF-43A2-B831-03D810952C5D}" type="pres">
      <dgm:prSet presAssocID="{8FF309B9-C208-4112-BC09-D3AF703EC775}" presName="vertFour" presStyleCnt="0">
        <dgm:presLayoutVars>
          <dgm:chPref val="3"/>
        </dgm:presLayoutVars>
      </dgm:prSet>
      <dgm:spPr/>
      <dgm:t>
        <a:bodyPr/>
        <a:lstStyle/>
        <a:p>
          <a:endParaRPr lang="pl-PL"/>
        </a:p>
      </dgm:t>
    </dgm:pt>
    <dgm:pt modelId="{B2728F94-C266-44EF-936E-A4E511B55D85}" type="pres">
      <dgm:prSet presAssocID="{8FF309B9-C208-4112-BC09-D3AF703EC775}" presName="txFour" presStyleLbl="node4" presStyleIdx="0" presStyleCnt="4" custScaleX="90909" custScaleY="196211" custLinFactNeighborX="-3434">
        <dgm:presLayoutVars>
          <dgm:chPref val="3"/>
        </dgm:presLayoutVars>
      </dgm:prSet>
      <dgm:spPr/>
      <dgm:t>
        <a:bodyPr/>
        <a:lstStyle/>
        <a:p>
          <a:endParaRPr lang="pl-PL"/>
        </a:p>
      </dgm:t>
    </dgm:pt>
    <dgm:pt modelId="{7F3B6DC7-4589-41B1-AB68-35210E22822E}" type="pres">
      <dgm:prSet presAssocID="{8FF309B9-C208-4112-BC09-D3AF703EC775}" presName="parTransFour" presStyleCnt="0"/>
      <dgm:spPr/>
      <dgm:t>
        <a:bodyPr/>
        <a:lstStyle/>
        <a:p>
          <a:endParaRPr lang="pl-PL"/>
        </a:p>
      </dgm:t>
    </dgm:pt>
    <dgm:pt modelId="{D8F92CF8-52F9-41AE-8D0D-6C3BE72D0BA6}" type="pres">
      <dgm:prSet presAssocID="{8FF309B9-C208-4112-BC09-D3AF703EC775}" presName="horzFour" presStyleCnt="0"/>
      <dgm:spPr/>
      <dgm:t>
        <a:bodyPr/>
        <a:lstStyle/>
        <a:p>
          <a:endParaRPr lang="pl-PL"/>
        </a:p>
      </dgm:t>
    </dgm:pt>
    <dgm:pt modelId="{9A1DA677-93A2-4471-8780-36149243EB0E}" type="pres">
      <dgm:prSet presAssocID="{B301A44E-FB3C-4745-84C9-51F78C525A5E}" presName="vertFour" presStyleCnt="0">
        <dgm:presLayoutVars>
          <dgm:chPref val="3"/>
        </dgm:presLayoutVars>
      </dgm:prSet>
      <dgm:spPr/>
      <dgm:t>
        <a:bodyPr/>
        <a:lstStyle/>
        <a:p>
          <a:endParaRPr lang="pl-PL"/>
        </a:p>
      </dgm:t>
    </dgm:pt>
    <dgm:pt modelId="{BD9C7EA8-64BB-466A-AA24-2A5E6754768E}" type="pres">
      <dgm:prSet presAssocID="{B301A44E-FB3C-4745-84C9-51F78C525A5E}" presName="txFour" presStyleLbl="node4" presStyleIdx="1" presStyleCnt="4" custScaleX="99298" custScaleY="133767">
        <dgm:presLayoutVars>
          <dgm:chPref val="3"/>
        </dgm:presLayoutVars>
      </dgm:prSet>
      <dgm:spPr/>
      <dgm:t>
        <a:bodyPr/>
        <a:lstStyle/>
        <a:p>
          <a:endParaRPr lang="pl-PL"/>
        </a:p>
      </dgm:t>
    </dgm:pt>
    <dgm:pt modelId="{5F7066A5-F74B-417E-8380-63DCB9C8C062}" type="pres">
      <dgm:prSet presAssocID="{B301A44E-FB3C-4745-84C9-51F78C525A5E}" presName="horzFour" presStyleCnt="0"/>
      <dgm:spPr/>
      <dgm:t>
        <a:bodyPr/>
        <a:lstStyle/>
        <a:p>
          <a:endParaRPr lang="pl-PL"/>
        </a:p>
      </dgm:t>
    </dgm:pt>
    <dgm:pt modelId="{05AA11EC-9BC1-4903-86AF-F11B95AA405A}" type="pres">
      <dgm:prSet presAssocID="{68EB9FB7-2BA4-443D-9B74-78E5076F0706}" presName="sibSpaceFour" presStyleCnt="0"/>
      <dgm:spPr/>
      <dgm:t>
        <a:bodyPr/>
        <a:lstStyle/>
        <a:p>
          <a:endParaRPr lang="pl-PL"/>
        </a:p>
      </dgm:t>
    </dgm:pt>
    <dgm:pt modelId="{6BAD9183-8328-490D-9718-061301C8FFAE}" type="pres">
      <dgm:prSet presAssocID="{BDF17573-B775-4346-9B24-EB2853B16188}" presName="vertFour" presStyleCnt="0">
        <dgm:presLayoutVars>
          <dgm:chPref val="3"/>
        </dgm:presLayoutVars>
      </dgm:prSet>
      <dgm:spPr/>
      <dgm:t>
        <a:bodyPr/>
        <a:lstStyle/>
        <a:p>
          <a:endParaRPr lang="pl-PL"/>
        </a:p>
      </dgm:t>
    </dgm:pt>
    <dgm:pt modelId="{51EDC788-732B-45E2-9281-2DA9A12684B2}" type="pres">
      <dgm:prSet presAssocID="{BDF17573-B775-4346-9B24-EB2853B16188}" presName="txFour" presStyleLbl="node4" presStyleIdx="2" presStyleCnt="4" custScaleX="153925" custScaleY="333446">
        <dgm:presLayoutVars>
          <dgm:chPref val="3"/>
        </dgm:presLayoutVars>
      </dgm:prSet>
      <dgm:spPr/>
      <dgm:t>
        <a:bodyPr/>
        <a:lstStyle/>
        <a:p>
          <a:endParaRPr lang="pl-PL"/>
        </a:p>
      </dgm:t>
    </dgm:pt>
    <dgm:pt modelId="{8AFCB4FB-B914-468D-B6DC-3471B63887F6}" type="pres">
      <dgm:prSet presAssocID="{BDF17573-B775-4346-9B24-EB2853B16188}" presName="horzFour" presStyleCnt="0"/>
      <dgm:spPr/>
      <dgm:t>
        <a:bodyPr/>
        <a:lstStyle/>
        <a:p>
          <a:endParaRPr lang="pl-PL"/>
        </a:p>
      </dgm:t>
    </dgm:pt>
    <dgm:pt modelId="{393B18B2-66B8-4D8B-A4D2-83BC0197E5E4}" type="pres">
      <dgm:prSet presAssocID="{95865418-B467-41C2-A62F-1B882FD026ED}" presName="sibSpaceFour" presStyleCnt="0"/>
      <dgm:spPr/>
      <dgm:t>
        <a:bodyPr/>
        <a:lstStyle/>
        <a:p>
          <a:endParaRPr lang="pl-PL"/>
        </a:p>
      </dgm:t>
    </dgm:pt>
    <dgm:pt modelId="{81131074-4CFF-4090-9031-B1DC598A0879}" type="pres">
      <dgm:prSet presAssocID="{44F402DE-F2B3-4466-9BEC-0351F880022C}" presName="vertFour" presStyleCnt="0">
        <dgm:presLayoutVars>
          <dgm:chPref val="3"/>
        </dgm:presLayoutVars>
      </dgm:prSet>
      <dgm:spPr/>
      <dgm:t>
        <a:bodyPr/>
        <a:lstStyle/>
        <a:p>
          <a:endParaRPr lang="pl-PL"/>
        </a:p>
      </dgm:t>
    </dgm:pt>
    <dgm:pt modelId="{4A6091D9-DAFC-4981-A8E2-98D7702A05AA}" type="pres">
      <dgm:prSet presAssocID="{44F402DE-F2B3-4466-9BEC-0351F880022C}" presName="txFour" presStyleLbl="node4" presStyleIdx="3" presStyleCnt="4" custScaleX="99755" custScaleY="327597">
        <dgm:presLayoutVars>
          <dgm:chPref val="3"/>
        </dgm:presLayoutVars>
      </dgm:prSet>
      <dgm:spPr/>
      <dgm:t>
        <a:bodyPr/>
        <a:lstStyle/>
        <a:p>
          <a:endParaRPr lang="pl-PL"/>
        </a:p>
      </dgm:t>
    </dgm:pt>
    <dgm:pt modelId="{5A2B32D8-74C0-4A1A-B17D-E984F1498917}" type="pres">
      <dgm:prSet presAssocID="{44F402DE-F2B3-4466-9BEC-0351F880022C}" presName="horzFour" presStyleCnt="0"/>
      <dgm:spPr/>
      <dgm:t>
        <a:bodyPr/>
        <a:lstStyle/>
        <a:p>
          <a:endParaRPr lang="pl-PL"/>
        </a:p>
      </dgm:t>
    </dgm:pt>
  </dgm:ptLst>
  <dgm:cxnLst>
    <dgm:cxn modelId="{503857FA-B558-41C3-8437-446B16A3922E}" srcId="{2332AC23-2483-4BA6-9A04-853C06ACEAB3}" destId="{CB57A47B-BBA1-44CB-8EF0-195486ED50DF}" srcOrd="0" destOrd="0" parTransId="{0935A1B7-80D1-4A08-A8B6-79836BA10509}" sibTransId="{3727CDBC-3626-4B15-9EAB-17416EA8D4B9}"/>
    <dgm:cxn modelId="{44801C60-019B-45E5-86E4-C083CF9C0791}" srcId="{8FF309B9-C208-4112-BC09-D3AF703EC775}" destId="{B301A44E-FB3C-4745-84C9-51F78C525A5E}" srcOrd="0" destOrd="0" parTransId="{2BC4AE99-AB48-4733-93F5-41F5D9122EF4}" sibTransId="{3F0E78FF-C1AD-4405-84E7-EF9583BC0948}"/>
    <dgm:cxn modelId="{8160EE12-1FFB-4A9A-ADC9-68AFA3B4E8F9}" type="presOf" srcId="{CB57A47B-BBA1-44CB-8EF0-195486ED50DF}" destId="{43511AE3-6AFC-48C6-A93A-6FDC5AC6C9F5}" srcOrd="0" destOrd="0" presId="urn:microsoft.com/office/officeart/2005/8/layout/hierarchy4"/>
    <dgm:cxn modelId="{D7077559-3771-45E1-BDD7-F1F7C67114E9}" type="presOf" srcId="{BDF17573-B775-4346-9B24-EB2853B16188}" destId="{51EDC788-732B-45E2-9281-2DA9A12684B2}" srcOrd="0" destOrd="0" presId="urn:microsoft.com/office/officeart/2005/8/layout/hierarchy4"/>
    <dgm:cxn modelId="{BCA76D26-C27C-4582-9114-E8E7841FE067}" srcId="{CB57A47B-BBA1-44CB-8EF0-195486ED50DF}" destId="{7B6AF97D-65BF-42E4-A9F6-E38CBE62E2F3}" srcOrd="0" destOrd="0" parTransId="{A3478463-156D-476C-8B16-10621F234963}" sibTransId="{57EB4C3B-50CB-426D-8E8A-48ED4C225AAC}"/>
    <dgm:cxn modelId="{D8D208EA-45D3-4B69-8E52-F8CAA216A685}" type="presOf" srcId="{B301A44E-FB3C-4745-84C9-51F78C525A5E}" destId="{BD9C7EA8-64BB-466A-AA24-2A5E6754768E}" srcOrd="0" destOrd="0" presId="urn:microsoft.com/office/officeart/2005/8/layout/hierarchy4"/>
    <dgm:cxn modelId="{0E749C16-9A15-469C-B5A8-A1234D7E8477}" type="presOf" srcId="{2332AC23-2483-4BA6-9A04-853C06ACEAB3}" destId="{22F8717D-4B92-4D05-A12E-1C67C17A3871}" srcOrd="0" destOrd="0" presId="urn:microsoft.com/office/officeart/2005/8/layout/hierarchy4"/>
    <dgm:cxn modelId="{8EDB8521-0F37-4DCA-8FE5-D933A1C35CE6}" srcId="{4873FF33-D919-40D7-82CD-A2C8ECE9032A}" destId="{8FF309B9-C208-4112-BC09-D3AF703EC775}" srcOrd="0" destOrd="0" parTransId="{1C3740BA-F426-46E5-BB2E-06213BE6A3CA}" sibTransId="{68EB9FB7-2BA4-443D-9B74-78E5076F0706}"/>
    <dgm:cxn modelId="{806E3924-C8B8-4F72-A357-61FA458A2C33}" srcId="{4873FF33-D919-40D7-82CD-A2C8ECE9032A}" destId="{44F402DE-F2B3-4466-9BEC-0351F880022C}" srcOrd="2" destOrd="0" parTransId="{ED435A38-78D7-457E-8675-F60C39AEE422}" sibTransId="{F53428A7-7467-4E83-9C03-626BC4611B71}"/>
    <dgm:cxn modelId="{B9B72FDF-D15C-410C-BAF6-E0E741EADBBA}" type="presOf" srcId="{44F402DE-F2B3-4466-9BEC-0351F880022C}" destId="{4A6091D9-DAFC-4981-A8E2-98D7702A05AA}" srcOrd="0" destOrd="0" presId="urn:microsoft.com/office/officeart/2005/8/layout/hierarchy4"/>
    <dgm:cxn modelId="{E7B91E26-2B69-4D75-A464-2D8BEFFE8487}" type="presOf" srcId="{7B6AF97D-65BF-42E4-A9F6-E38CBE62E2F3}" destId="{BACEB8D6-9DED-4D45-A980-9297DBA00727}" srcOrd="0" destOrd="0" presId="urn:microsoft.com/office/officeart/2005/8/layout/hierarchy4"/>
    <dgm:cxn modelId="{CEB2BE3B-924E-489E-B9E5-8D3A09A6207A}" type="presOf" srcId="{8FF309B9-C208-4112-BC09-D3AF703EC775}" destId="{B2728F94-C266-44EF-936E-A4E511B55D85}" srcOrd="0" destOrd="0" presId="urn:microsoft.com/office/officeart/2005/8/layout/hierarchy4"/>
    <dgm:cxn modelId="{855D669E-C676-47E2-B2C6-ED17C1BE7992}" type="presOf" srcId="{4873FF33-D919-40D7-82CD-A2C8ECE9032A}" destId="{C53A892D-6666-4A6F-BA32-81E9194785B4}" srcOrd="0" destOrd="0" presId="urn:microsoft.com/office/officeart/2005/8/layout/hierarchy4"/>
    <dgm:cxn modelId="{CC9DDA67-5EAF-480E-B31E-4F3885416389}" srcId="{7B6AF97D-65BF-42E4-A9F6-E38CBE62E2F3}" destId="{4873FF33-D919-40D7-82CD-A2C8ECE9032A}" srcOrd="0" destOrd="0" parTransId="{E6ACAF43-5020-43AE-A16F-C58961BC69A7}" sibTransId="{EE96EC78-D515-40B7-97F5-E85A4E3F15AC}"/>
    <dgm:cxn modelId="{5F742ACC-96F6-41EB-85BA-5CA39C6ADBEE}" srcId="{4873FF33-D919-40D7-82CD-A2C8ECE9032A}" destId="{BDF17573-B775-4346-9B24-EB2853B16188}" srcOrd="1" destOrd="0" parTransId="{BF01A022-BB58-4AA4-A9F9-4A68A3AB0BD6}" sibTransId="{95865418-B467-41C2-A62F-1B882FD026ED}"/>
    <dgm:cxn modelId="{54ED46E2-2B65-47B0-9B2F-02566238203F}" type="presParOf" srcId="{22F8717D-4B92-4D05-A12E-1C67C17A3871}" destId="{1ADA8962-5D07-4AAA-9EBB-76A8297EA632}" srcOrd="0" destOrd="0" presId="urn:microsoft.com/office/officeart/2005/8/layout/hierarchy4"/>
    <dgm:cxn modelId="{992F61BB-A07C-4F0D-AC56-6DB508880326}" type="presParOf" srcId="{1ADA8962-5D07-4AAA-9EBB-76A8297EA632}" destId="{43511AE3-6AFC-48C6-A93A-6FDC5AC6C9F5}" srcOrd="0" destOrd="0" presId="urn:microsoft.com/office/officeart/2005/8/layout/hierarchy4"/>
    <dgm:cxn modelId="{6B9BEB6B-14AA-44EF-87BE-5825D772CA56}" type="presParOf" srcId="{1ADA8962-5D07-4AAA-9EBB-76A8297EA632}" destId="{81986533-A57D-4D62-A4C7-AD702BB35068}" srcOrd="1" destOrd="0" presId="urn:microsoft.com/office/officeart/2005/8/layout/hierarchy4"/>
    <dgm:cxn modelId="{22F6AEB7-B5AB-4DDD-856E-E1F4D625D5CE}" type="presParOf" srcId="{1ADA8962-5D07-4AAA-9EBB-76A8297EA632}" destId="{DE92C14F-15B4-4E1E-8F23-83C94EB5ACEF}" srcOrd="2" destOrd="0" presId="urn:microsoft.com/office/officeart/2005/8/layout/hierarchy4"/>
    <dgm:cxn modelId="{00BC53A6-E915-4D71-BBCA-F5F69758FB72}" type="presParOf" srcId="{DE92C14F-15B4-4E1E-8F23-83C94EB5ACEF}" destId="{CAC65BBC-7A97-4814-8524-7E1B9D206BF6}" srcOrd="0" destOrd="0" presId="urn:microsoft.com/office/officeart/2005/8/layout/hierarchy4"/>
    <dgm:cxn modelId="{52B5CCDB-CDD4-4E05-B301-09345EC52A91}" type="presParOf" srcId="{CAC65BBC-7A97-4814-8524-7E1B9D206BF6}" destId="{BACEB8D6-9DED-4D45-A980-9297DBA00727}" srcOrd="0" destOrd="0" presId="urn:microsoft.com/office/officeart/2005/8/layout/hierarchy4"/>
    <dgm:cxn modelId="{C7175841-C65E-4BA0-94ED-C50DD88E44E4}" type="presParOf" srcId="{CAC65BBC-7A97-4814-8524-7E1B9D206BF6}" destId="{4CB879D6-B25E-4306-9491-23CAF505595D}" srcOrd="1" destOrd="0" presId="urn:microsoft.com/office/officeart/2005/8/layout/hierarchy4"/>
    <dgm:cxn modelId="{9EB5D514-0787-4672-BC39-F4FAC7328BDF}" type="presParOf" srcId="{CAC65BBC-7A97-4814-8524-7E1B9D206BF6}" destId="{08458589-9D83-4C95-ABF4-6BD8E6ED72D9}" srcOrd="2" destOrd="0" presId="urn:microsoft.com/office/officeart/2005/8/layout/hierarchy4"/>
    <dgm:cxn modelId="{6CDE6723-4415-4BDD-A0E5-F82A31916D75}" type="presParOf" srcId="{08458589-9D83-4C95-ABF4-6BD8E6ED72D9}" destId="{7D004833-89A7-4EED-9069-BD9D38DBDBE3}" srcOrd="0" destOrd="0" presId="urn:microsoft.com/office/officeart/2005/8/layout/hierarchy4"/>
    <dgm:cxn modelId="{C9F71E7B-D2BA-4F3F-A8C3-818E173369F3}" type="presParOf" srcId="{7D004833-89A7-4EED-9069-BD9D38DBDBE3}" destId="{C53A892D-6666-4A6F-BA32-81E9194785B4}" srcOrd="0" destOrd="0" presId="urn:microsoft.com/office/officeart/2005/8/layout/hierarchy4"/>
    <dgm:cxn modelId="{43BC39E8-44DB-43CC-8B27-AEF566DFFE86}" type="presParOf" srcId="{7D004833-89A7-4EED-9069-BD9D38DBDBE3}" destId="{00C66E97-3590-452E-A8C1-80F74DAD6945}" srcOrd="1" destOrd="0" presId="urn:microsoft.com/office/officeart/2005/8/layout/hierarchy4"/>
    <dgm:cxn modelId="{2E6F91E4-49E4-4DC2-A7B6-D647B3B2CBCC}" type="presParOf" srcId="{7D004833-89A7-4EED-9069-BD9D38DBDBE3}" destId="{6C018CF5-05A7-4417-81FC-9449B18F8703}" srcOrd="2" destOrd="0" presId="urn:microsoft.com/office/officeart/2005/8/layout/hierarchy4"/>
    <dgm:cxn modelId="{10B6B8BD-0103-4DA6-8AA8-F386BFE5105E}" type="presParOf" srcId="{6C018CF5-05A7-4417-81FC-9449B18F8703}" destId="{A464D3B2-CBCF-43A2-B831-03D810952C5D}" srcOrd="0" destOrd="0" presId="urn:microsoft.com/office/officeart/2005/8/layout/hierarchy4"/>
    <dgm:cxn modelId="{BC62B6C5-9375-488D-B591-66215760535C}" type="presParOf" srcId="{A464D3B2-CBCF-43A2-B831-03D810952C5D}" destId="{B2728F94-C266-44EF-936E-A4E511B55D85}" srcOrd="0" destOrd="0" presId="urn:microsoft.com/office/officeart/2005/8/layout/hierarchy4"/>
    <dgm:cxn modelId="{9D74DE3D-680B-4DB0-A5DA-B4543BE31DC2}" type="presParOf" srcId="{A464D3B2-CBCF-43A2-B831-03D810952C5D}" destId="{7F3B6DC7-4589-41B1-AB68-35210E22822E}" srcOrd="1" destOrd="0" presId="urn:microsoft.com/office/officeart/2005/8/layout/hierarchy4"/>
    <dgm:cxn modelId="{8711EFC4-23D5-4F67-A61B-6BD35DF4A6FD}" type="presParOf" srcId="{A464D3B2-CBCF-43A2-B831-03D810952C5D}" destId="{D8F92CF8-52F9-41AE-8D0D-6C3BE72D0BA6}" srcOrd="2" destOrd="0" presId="urn:microsoft.com/office/officeart/2005/8/layout/hierarchy4"/>
    <dgm:cxn modelId="{6B688D6B-3765-4D02-8320-E6F505592ACC}" type="presParOf" srcId="{D8F92CF8-52F9-41AE-8D0D-6C3BE72D0BA6}" destId="{9A1DA677-93A2-4471-8780-36149243EB0E}" srcOrd="0" destOrd="0" presId="urn:microsoft.com/office/officeart/2005/8/layout/hierarchy4"/>
    <dgm:cxn modelId="{2C3BC37E-5B6E-4E9B-AE3D-1233F16C938B}" type="presParOf" srcId="{9A1DA677-93A2-4471-8780-36149243EB0E}" destId="{BD9C7EA8-64BB-466A-AA24-2A5E6754768E}" srcOrd="0" destOrd="0" presId="urn:microsoft.com/office/officeart/2005/8/layout/hierarchy4"/>
    <dgm:cxn modelId="{998555C1-C63D-42D3-A16E-47B6112021FD}" type="presParOf" srcId="{9A1DA677-93A2-4471-8780-36149243EB0E}" destId="{5F7066A5-F74B-417E-8380-63DCB9C8C062}" srcOrd="1" destOrd="0" presId="urn:microsoft.com/office/officeart/2005/8/layout/hierarchy4"/>
    <dgm:cxn modelId="{91A0D33A-EB28-4A25-B8E7-73AFDC33AE33}" type="presParOf" srcId="{6C018CF5-05A7-4417-81FC-9449B18F8703}" destId="{05AA11EC-9BC1-4903-86AF-F11B95AA405A}" srcOrd="1" destOrd="0" presId="urn:microsoft.com/office/officeart/2005/8/layout/hierarchy4"/>
    <dgm:cxn modelId="{3A1AA428-1EC8-400A-83FD-4A27E0428A6E}" type="presParOf" srcId="{6C018CF5-05A7-4417-81FC-9449B18F8703}" destId="{6BAD9183-8328-490D-9718-061301C8FFAE}" srcOrd="2" destOrd="0" presId="urn:microsoft.com/office/officeart/2005/8/layout/hierarchy4"/>
    <dgm:cxn modelId="{57D10EF6-4E4A-41DE-902A-61272F7E7CFB}" type="presParOf" srcId="{6BAD9183-8328-490D-9718-061301C8FFAE}" destId="{51EDC788-732B-45E2-9281-2DA9A12684B2}" srcOrd="0" destOrd="0" presId="urn:microsoft.com/office/officeart/2005/8/layout/hierarchy4"/>
    <dgm:cxn modelId="{0D4C348B-E2CC-4EFD-B641-D4440D539A47}" type="presParOf" srcId="{6BAD9183-8328-490D-9718-061301C8FFAE}" destId="{8AFCB4FB-B914-468D-B6DC-3471B63887F6}" srcOrd="1" destOrd="0" presId="urn:microsoft.com/office/officeart/2005/8/layout/hierarchy4"/>
    <dgm:cxn modelId="{BD4D2EC4-CC0D-4794-9C15-F0E75999BA0D}" type="presParOf" srcId="{6C018CF5-05A7-4417-81FC-9449B18F8703}" destId="{393B18B2-66B8-4D8B-A4D2-83BC0197E5E4}" srcOrd="3" destOrd="0" presId="urn:microsoft.com/office/officeart/2005/8/layout/hierarchy4"/>
    <dgm:cxn modelId="{B50F3C35-908F-447F-88DB-5EFD662A85E7}" type="presParOf" srcId="{6C018CF5-05A7-4417-81FC-9449B18F8703}" destId="{81131074-4CFF-4090-9031-B1DC598A0879}" srcOrd="4" destOrd="0" presId="urn:microsoft.com/office/officeart/2005/8/layout/hierarchy4"/>
    <dgm:cxn modelId="{1C887CEB-94D6-4653-B815-F0277832608C}" type="presParOf" srcId="{81131074-4CFF-4090-9031-B1DC598A0879}" destId="{4A6091D9-DAFC-4981-A8E2-98D7702A05AA}" srcOrd="0" destOrd="0" presId="urn:microsoft.com/office/officeart/2005/8/layout/hierarchy4"/>
    <dgm:cxn modelId="{3F590E55-9CFB-447B-91F3-E1CC998B3B33}" type="presParOf" srcId="{81131074-4CFF-4090-9031-B1DC598A0879}" destId="{5A2B32D8-74C0-4A1A-B17D-E984F1498917}"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511AE3-6AFC-48C6-A93A-6FDC5AC6C9F5}">
      <dsp:nvSpPr>
        <dsp:cNvPr id="0" name=""/>
        <dsp:cNvSpPr/>
      </dsp:nvSpPr>
      <dsp:spPr>
        <a:xfrm>
          <a:off x="2810" y="263"/>
          <a:ext cx="5972098" cy="5408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i="0" kern="1200"/>
            <a:t>Strategia na rzecz inteligentnego i zrównoważonego rozwoju sprzyjającego włączeniu społecznemu „</a:t>
          </a:r>
          <a:r>
            <a:rPr lang="pl-PL" sz="2000" i="1" kern="1200"/>
            <a:t>EUROPA 2020</a:t>
          </a:r>
          <a:r>
            <a:rPr lang="pl-PL" sz="1500" i="0" kern="1200"/>
            <a:t>”</a:t>
          </a:r>
        </a:p>
      </dsp:txBody>
      <dsp:txXfrm>
        <a:off x="18650" y="16103"/>
        <a:ext cx="5940418" cy="509140"/>
      </dsp:txXfrm>
    </dsp:sp>
    <dsp:sp modelId="{BACEB8D6-9DED-4D45-A980-9297DBA00727}">
      <dsp:nvSpPr>
        <dsp:cNvPr id="0" name=""/>
        <dsp:cNvSpPr/>
      </dsp:nvSpPr>
      <dsp:spPr>
        <a:xfrm>
          <a:off x="8639" y="593143"/>
          <a:ext cx="5960439" cy="55096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kern="1200"/>
            <a:t>Długookresowa Strategia Rozwoju Kraju </a:t>
          </a:r>
          <a:r>
            <a:rPr lang="pl-PL" sz="1500" i="1" kern="1200"/>
            <a:t>„</a:t>
          </a:r>
          <a:r>
            <a:rPr lang="pl-PL" sz="2000" i="1" kern="1200"/>
            <a:t>Polska 2030 – trzecia fala nowoczesności</a:t>
          </a:r>
          <a:r>
            <a:rPr lang="pl-PL" sz="1500" i="1" kern="1200"/>
            <a:t>”</a:t>
          </a:r>
          <a:endParaRPr lang="pl-PL" sz="1500" kern="1200"/>
        </a:p>
      </dsp:txBody>
      <dsp:txXfrm>
        <a:off x="24776" y="609280"/>
        <a:ext cx="5928165" cy="518691"/>
      </dsp:txXfrm>
    </dsp:sp>
    <dsp:sp modelId="{C53A892D-6666-4A6F-BA32-81E9194785B4}">
      <dsp:nvSpPr>
        <dsp:cNvPr id="0" name=""/>
        <dsp:cNvSpPr/>
      </dsp:nvSpPr>
      <dsp:spPr>
        <a:xfrm>
          <a:off x="20264" y="1196168"/>
          <a:ext cx="5937190" cy="5797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kern="1200"/>
            <a:t>Średniookresowa</a:t>
          </a:r>
          <a:r>
            <a:rPr lang="pl-PL" sz="2000" kern="1200"/>
            <a:t> </a:t>
          </a:r>
          <a:r>
            <a:rPr lang="pl-PL" sz="1600" i="1" kern="1200"/>
            <a:t>Strategia Rozwoju Kraju 2020. Aktywne społeczeństwo, konkurencyjna gospodarka, sprawne państwo.</a:t>
          </a:r>
        </a:p>
      </dsp:txBody>
      <dsp:txXfrm>
        <a:off x="37244" y="1213148"/>
        <a:ext cx="5903230" cy="545765"/>
      </dsp:txXfrm>
    </dsp:sp>
    <dsp:sp modelId="{B2728F94-C266-44EF-936E-A4E511B55D85}">
      <dsp:nvSpPr>
        <dsp:cNvPr id="0" name=""/>
        <dsp:cNvSpPr/>
      </dsp:nvSpPr>
      <dsp:spPr>
        <a:xfrm>
          <a:off x="55123" y="1827953"/>
          <a:ext cx="1499776" cy="117855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a:t>Krajowa Strategia Rozwoju Regionalnego 2010 -2020: </a:t>
          </a:r>
          <a:r>
            <a:rPr lang="pl-PL" sz="1400" i="1" kern="1200"/>
            <a:t>Regiony, Miasta, Obszary wiejskie</a:t>
          </a:r>
        </a:p>
      </dsp:txBody>
      <dsp:txXfrm>
        <a:off x="89642" y="1862472"/>
        <a:ext cx="1430738" cy="1109519"/>
      </dsp:txXfrm>
    </dsp:sp>
    <dsp:sp modelId="{BD9C7EA8-64BB-466A-AA24-2A5E6754768E}">
      <dsp:nvSpPr>
        <dsp:cNvPr id="0" name=""/>
        <dsp:cNvSpPr/>
      </dsp:nvSpPr>
      <dsp:spPr>
        <a:xfrm>
          <a:off x="55282" y="3058570"/>
          <a:ext cx="1612764" cy="803482"/>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b="1" kern="1200"/>
            <a:t>Strategia Rozwoju Województwa Małopolskiego na lata 2011-2020</a:t>
          </a:r>
        </a:p>
      </dsp:txBody>
      <dsp:txXfrm>
        <a:off x="78815" y="3082103"/>
        <a:ext cx="1565698" cy="756416"/>
      </dsp:txXfrm>
    </dsp:sp>
    <dsp:sp modelId="{51EDC788-732B-45E2-9281-2DA9A12684B2}">
      <dsp:nvSpPr>
        <dsp:cNvPr id="0" name=""/>
        <dsp:cNvSpPr/>
      </dsp:nvSpPr>
      <dsp:spPr>
        <a:xfrm>
          <a:off x="1702691" y="1827953"/>
          <a:ext cx="2539386" cy="200287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70000"/>
            </a:lnSpc>
            <a:spcBef>
              <a:spcPct val="0"/>
            </a:spcBef>
            <a:spcAft>
              <a:spcPts val="300"/>
            </a:spcAft>
          </a:pPr>
          <a:r>
            <a:rPr lang="pl-PL" sz="1200" b="1" kern="1200"/>
            <a:t>8 strategii branżowych:</a:t>
          </a:r>
        </a:p>
        <a:p>
          <a:pPr lvl="0" algn="just" defTabSz="533400">
            <a:lnSpc>
              <a:spcPct val="70000"/>
            </a:lnSpc>
            <a:spcBef>
              <a:spcPct val="0"/>
            </a:spcBef>
            <a:spcAft>
              <a:spcPts val="300"/>
            </a:spcAft>
          </a:pPr>
          <a:r>
            <a:rPr lang="pl-PL" sz="1100" kern="1200"/>
            <a:t>- Rozwoju Transportu</a:t>
          </a:r>
        </a:p>
        <a:p>
          <a:pPr lvl="0" algn="just" defTabSz="533400">
            <a:lnSpc>
              <a:spcPct val="70000"/>
            </a:lnSpc>
            <a:spcBef>
              <a:spcPct val="0"/>
            </a:spcBef>
            <a:spcAft>
              <a:spcPts val="300"/>
            </a:spcAft>
          </a:pPr>
          <a:r>
            <a:rPr lang="pl-PL" sz="1100" kern="1200"/>
            <a:t>- Rozwoju Bezpieczeństwa Narodowego RP</a:t>
          </a:r>
        </a:p>
        <a:p>
          <a:pPr lvl="0" algn="just" defTabSz="533400">
            <a:lnSpc>
              <a:spcPct val="70000"/>
            </a:lnSpc>
            <a:spcBef>
              <a:spcPct val="0"/>
            </a:spcBef>
            <a:spcAft>
              <a:spcPts val="300"/>
            </a:spcAft>
          </a:pPr>
          <a:r>
            <a:rPr lang="pl-PL" sz="1100" kern="1200"/>
            <a:t>- Bezpieczeństwo Energetyczne i Środowisko</a:t>
          </a:r>
        </a:p>
        <a:p>
          <a:pPr lvl="0" algn="just" defTabSz="533400">
            <a:lnSpc>
              <a:spcPct val="70000"/>
            </a:lnSpc>
            <a:spcBef>
              <a:spcPct val="0"/>
            </a:spcBef>
            <a:spcAft>
              <a:spcPts val="300"/>
            </a:spcAft>
          </a:pPr>
          <a:r>
            <a:rPr lang="pl-PL" sz="1100" kern="1200"/>
            <a:t>- Rozwoju  Kapitału Społecznego</a:t>
          </a:r>
        </a:p>
        <a:p>
          <a:pPr lvl="0" algn="just" defTabSz="533400">
            <a:lnSpc>
              <a:spcPct val="70000"/>
            </a:lnSpc>
            <a:spcBef>
              <a:spcPct val="0"/>
            </a:spcBef>
            <a:spcAft>
              <a:spcPts val="300"/>
            </a:spcAft>
          </a:pPr>
          <a:r>
            <a:rPr lang="pl-PL" sz="1100" kern="1200"/>
            <a:t>- Innowacyjności i Efektywności Gospodarki</a:t>
          </a:r>
        </a:p>
        <a:p>
          <a:pPr lvl="0" algn="just" defTabSz="533400">
            <a:lnSpc>
              <a:spcPct val="70000"/>
            </a:lnSpc>
            <a:spcBef>
              <a:spcPct val="0"/>
            </a:spcBef>
            <a:spcAft>
              <a:spcPts val="300"/>
            </a:spcAft>
          </a:pPr>
          <a:r>
            <a:rPr lang="pl-PL" sz="1100" kern="1200"/>
            <a:t>- Zrównoważonego Rozwoju Wsi, Rolnictwa i Rybactwa</a:t>
          </a:r>
        </a:p>
        <a:p>
          <a:pPr lvl="0" algn="just" defTabSz="533400">
            <a:lnSpc>
              <a:spcPct val="70000"/>
            </a:lnSpc>
            <a:spcBef>
              <a:spcPct val="0"/>
            </a:spcBef>
            <a:spcAft>
              <a:spcPts val="300"/>
            </a:spcAft>
          </a:pPr>
          <a:r>
            <a:rPr lang="pl-PL" sz="1100" kern="1200"/>
            <a:t>- Rozwoju Kapitału Ludzkiego</a:t>
          </a:r>
        </a:p>
        <a:p>
          <a:pPr lvl="0" algn="just" defTabSz="533400">
            <a:lnSpc>
              <a:spcPct val="70000"/>
            </a:lnSpc>
            <a:spcBef>
              <a:spcPct val="0"/>
            </a:spcBef>
            <a:spcAft>
              <a:spcPts val="300"/>
            </a:spcAft>
          </a:pPr>
          <a:r>
            <a:rPr lang="pl-PL" sz="1100" kern="1200"/>
            <a:t>- Sprawne Państwo</a:t>
          </a:r>
        </a:p>
      </dsp:txBody>
      <dsp:txXfrm>
        <a:off x="1761353" y="1886615"/>
        <a:ext cx="2422062" cy="1885546"/>
      </dsp:txXfrm>
    </dsp:sp>
    <dsp:sp modelId="{4A6091D9-DAFC-4981-A8E2-98D7702A05AA}">
      <dsp:nvSpPr>
        <dsp:cNvPr id="0" name=""/>
        <dsp:cNvSpPr/>
      </dsp:nvSpPr>
      <dsp:spPr>
        <a:xfrm>
          <a:off x="4276723" y="1827953"/>
          <a:ext cx="1645713" cy="196773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70000"/>
            </a:lnSpc>
            <a:spcBef>
              <a:spcPct val="0"/>
            </a:spcBef>
            <a:spcAft>
              <a:spcPts val="300"/>
            </a:spcAft>
          </a:pPr>
          <a:endParaRPr lang="pl-PL" sz="1200" kern="1200"/>
        </a:p>
        <a:p>
          <a:pPr lvl="0" algn="ctr" defTabSz="533400">
            <a:lnSpc>
              <a:spcPct val="90000"/>
            </a:lnSpc>
            <a:spcBef>
              <a:spcPct val="0"/>
            </a:spcBef>
            <a:spcAft>
              <a:spcPct val="35000"/>
            </a:spcAft>
          </a:pPr>
          <a:r>
            <a:rPr lang="pl-PL" sz="1200" kern="1200"/>
            <a:t>Koncepcja Przestrzennego Zagospodarowania Kraju 2030</a:t>
          </a:r>
        </a:p>
        <a:p>
          <a:pPr lvl="0" algn="ctr" defTabSz="533400">
            <a:lnSpc>
              <a:spcPct val="90000"/>
            </a:lnSpc>
            <a:spcBef>
              <a:spcPct val="0"/>
            </a:spcBef>
            <a:spcAft>
              <a:spcPct val="35000"/>
            </a:spcAft>
          </a:pPr>
          <a:endParaRPr lang="pl-PL" sz="1200" kern="1200"/>
        </a:p>
        <a:p>
          <a:pPr lvl="0" algn="ctr" defTabSz="533400">
            <a:lnSpc>
              <a:spcPct val="90000"/>
            </a:lnSpc>
            <a:spcBef>
              <a:spcPct val="0"/>
            </a:spcBef>
            <a:spcAft>
              <a:spcPct val="35000"/>
            </a:spcAft>
          </a:pPr>
          <a:r>
            <a:rPr lang="pl-PL" sz="1200" kern="1200"/>
            <a:t>Plan zagospodarowania przestrzennego województwa małopolskiego</a:t>
          </a:r>
        </a:p>
      </dsp:txBody>
      <dsp:txXfrm>
        <a:off x="4324924" y="1876154"/>
        <a:ext cx="1549311" cy="18713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560F-F6CC-4543-B13B-133F3EFE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18845</Words>
  <Characters>113070</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PROMOCJA</cp:lastModifiedBy>
  <cp:revision>22</cp:revision>
  <dcterms:created xsi:type="dcterms:W3CDTF">2015-05-07T17:48:00Z</dcterms:created>
  <dcterms:modified xsi:type="dcterms:W3CDTF">2015-05-08T09:34:00Z</dcterms:modified>
</cp:coreProperties>
</file>